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1487B3" w14:textId="65C237DD" w:rsidR="003C676A" w:rsidRDefault="66AB016E" w:rsidP="003C676A">
      <w:pPr>
        <w:jc w:val="center"/>
        <w:rPr>
          <w:rFonts w:cs="Arial"/>
          <w:b/>
          <w:bCs/>
          <w:sz w:val="36"/>
          <w:szCs w:val="36"/>
        </w:rPr>
      </w:pPr>
      <w:r>
        <w:rPr>
          <w:noProof/>
          <w:lang w:eastAsia="en-CA"/>
        </w:rPr>
        <w:drawing>
          <wp:inline distT="0" distB="0" distL="0" distR="0" wp14:anchorId="66E613F1" wp14:editId="187FBD18">
            <wp:extent cx="5943600" cy="2917190"/>
            <wp:effectExtent l="0" t="0" r="0" b="0"/>
            <wp:docPr id="8" name="Picture 8" descr="PARCOUR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ARCOURS logo"/>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2917190"/>
                    </a:xfrm>
                    <a:prstGeom prst="rect">
                      <a:avLst/>
                    </a:prstGeom>
                  </pic:spPr>
                </pic:pic>
              </a:graphicData>
            </a:graphic>
          </wp:inline>
        </w:drawing>
      </w:r>
    </w:p>
    <w:p w14:paraId="65741BCC" w14:textId="77777777" w:rsidR="00AE2478" w:rsidRDefault="00AE2478" w:rsidP="00AE2478">
      <w:pPr>
        <w:jc w:val="center"/>
        <w:rPr>
          <w:b/>
          <w:bCs/>
          <w:sz w:val="48"/>
          <w:szCs w:val="48"/>
        </w:rPr>
      </w:pPr>
    </w:p>
    <w:p w14:paraId="0CDC20CC" w14:textId="0319FB30" w:rsidR="00AE2478" w:rsidRPr="005F0E82" w:rsidRDefault="00121CEA" w:rsidP="00AE2478">
      <w:pPr>
        <w:jc w:val="center"/>
        <w:rPr>
          <w:b/>
          <w:bCs/>
          <w:sz w:val="48"/>
          <w:szCs w:val="48"/>
        </w:rPr>
      </w:pPr>
      <w:r>
        <w:rPr>
          <w:b/>
          <w:bCs/>
          <w:sz w:val="48"/>
          <w:szCs w:val="48"/>
        </w:rPr>
        <w:t>Research Report</w:t>
      </w:r>
    </w:p>
    <w:p w14:paraId="67567A72" w14:textId="325B4571" w:rsidR="003C676A" w:rsidRDefault="003C676A" w:rsidP="003C676A">
      <w:pPr>
        <w:jc w:val="center"/>
        <w:rPr>
          <w:rFonts w:cs="Arial"/>
          <w:b/>
          <w:bCs/>
          <w:sz w:val="36"/>
          <w:szCs w:val="36"/>
        </w:rPr>
      </w:pPr>
    </w:p>
    <w:p w14:paraId="7283BBD7" w14:textId="0B156C21" w:rsidR="00AE2478" w:rsidRPr="00CD1E10" w:rsidRDefault="00AE2478" w:rsidP="003C676A">
      <w:pPr>
        <w:jc w:val="center"/>
        <w:rPr>
          <w:rFonts w:cs="Arial"/>
          <w:b/>
          <w:bCs/>
          <w:sz w:val="36"/>
          <w:szCs w:val="36"/>
        </w:rPr>
      </w:pPr>
      <w:r>
        <w:rPr>
          <w:rFonts w:cs="Arial"/>
          <w:b/>
          <w:bCs/>
          <w:sz w:val="36"/>
          <w:szCs w:val="36"/>
        </w:rPr>
        <w:t>Submitted to Accessibility Standards Canada</w:t>
      </w:r>
    </w:p>
    <w:p w14:paraId="6842A274" w14:textId="77777777" w:rsidR="003C676A" w:rsidRPr="005A7CC9" w:rsidRDefault="003C676A" w:rsidP="003C676A">
      <w:pPr>
        <w:jc w:val="center"/>
        <w:rPr>
          <w:rFonts w:cs="Arial"/>
          <w:b/>
          <w:bCs/>
          <w:sz w:val="32"/>
          <w:szCs w:val="32"/>
        </w:rPr>
      </w:pPr>
    </w:p>
    <w:p w14:paraId="629DD905" w14:textId="089B2211" w:rsidR="003C676A" w:rsidRPr="005F0E82" w:rsidRDefault="007C56F2" w:rsidP="003C676A">
      <w:pPr>
        <w:jc w:val="center"/>
        <w:rPr>
          <w:rFonts w:cs="Arial"/>
          <w:b/>
          <w:bCs/>
          <w:sz w:val="28"/>
          <w:szCs w:val="28"/>
        </w:rPr>
      </w:pPr>
      <w:r>
        <w:rPr>
          <w:rFonts w:cs="Arial"/>
          <w:b/>
          <w:bCs/>
          <w:sz w:val="28"/>
          <w:szCs w:val="28"/>
        </w:rPr>
        <w:t>July 2, 2024</w:t>
      </w:r>
    </w:p>
    <w:p w14:paraId="07019723" w14:textId="77777777" w:rsidR="003C676A" w:rsidRPr="005F0E82" w:rsidRDefault="003C676A" w:rsidP="003C676A">
      <w:pPr>
        <w:jc w:val="center"/>
        <w:rPr>
          <w:rFonts w:cs="Arial"/>
          <w:b/>
          <w:bCs/>
          <w:sz w:val="32"/>
          <w:szCs w:val="32"/>
        </w:rPr>
      </w:pPr>
    </w:p>
    <w:p w14:paraId="70456236" w14:textId="77777777" w:rsidR="003C676A" w:rsidRPr="005F0E82" w:rsidRDefault="003C676A" w:rsidP="003C676A">
      <w:pPr>
        <w:jc w:val="center"/>
        <w:rPr>
          <w:rFonts w:cs="Arial"/>
          <w:b/>
          <w:bCs/>
          <w:sz w:val="32"/>
          <w:szCs w:val="32"/>
        </w:rPr>
      </w:pPr>
    </w:p>
    <w:p w14:paraId="0FC6260A" w14:textId="6703BEDB" w:rsidR="003C676A" w:rsidRPr="005F0E82" w:rsidRDefault="0001627D" w:rsidP="003C676A">
      <w:pPr>
        <w:jc w:val="center"/>
        <w:rPr>
          <w:rFonts w:cs="Arial"/>
          <w:b/>
          <w:bCs/>
          <w:sz w:val="28"/>
          <w:szCs w:val="28"/>
        </w:rPr>
      </w:pPr>
      <w:r w:rsidRPr="005F0E82">
        <w:rPr>
          <w:rFonts w:cs="Arial"/>
          <w:b/>
          <w:bCs/>
          <w:sz w:val="28"/>
          <w:szCs w:val="28"/>
        </w:rPr>
        <w:t>Dr. Ben Mortenson</w:t>
      </w:r>
    </w:p>
    <w:p w14:paraId="37C9CC20" w14:textId="06026E16" w:rsidR="0001627D" w:rsidRPr="005F0E82" w:rsidRDefault="0001627D" w:rsidP="003C676A">
      <w:pPr>
        <w:jc w:val="center"/>
        <w:rPr>
          <w:rFonts w:cs="Arial"/>
          <w:b/>
          <w:bCs/>
          <w:sz w:val="28"/>
          <w:szCs w:val="28"/>
        </w:rPr>
      </w:pPr>
      <w:r w:rsidRPr="005F0E82">
        <w:rPr>
          <w:rFonts w:cs="Arial"/>
          <w:b/>
          <w:bCs/>
          <w:sz w:val="28"/>
          <w:szCs w:val="28"/>
        </w:rPr>
        <w:t>University of British Columbia</w:t>
      </w:r>
    </w:p>
    <w:p w14:paraId="7820CA51" w14:textId="1CFE7A9E" w:rsidR="009B68D9" w:rsidRPr="00CD1E10" w:rsidRDefault="009B68D9">
      <w:pPr>
        <w:rPr>
          <w:rFonts w:cs="Arial"/>
          <w:sz w:val="32"/>
          <w:szCs w:val="32"/>
        </w:rPr>
      </w:pPr>
    </w:p>
    <w:p w14:paraId="04784FE0" w14:textId="77777777" w:rsidR="009C1A41" w:rsidRDefault="009C1A41" w:rsidP="00607A0A">
      <w:pPr>
        <w:pStyle w:val="Heading2"/>
        <w:sectPr w:rsidR="009C1A41">
          <w:footerReference w:type="even" r:id="rId12"/>
          <w:footerReference w:type="default" r:id="rId13"/>
          <w:pgSz w:w="12240" w:h="15840"/>
          <w:pgMar w:top="1440" w:right="1440" w:bottom="1440" w:left="1440" w:header="708" w:footer="708" w:gutter="0"/>
          <w:cols w:space="708"/>
          <w:docGrid w:linePitch="360"/>
        </w:sectPr>
      </w:pPr>
    </w:p>
    <w:p w14:paraId="33E457C8" w14:textId="15D294B1" w:rsidR="00EA78F2" w:rsidRPr="006532A6" w:rsidRDefault="58BB8083" w:rsidP="00607A0A">
      <w:pPr>
        <w:pStyle w:val="Heading2"/>
      </w:pPr>
      <w:bookmarkStart w:id="0" w:name="_Toc131059703"/>
      <w:bookmarkStart w:id="1" w:name="_Toc131163551"/>
      <w:bookmarkStart w:id="2" w:name="_Toc165459377"/>
      <w:r w:rsidRPr="006532A6">
        <w:lastRenderedPageBreak/>
        <w:t>Acknowledgements</w:t>
      </w:r>
      <w:bookmarkEnd w:id="0"/>
      <w:bookmarkEnd w:id="1"/>
      <w:bookmarkEnd w:id="2"/>
      <w:r w:rsidR="112C24C1" w:rsidRPr="006532A6">
        <w:t xml:space="preserve"> </w:t>
      </w:r>
    </w:p>
    <w:p w14:paraId="208D0BD6" w14:textId="6B1F6648" w:rsidR="00EC48DD" w:rsidRPr="006532A6" w:rsidRDefault="00EC48DD" w:rsidP="23E69EE2"/>
    <w:p w14:paraId="1AA7E0F4" w14:textId="672FA09C" w:rsidR="00EC48DD" w:rsidRPr="006532A6" w:rsidRDefault="008882C3" w:rsidP="23E69EE2">
      <w:pPr>
        <w:jc w:val="center"/>
      </w:pPr>
      <w:r w:rsidRPr="006532A6">
        <w:rPr>
          <w:noProof/>
          <w:lang w:eastAsia="en-CA"/>
        </w:rPr>
        <w:drawing>
          <wp:inline distT="0" distB="0" distL="0" distR="0" wp14:anchorId="6AC3EFB2" wp14:editId="14E1237B">
            <wp:extent cx="2351405" cy="1766891"/>
            <wp:effectExtent l="0" t="0" r="0" b="5080"/>
            <wp:docPr id="1984475943" name="Picture 1" descr="A photo of a person standing next to a person in a wheelchair with a service dog on a boardwalk near the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4">
                      <a:extLst>
                        <a:ext uri="{28A0092B-C50C-407E-A947-70E740481C1C}">
                          <a14:useLocalDpi xmlns:a14="http://schemas.microsoft.com/office/drawing/2010/main" val="0"/>
                        </a:ext>
                      </a:extLst>
                    </a:blip>
                    <a:stretch>
                      <a:fillRect/>
                    </a:stretch>
                  </pic:blipFill>
                  <pic:spPr bwMode="auto">
                    <a:xfrm>
                      <a:off x="0" y="0"/>
                      <a:ext cx="2357191" cy="1771239"/>
                    </a:xfrm>
                    <a:prstGeom prst="rect">
                      <a:avLst/>
                    </a:prstGeom>
                    <a:noFill/>
                    <a:ln>
                      <a:noFill/>
                    </a:ln>
                  </pic:spPr>
                </pic:pic>
              </a:graphicData>
            </a:graphic>
          </wp:inline>
        </w:drawing>
      </w:r>
    </w:p>
    <w:p w14:paraId="0CAA9C61" w14:textId="26747A11" w:rsidR="00EC48DD" w:rsidRPr="006532A6" w:rsidRDefault="008882C3" w:rsidP="23E69EE2">
      <w:pPr>
        <w:rPr>
          <w:rFonts w:eastAsia="Arial" w:cs="Arial"/>
        </w:rPr>
      </w:pPr>
      <w:r w:rsidRPr="006532A6">
        <w:t>We acknowledge the parks in British Columbia included as sites in this study are on the</w:t>
      </w:r>
      <w:r w:rsidRPr="006532A6">
        <w:rPr>
          <w:rFonts w:eastAsia="Arial" w:cs="Arial"/>
        </w:rPr>
        <w:t xml:space="preserve"> traditional, ancestral, and unceded territories of the </w:t>
      </w:r>
      <w:proofErr w:type="spellStart"/>
      <w:r w:rsidRPr="006532A6">
        <w:rPr>
          <w:rFonts w:eastAsia="Arial" w:cs="Arial"/>
        </w:rPr>
        <w:t>scəw̓aθən</w:t>
      </w:r>
      <w:proofErr w:type="spellEnd"/>
      <w:r w:rsidRPr="006532A6">
        <w:rPr>
          <w:rFonts w:eastAsia="Arial" w:cs="Arial"/>
        </w:rPr>
        <w:t xml:space="preserve"> (Tsawwassen), </w:t>
      </w:r>
      <w:proofErr w:type="spellStart"/>
      <w:r w:rsidRPr="006532A6">
        <w:rPr>
          <w:rFonts w:eastAsia="Arial" w:cs="Arial"/>
        </w:rPr>
        <w:t>xʷməθkʷəy̓əm</w:t>
      </w:r>
      <w:proofErr w:type="spellEnd"/>
      <w:r w:rsidRPr="006532A6">
        <w:rPr>
          <w:rFonts w:eastAsia="Arial" w:cs="Arial"/>
        </w:rPr>
        <w:t xml:space="preserve"> (Musqueam), Skwxwú7mesh (Squamish), and </w:t>
      </w:r>
      <w:proofErr w:type="spellStart"/>
      <w:r w:rsidRPr="006532A6">
        <w:rPr>
          <w:rFonts w:eastAsia="Arial" w:cs="Arial"/>
        </w:rPr>
        <w:t>səlilwətaɬ</w:t>
      </w:r>
      <w:proofErr w:type="spellEnd"/>
      <w:r w:rsidRPr="006532A6">
        <w:rPr>
          <w:rFonts w:eastAsia="Arial" w:cs="Arial"/>
        </w:rPr>
        <w:t>/</w:t>
      </w:r>
      <w:proofErr w:type="spellStart"/>
      <w:r w:rsidRPr="006532A6">
        <w:rPr>
          <w:rFonts w:eastAsia="Arial" w:cs="Arial"/>
        </w:rPr>
        <w:t>Selilwitulh</w:t>
      </w:r>
      <w:proofErr w:type="spellEnd"/>
      <w:r w:rsidRPr="006532A6">
        <w:rPr>
          <w:rFonts w:eastAsia="Arial" w:cs="Arial"/>
        </w:rPr>
        <w:t xml:space="preserve"> (Tsleil-Waututh) Nations. </w:t>
      </w:r>
      <w:r w:rsidR="0ED428C7" w:rsidRPr="006532A6">
        <w:rPr>
          <w:rFonts w:eastAsia="Arial" w:cs="Arial"/>
        </w:rPr>
        <w:t>In a spirit of friendship and solidarity, Université Laval pays tribute to the ancestral and unceded territory of Indigenous peoples</w:t>
      </w:r>
      <w:r w:rsidR="5857B409" w:rsidRPr="006532A6">
        <w:rPr>
          <w:rFonts w:eastAsia="Arial" w:cs="Arial"/>
        </w:rPr>
        <w:t xml:space="preserve">, including the land of the parks included in this study. </w:t>
      </w:r>
      <w:r w:rsidR="0ED428C7" w:rsidRPr="006532A6">
        <w:rPr>
          <w:rFonts w:eastAsia="Arial" w:cs="Arial"/>
        </w:rPr>
        <w:t xml:space="preserve">Being at the crossroads of the </w:t>
      </w:r>
      <w:proofErr w:type="spellStart"/>
      <w:r w:rsidR="0ED428C7" w:rsidRPr="006532A6">
        <w:rPr>
          <w:rFonts w:eastAsia="Arial" w:cs="Arial"/>
        </w:rPr>
        <w:t>Nionwentsïo</w:t>
      </w:r>
      <w:proofErr w:type="spellEnd"/>
      <w:r w:rsidR="0ED428C7" w:rsidRPr="006532A6">
        <w:rPr>
          <w:rFonts w:eastAsia="Arial" w:cs="Arial"/>
        </w:rPr>
        <w:t xml:space="preserve"> of the Huron-Wendat people, the </w:t>
      </w:r>
      <w:proofErr w:type="spellStart"/>
      <w:r w:rsidR="0ED428C7" w:rsidRPr="006532A6">
        <w:rPr>
          <w:rFonts w:eastAsia="Arial" w:cs="Arial"/>
        </w:rPr>
        <w:t>Ndakina</w:t>
      </w:r>
      <w:proofErr w:type="spellEnd"/>
      <w:r w:rsidR="0ED428C7" w:rsidRPr="006532A6">
        <w:rPr>
          <w:rFonts w:eastAsia="Arial" w:cs="Arial"/>
        </w:rPr>
        <w:t xml:space="preserve"> of the Wabanaki people, the </w:t>
      </w:r>
      <w:proofErr w:type="spellStart"/>
      <w:r w:rsidR="0ED428C7" w:rsidRPr="006532A6">
        <w:rPr>
          <w:rFonts w:eastAsia="Arial" w:cs="Arial"/>
        </w:rPr>
        <w:t>Nitassinan</w:t>
      </w:r>
      <w:proofErr w:type="spellEnd"/>
      <w:r w:rsidR="0ED428C7" w:rsidRPr="006532A6">
        <w:rPr>
          <w:rFonts w:eastAsia="Arial" w:cs="Arial"/>
        </w:rPr>
        <w:t xml:space="preserve"> of the Innu people, the </w:t>
      </w:r>
      <w:proofErr w:type="spellStart"/>
      <w:r w:rsidR="0ED428C7" w:rsidRPr="006532A6">
        <w:rPr>
          <w:rFonts w:eastAsia="Arial" w:cs="Arial"/>
        </w:rPr>
        <w:t>Nitaskinan</w:t>
      </w:r>
      <w:proofErr w:type="spellEnd"/>
      <w:r w:rsidR="0ED428C7" w:rsidRPr="006532A6">
        <w:rPr>
          <w:rFonts w:eastAsia="Arial" w:cs="Arial"/>
        </w:rPr>
        <w:t xml:space="preserve"> of the Atikamekw people and the </w:t>
      </w:r>
      <w:proofErr w:type="spellStart"/>
      <w:r w:rsidR="0ED428C7" w:rsidRPr="006532A6">
        <w:rPr>
          <w:rFonts w:eastAsia="Arial" w:cs="Arial"/>
        </w:rPr>
        <w:t>Wolastokuk</w:t>
      </w:r>
      <w:proofErr w:type="spellEnd"/>
      <w:r w:rsidR="0ED428C7" w:rsidRPr="006532A6">
        <w:rPr>
          <w:rFonts w:eastAsia="Arial" w:cs="Arial"/>
        </w:rPr>
        <w:t xml:space="preserve"> of the </w:t>
      </w:r>
      <w:proofErr w:type="spellStart"/>
      <w:r w:rsidR="0ED428C7" w:rsidRPr="006532A6">
        <w:rPr>
          <w:rFonts w:eastAsia="Arial" w:cs="Arial"/>
        </w:rPr>
        <w:t>Wolastoqey</w:t>
      </w:r>
      <w:proofErr w:type="spellEnd"/>
      <w:r w:rsidR="0ED428C7" w:rsidRPr="006532A6">
        <w:rPr>
          <w:rFonts w:eastAsia="Arial" w:cs="Arial"/>
        </w:rPr>
        <w:t xml:space="preserve"> people, we honor our relationship with each other.</w:t>
      </w:r>
    </w:p>
    <w:p w14:paraId="29F16209" w14:textId="2C613A04" w:rsidR="006350B7" w:rsidRPr="006532A6" w:rsidRDefault="006350B7" w:rsidP="23E69EE2">
      <w:pPr>
        <w:ind w:left="360"/>
        <w:contextualSpacing/>
      </w:pPr>
    </w:p>
    <w:p w14:paraId="392FBCB6" w14:textId="600B2C1D" w:rsidR="00EC48DD" w:rsidRPr="006532A6" w:rsidRDefault="4BB787DD" w:rsidP="23E69EE2">
      <w:pPr>
        <w:rPr>
          <w:rFonts w:eastAsia="Arial" w:cs="Arial"/>
        </w:rPr>
      </w:pPr>
      <w:r w:rsidRPr="006532A6">
        <w:t>We also like to a</w:t>
      </w:r>
      <w:r w:rsidR="057AFCF2" w:rsidRPr="006532A6">
        <w:t xml:space="preserve">cknowledge the contributions of </w:t>
      </w:r>
      <w:r w:rsidR="3B7E4FF2" w:rsidRPr="006532A6">
        <w:t>people with disabilities and organizations that support them</w:t>
      </w:r>
      <w:r w:rsidR="057AFCF2" w:rsidRPr="006532A6">
        <w:t xml:space="preserve"> </w:t>
      </w:r>
      <w:r w:rsidR="4F34A0AF" w:rsidRPr="006532A6">
        <w:t>to the success of this project</w:t>
      </w:r>
      <w:r w:rsidR="2B8E6EDA" w:rsidRPr="006532A6">
        <w:t>.</w:t>
      </w:r>
      <w:r w:rsidR="2FAFEED6" w:rsidRPr="006532A6">
        <w:t xml:space="preserve"> </w:t>
      </w:r>
      <w:r w:rsidR="16C4C31C" w:rsidRPr="006532A6">
        <w:t>Our PARCOURS partner organizations are:</w:t>
      </w:r>
      <w:r w:rsidR="544B5369" w:rsidRPr="006532A6">
        <w:t xml:space="preserve"> </w:t>
      </w:r>
      <w:r w:rsidR="4C6F6B10" w:rsidRPr="006532A6">
        <w:t xml:space="preserve">Access Now, </w:t>
      </w:r>
      <w:r w:rsidR="2FFCA366" w:rsidRPr="006532A6">
        <w:t xml:space="preserve">Alliance for Equality of Blind Canadians (AEBC), </w:t>
      </w:r>
      <w:r w:rsidR="12225207" w:rsidRPr="006532A6">
        <w:rPr>
          <w:rFonts w:eastAsia="Arial" w:cs="Arial"/>
        </w:rPr>
        <w:t>Alzheimer Society of BC,</w:t>
      </w:r>
      <w:r w:rsidR="12225207" w:rsidRPr="006532A6">
        <w:t xml:space="preserve"> </w:t>
      </w:r>
      <w:r w:rsidR="63DF7620" w:rsidRPr="006532A6">
        <w:rPr>
          <w:rFonts w:eastAsia="Arial" w:cs="Arial"/>
        </w:rPr>
        <w:t xml:space="preserve">Association </w:t>
      </w:r>
      <w:proofErr w:type="spellStart"/>
      <w:r w:rsidR="63DF7620" w:rsidRPr="006532A6">
        <w:rPr>
          <w:rFonts w:eastAsia="Arial" w:cs="Arial"/>
        </w:rPr>
        <w:t>québécoise</w:t>
      </w:r>
      <w:proofErr w:type="spellEnd"/>
      <w:r w:rsidR="63DF7620" w:rsidRPr="006532A6">
        <w:rPr>
          <w:rFonts w:eastAsia="Arial" w:cs="Arial"/>
        </w:rPr>
        <w:t xml:space="preserve"> pour le </w:t>
      </w:r>
      <w:proofErr w:type="spellStart"/>
      <w:r w:rsidR="63DF7620" w:rsidRPr="006532A6">
        <w:rPr>
          <w:rFonts w:eastAsia="Arial" w:cs="Arial"/>
        </w:rPr>
        <w:t>loisir</w:t>
      </w:r>
      <w:proofErr w:type="spellEnd"/>
      <w:r w:rsidR="63DF7620" w:rsidRPr="006532A6">
        <w:rPr>
          <w:rFonts w:eastAsia="Arial" w:cs="Arial"/>
        </w:rPr>
        <w:t xml:space="preserve"> des </w:t>
      </w:r>
      <w:proofErr w:type="spellStart"/>
      <w:r w:rsidR="63DF7620" w:rsidRPr="006532A6">
        <w:rPr>
          <w:rFonts w:eastAsia="Arial" w:cs="Arial"/>
        </w:rPr>
        <w:t>personnes</w:t>
      </w:r>
      <w:proofErr w:type="spellEnd"/>
      <w:r w:rsidR="63DF7620" w:rsidRPr="006532A6">
        <w:rPr>
          <w:rFonts w:eastAsia="Arial" w:cs="Arial"/>
        </w:rPr>
        <w:t xml:space="preserve"> </w:t>
      </w:r>
      <w:proofErr w:type="spellStart"/>
      <w:r w:rsidR="63DF7620" w:rsidRPr="006532A6">
        <w:rPr>
          <w:rFonts w:eastAsia="Arial" w:cs="Arial"/>
        </w:rPr>
        <w:t>handicapées</w:t>
      </w:r>
      <w:proofErr w:type="spellEnd"/>
      <w:r w:rsidR="63DF7620" w:rsidRPr="006532A6">
        <w:rPr>
          <w:rFonts w:eastAsia="Arial" w:cs="Arial"/>
        </w:rPr>
        <w:t xml:space="preserve"> (AQLPH), Association </w:t>
      </w:r>
      <w:proofErr w:type="spellStart"/>
      <w:r w:rsidR="63DF7620" w:rsidRPr="006532A6">
        <w:rPr>
          <w:rFonts w:eastAsia="Arial" w:cs="Arial"/>
        </w:rPr>
        <w:t>régionale</w:t>
      </w:r>
      <w:proofErr w:type="spellEnd"/>
      <w:r w:rsidR="63DF7620" w:rsidRPr="006532A6">
        <w:rPr>
          <w:rFonts w:eastAsia="Arial" w:cs="Arial"/>
        </w:rPr>
        <w:t xml:space="preserve"> pour le </w:t>
      </w:r>
      <w:proofErr w:type="spellStart"/>
      <w:r w:rsidR="63DF7620" w:rsidRPr="006532A6">
        <w:rPr>
          <w:rFonts w:eastAsia="Arial" w:cs="Arial"/>
        </w:rPr>
        <w:t>loisir</w:t>
      </w:r>
      <w:proofErr w:type="spellEnd"/>
      <w:r w:rsidR="63DF7620" w:rsidRPr="006532A6">
        <w:rPr>
          <w:rFonts w:eastAsia="Arial" w:cs="Arial"/>
        </w:rPr>
        <w:t xml:space="preserve"> des </w:t>
      </w:r>
      <w:proofErr w:type="spellStart"/>
      <w:r w:rsidR="63DF7620" w:rsidRPr="006532A6">
        <w:rPr>
          <w:rFonts w:eastAsia="Arial" w:cs="Arial"/>
        </w:rPr>
        <w:t>personnes</w:t>
      </w:r>
      <w:proofErr w:type="spellEnd"/>
      <w:r w:rsidR="63DF7620" w:rsidRPr="006532A6">
        <w:rPr>
          <w:rFonts w:eastAsia="Arial" w:cs="Arial"/>
        </w:rPr>
        <w:t xml:space="preserve"> </w:t>
      </w:r>
      <w:proofErr w:type="spellStart"/>
      <w:r w:rsidR="63DF7620" w:rsidRPr="006532A6">
        <w:rPr>
          <w:rFonts w:eastAsia="Arial" w:cs="Arial"/>
        </w:rPr>
        <w:t>handicapées</w:t>
      </w:r>
      <w:proofErr w:type="spellEnd"/>
      <w:r w:rsidR="63DF7620" w:rsidRPr="006532A6">
        <w:rPr>
          <w:rFonts w:eastAsia="Arial" w:cs="Arial"/>
        </w:rPr>
        <w:t xml:space="preserve"> (ARLPH),</w:t>
      </w:r>
      <w:r w:rsidR="63DF7620" w:rsidRPr="006532A6">
        <w:t xml:space="preserve"> </w:t>
      </w:r>
      <w:r w:rsidR="544B5369" w:rsidRPr="006532A6">
        <w:t xml:space="preserve">Council of Canadians with Disabilities, </w:t>
      </w:r>
      <w:proofErr w:type="spellStart"/>
      <w:r w:rsidR="70DE5357" w:rsidRPr="006532A6">
        <w:rPr>
          <w:rFonts w:eastAsia="Arial" w:cs="Arial"/>
        </w:rPr>
        <w:t>Kéroul</w:t>
      </w:r>
      <w:proofErr w:type="spellEnd"/>
      <w:r w:rsidR="70DE5357" w:rsidRPr="006532A6">
        <w:rPr>
          <w:rFonts w:eastAsia="Arial" w:cs="Arial"/>
        </w:rPr>
        <w:t>,</w:t>
      </w:r>
      <w:r w:rsidR="041AD9A9" w:rsidRPr="006532A6">
        <w:rPr>
          <w:rFonts w:eastAsia="Arial" w:cs="Arial"/>
        </w:rPr>
        <w:t xml:space="preserve"> </w:t>
      </w:r>
      <w:r w:rsidR="041AD9A9" w:rsidRPr="006532A6">
        <w:t>March of Dimes Canada,</w:t>
      </w:r>
      <w:r w:rsidR="70DE5357" w:rsidRPr="006532A6">
        <w:rPr>
          <w:rFonts w:eastAsia="Arial" w:cs="Arial"/>
        </w:rPr>
        <w:t xml:space="preserve"> </w:t>
      </w:r>
      <w:r w:rsidR="544B5369" w:rsidRPr="006532A6">
        <w:t xml:space="preserve">Park People, </w:t>
      </w:r>
      <w:r w:rsidR="167C675E" w:rsidRPr="006532A6">
        <w:rPr>
          <w:rFonts w:eastAsia="Arial" w:cs="Arial"/>
        </w:rPr>
        <w:t xml:space="preserve">and </w:t>
      </w:r>
      <w:proofErr w:type="spellStart"/>
      <w:r w:rsidR="75DD221E" w:rsidRPr="006532A6">
        <w:rPr>
          <w:rFonts w:eastAsia="Arial" w:cs="Arial"/>
        </w:rPr>
        <w:t>Regroupement</w:t>
      </w:r>
      <w:proofErr w:type="spellEnd"/>
      <w:r w:rsidR="75DD221E" w:rsidRPr="006532A6">
        <w:rPr>
          <w:rFonts w:eastAsia="Arial" w:cs="Arial"/>
        </w:rPr>
        <w:t xml:space="preserve"> des </w:t>
      </w:r>
      <w:proofErr w:type="spellStart"/>
      <w:r w:rsidR="75DD221E" w:rsidRPr="006532A6">
        <w:rPr>
          <w:rFonts w:eastAsia="Arial" w:cs="Arial"/>
        </w:rPr>
        <w:t>organismes</w:t>
      </w:r>
      <w:proofErr w:type="spellEnd"/>
      <w:r w:rsidR="75DD221E" w:rsidRPr="006532A6">
        <w:rPr>
          <w:rFonts w:eastAsia="Arial" w:cs="Arial"/>
        </w:rPr>
        <w:t xml:space="preserve"> </w:t>
      </w:r>
      <w:proofErr w:type="spellStart"/>
      <w:r w:rsidR="75DD221E" w:rsidRPr="006532A6">
        <w:rPr>
          <w:rFonts w:eastAsia="Arial" w:cs="Arial"/>
        </w:rPr>
        <w:t>personnes</w:t>
      </w:r>
      <w:proofErr w:type="spellEnd"/>
      <w:r w:rsidR="75DD221E" w:rsidRPr="006532A6">
        <w:rPr>
          <w:rFonts w:eastAsia="Arial" w:cs="Arial"/>
        </w:rPr>
        <w:t xml:space="preserve"> </w:t>
      </w:r>
      <w:proofErr w:type="spellStart"/>
      <w:r w:rsidR="75DD221E" w:rsidRPr="006532A6">
        <w:rPr>
          <w:rFonts w:eastAsia="Arial" w:cs="Arial"/>
        </w:rPr>
        <w:t>handicapées</w:t>
      </w:r>
      <w:proofErr w:type="spellEnd"/>
      <w:r w:rsidR="75DD221E" w:rsidRPr="006532A6">
        <w:rPr>
          <w:rFonts w:eastAsia="Arial" w:cs="Arial"/>
        </w:rPr>
        <w:t xml:space="preserve"> de la </w:t>
      </w:r>
      <w:proofErr w:type="spellStart"/>
      <w:r w:rsidR="75DD221E" w:rsidRPr="006532A6">
        <w:rPr>
          <w:rFonts w:eastAsia="Arial" w:cs="Arial"/>
        </w:rPr>
        <w:t>région</w:t>
      </w:r>
      <w:proofErr w:type="spellEnd"/>
      <w:r w:rsidR="75DD221E" w:rsidRPr="006532A6">
        <w:rPr>
          <w:rFonts w:eastAsia="Arial" w:cs="Arial"/>
        </w:rPr>
        <w:t xml:space="preserve"> 03 (ROP-03)</w:t>
      </w:r>
      <w:r w:rsidR="2955E796" w:rsidRPr="006532A6">
        <w:rPr>
          <w:rFonts w:eastAsia="Arial" w:cs="Arial"/>
        </w:rPr>
        <w:t>.</w:t>
      </w:r>
      <w:r w:rsidR="074C66D3" w:rsidRPr="006532A6">
        <w:rPr>
          <w:rFonts w:eastAsia="Arial" w:cs="Arial"/>
        </w:rPr>
        <w:t xml:space="preserve"> We also are grateful to our project advisory board members and the project participants who so generously shared their time, experience, and expertise with us.</w:t>
      </w:r>
    </w:p>
    <w:p w14:paraId="34E0F72D" w14:textId="16AABC0F" w:rsidR="1D557E73" w:rsidRPr="006532A6" w:rsidRDefault="1D557E73" w:rsidP="23E69EE2"/>
    <w:p w14:paraId="4F3DA06F" w14:textId="5A0F4241" w:rsidR="1D557E73" w:rsidRPr="006532A6" w:rsidRDefault="3955DF90">
      <w:r w:rsidRPr="006532A6">
        <w:t>We especially are grateful for the generous support provided to this project by Accessibility Standards Canada.</w:t>
      </w:r>
    </w:p>
    <w:p w14:paraId="07C3E309" w14:textId="4AD43968" w:rsidR="61B1508F" w:rsidRPr="006532A6" w:rsidRDefault="61B1508F" w:rsidP="00B2000C"/>
    <w:p w14:paraId="6038D52A" w14:textId="3226CB11" w:rsidR="008777A8" w:rsidRDefault="004A4CCC" w:rsidP="1D557E73">
      <w:pPr>
        <w:pStyle w:val="Heading2"/>
        <w:ind w:left="2160" w:firstLine="720"/>
      </w:pPr>
      <w:bookmarkStart w:id="3" w:name="_Toc131059704"/>
      <w:bookmarkStart w:id="4" w:name="_Toc131163552"/>
      <w:bookmarkStart w:id="5" w:name="_Toc165459378"/>
      <w:r w:rsidRPr="006532A6">
        <w:t>Executive Summary</w:t>
      </w:r>
      <w:bookmarkEnd w:id="3"/>
      <w:bookmarkEnd w:id="4"/>
      <w:bookmarkEnd w:id="5"/>
    </w:p>
    <w:p w14:paraId="1549080F" w14:textId="77777777" w:rsidR="00100015" w:rsidRPr="00100015" w:rsidRDefault="00100015" w:rsidP="00100015"/>
    <w:p w14:paraId="4F88F627" w14:textId="2FC60067" w:rsidR="004A4CCC" w:rsidRPr="00100015" w:rsidRDefault="008777A8" w:rsidP="00FB459A">
      <w:r w:rsidRPr="006532A6">
        <w:t>The purpose of the PARCOURS project was to inform national park standards</w:t>
      </w:r>
      <w:r w:rsidR="4BABC1C5" w:rsidRPr="006532A6">
        <w:t xml:space="preserve"> in Canada</w:t>
      </w:r>
      <w:r w:rsidRPr="006532A6">
        <w:t xml:space="preserve">. </w:t>
      </w:r>
      <w:r w:rsidR="658AF6FE" w:rsidRPr="006532A6">
        <w:t>Research activities</w:t>
      </w:r>
      <w:r w:rsidRPr="006532A6">
        <w:t xml:space="preserve"> included a scoping review of international standards, </w:t>
      </w:r>
      <w:r w:rsidR="5349C928" w:rsidRPr="006532A6">
        <w:t>accessibility</w:t>
      </w:r>
      <w:r w:rsidRPr="006532A6">
        <w:t xml:space="preserve"> assessment of existing conditions in parks, 72 interviews with 48 participants</w:t>
      </w:r>
      <w:r w:rsidR="5729CBF2" w:rsidRPr="006532A6">
        <w:t>,</w:t>
      </w:r>
      <w:r w:rsidRPr="006532A6">
        <w:t xml:space="preserve"> and</w:t>
      </w:r>
      <w:r w:rsidR="00070794" w:rsidRPr="006532A6">
        <w:t xml:space="preserve"> </w:t>
      </w:r>
      <w:r w:rsidR="71A9AE92" w:rsidRPr="006532A6">
        <w:t xml:space="preserve">149 responses to a </w:t>
      </w:r>
      <w:r w:rsidRPr="006532A6">
        <w:t xml:space="preserve">survey </w:t>
      </w:r>
      <w:r w:rsidR="021D6CA6" w:rsidRPr="006532A6">
        <w:t xml:space="preserve">from </w:t>
      </w:r>
      <w:r w:rsidRPr="006532A6">
        <w:t xml:space="preserve">a panel of experts </w:t>
      </w:r>
      <w:r w:rsidR="3A1DF501" w:rsidRPr="006532A6">
        <w:t xml:space="preserve">that </w:t>
      </w:r>
      <w:r w:rsidR="53FA9BA9" w:rsidRPr="006532A6">
        <w:t>live</w:t>
      </w:r>
      <w:r w:rsidRPr="006532A6">
        <w:t xml:space="preserve"> </w:t>
      </w:r>
      <w:r w:rsidR="4C88C425" w:rsidRPr="006532A6">
        <w:t xml:space="preserve">all </w:t>
      </w:r>
      <w:r w:rsidRPr="006532A6">
        <w:t xml:space="preserve">across Canada. </w:t>
      </w:r>
      <w:r w:rsidRPr="00100015">
        <w:t xml:space="preserve">The results suggest that some existing standards may be adequate </w:t>
      </w:r>
      <w:r w:rsidR="16F73490" w:rsidRPr="00100015">
        <w:t>by</w:t>
      </w:r>
      <w:r w:rsidRPr="00100015">
        <w:t xml:space="preserve"> offering the minimum level of accessibility that will meet the needs of most people with disabilities</w:t>
      </w:r>
      <w:r w:rsidR="40D11BAD" w:rsidRPr="00100015">
        <w:t>. However,</w:t>
      </w:r>
      <w:r w:rsidRPr="00100015">
        <w:t xml:space="preserve"> there are gaps in </w:t>
      </w:r>
      <w:r w:rsidR="7EDE5080" w:rsidRPr="00100015">
        <w:t xml:space="preserve">many </w:t>
      </w:r>
      <w:r w:rsidRPr="00100015">
        <w:t xml:space="preserve">other standards, </w:t>
      </w:r>
      <w:r w:rsidR="15CC8585" w:rsidRPr="00100015">
        <w:t>as well as needed</w:t>
      </w:r>
      <w:r w:rsidRPr="00100015">
        <w:t xml:space="preserve"> standards that </w:t>
      </w:r>
      <w:r w:rsidR="134E0427" w:rsidRPr="00100015">
        <w:t>currently</w:t>
      </w:r>
      <w:r w:rsidRPr="00100015">
        <w:t xml:space="preserve"> do not exist</w:t>
      </w:r>
      <w:r w:rsidR="63EF269D" w:rsidRPr="00100015">
        <w:t>. These standards</w:t>
      </w:r>
      <w:r w:rsidRPr="00100015">
        <w:t xml:space="preserve"> can </w:t>
      </w:r>
      <w:r w:rsidR="2CB9D77F" w:rsidRPr="00100015">
        <w:t>be used to</w:t>
      </w:r>
      <w:r w:rsidRPr="00100015">
        <w:t xml:space="preserve"> promote accessible design and management of</w:t>
      </w:r>
      <w:r w:rsidR="00357E0D" w:rsidRPr="00100015">
        <w:t xml:space="preserve"> safe, accessible</w:t>
      </w:r>
      <w:r w:rsidR="00070794" w:rsidRPr="00100015">
        <w:t>,</w:t>
      </w:r>
      <w:r w:rsidR="00357E0D" w:rsidRPr="00100015">
        <w:t xml:space="preserve"> and enjoyable</w:t>
      </w:r>
      <w:r w:rsidRPr="00100015">
        <w:t xml:space="preserve"> park experiences</w:t>
      </w:r>
      <w:r w:rsidR="7DEF95D3" w:rsidRPr="00100015">
        <w:t xml:space="preserve"> for individuals with disabilities</w:t>
      </w:r>
      <w:r w:rsidRPr="00100015">
        <w:t>.</w:t>
      </w:r>
    </w:p>
    <w:p w14:paraId="141222CB" w14:textId="16CD7F4B" w:rsidR="008777A8" w:rsidRPr="00100015" w:rsidRDefault="008777A8" w:rsidP="00FB459A"/>
    <w:p w14:paraId="649926E7" w14:textId="56DBC543" w:rsidR="008777A8" w:rsidRPr="00100015" w:rsidRDefault="008777A8" w:rsidP="00FB459A">
      <w:r w:rsidRPr="00100015">
        <w:t>Th</w:t>
      </w:r>
      <w:r w:rsidR="57D54D9A" w:rsidRPr="00100015">
        <w:t>is</w:t>
      </w:r>
      <w:r w:rsidRPr="00100015">
        <w:t xml:space="preserve"> report integrates qualitative and quantitative data </w:t>
      </w:r>
      <w:r w:rsidR="5E3BE3FE" w:rsidRPr="00100015">
        <w:t>to inform</w:t>
      </w:r>
      <w:r w:rsidRPr="00100015">
        <w:t xml:space="preserve"> recommendations for all elements of the park visitor's journey. Recommendations are provided for the planning phase, transportation and arrival, trails and wayfinding, and park activities. </w:t>
      </w:r>
      <w:r w:rsidR="588AEF73" w:rsidRPr="00100015">
        <w:t>We</w:t>
      </w:r>
      <w:r w:rsidRPr="00100015">
        <w:t xml:space="preserve"> also </w:t>
      </w:r>
      <w:r w:rsidR="588AEF73" w:rsidRPr="00100015">
        <w:t>recommend</w:t>
      </w:r>
      <w:r w:rsidRPr="00100015">
        <w:t xml:space="preserve"> that standards, on their own, are not enough to ensure accessible and inclusive experiences</w:t>
      </w:r>
      <w:r w:rsidR="00357E0D" w:rsidRPr="00100015">
        <w:t xml:space="preserve">. </w:t>
      </w:r>
      <w:r w:rsidR="6D2CDB27" w:rsidRPr="00100015">
        <w:t>Instead, a</w:t>
      </w:r>
      <w:r w:rsidR="00357E0D" w:rsidRPr="00100015">
        <w:t xml:space="preserve"> more strategic assessment of the visitor journey for each park should be undertaken </w:t>
      </w:r>
      <w:r w:rsidR="6263A386" w:rsidRPr="00100015">
        <w:t xml:space="preserve">in collaboration </w:t>
      </w:r>
      <w:r w:rsidR="00357E0D" w:rsidRPr="00100015">
        <w:t>with people with disabilities. Through a process of prioritizing the accessible assets in a park, park managers can apply standards in a way that will maximize their return on investment in reaching the accessibility goals of the agency.</w:t>
      </w:r>
      <w:r w:rsidR="003410B8" w:rsidRPr="00100015">
        <w:t xml:space="preserve"> Ultimately, this approach can be adopted by provincial, regional, and municipal organizations to harmonize the park experience for all visitors, including people with disabilities.</w:t>
      </w:r>
    </w:p>
    <w:p w14:paraId="3F8CD720" w14:textId="77777777" w:rsidR="006532A6" w:rsidRPr="00100015" w:rsidRDefault="006532A6">
      <w:pPr>
        <w:spacing w:line="240" w:lineRule="auto"/>
      </w:pPr>
      <w:r w:rsidRPr="00100015">
        <w:br w:type="page"/>
      </w:r>
    </w:p>
    <w:p w14:paraId="2C678BBA" w14:textId="71F42DC5" w:rsidR="003C69CE" w:rsidRPr="00100015" w:rsidRDefault="0B67F62A" w:rsidP="1827E40D">
      <w:pPr>
        <w:jc w:val="center"/>
        <w:rPr>
          <w:lang w:val="en-US"/>
        </w:rPr>
      </w:pPr>
      <w:r w:rsidRPr="00100015">
        <w:rPr>
          <w:noProof/>
          <w:lang w:eastAsia="en-CA"/>
        </w:rPr>
        <w:lastRenderedPageBreak/>
        <w:drawing>
          <wp:inline distT="0" distB="0" distL="0" distR="0" wp14:anchorId="44E2A894" wp14:editId="0590F62F">
            <wp:extent cx="4772025" cy="456149"/>
            <wp:effectExtent l="0" t="0" r="0" b="0"/>
            <wp:docPr id="536723370" name="Picture 2" descr="Accessibility Standards Canad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5">
                      <a:extLst>
                        <a:ext uri="{28A0092B-C50C-407E-A947-70E740481C1C}">
                          <a14:useLocalDpi xmlns:a14="http://schemas.microsoft.com/office/drawing/2010/main" val="0"/>
                        </a:ext>
                      </a:extLst>
                    </a:blip>
                    <a:stretch>
                      <a:fillRect/>
                    </a:stretch>
                  </pic:blipFill>
                  <pic:spPr>
                    <a:xfrm>
                      <a:off x="0" y="0"/>
                      <a:ext cx="4772025" cy="456149"/>
                    </a:xfrm>
                    <a:prstGeom prst="rect">
                      <a:avLst/>
                    </a:prstGeom>
                  </pic:spPr>
                </pic:pic>
              </a:graphicData>
            </a:graphic>
          </wp:inline>
        </w:drawing>
      </w:r>
    </w:p>
    <w:p w14:paraId="7AA0F2A9" w14:textId="77777777" w:rsidR="003C69CE" w:rsidRPr="00100015" w:rsidRDefault="003C69CE" w:rsidP="00C57118">
      <w:pPr>
        <w:jc w:val="center"/>
        <w:rPr>
          <w:lang w:val="en-US"/>
        </w:rPr>
      </w:pPr>
    </w:p>
    <w:p w14:paraId="0DB06B37" w14:textId="5D3B1695" w:rsidR="003C69CE" w:rsidRPr="00100015" w:rsidRDefault="78426D82" w:rsidP="00C57118">
      <w:pPr>
        <w:jc w:val="center"/>
        <w:rPr>
          <w:lang w:val="en-US"/>
        </w:rPr>
      </w:pPr>
      <w:r w:rsidRPr="00100015">
        <w:rPr>
          <w:noProof/>
          <w:lang w:eastAsia="en-CA"/>
        </w:rPr>
        <w:drawing>
          <wp:inline distT="0" distB="0" distL="0" distR="0" wp14:anchorId="1B8A0BAD" wp14:editId="2C1BE3D9">
            <wp:extent cx="5369700" cy="1104406"/>
            <wp:effectExtent l="0" t="0" r="0" b="0"/>
            <wp:docPr id="15" name="Picture 15" descr="University of British Columb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16">
                      <a:extLst>
                        <a:ext uri="{28A0092B-C50C-407E-A947-70E740481C1C}">
                          <a14:useLocalDpi xmlns:a14="http://schemas.microsoft.com/office/drawing/2010/main" val="0"/>
                        </a:ext>
                      </a:extLst>
                    </a:blip>
                    <a:stretch>
                      <a:fillRect/>
                    </a:stretch>
                  </pic:blipFill>
                  <pic:spPr>
                    <a:xfrm>
                      <a:off x="0" y="0"/>
                      <a:ext cx="5369700" cy="1104406"/>
                    </a:xfrm>
                    <a:prstGeom prst="rect">
                      <a:avLst/>
                    </a:prstGeom>
                  </pic:spPr>
                </pic:pic>
              </a:graphicData>
            </a:graphic>
          </wp:inline>
        </w:drawing>
      </w:r>
    </w:p>
    <w:p w14:paraId="3EDE2BAB" w14:textId="77777777" w:rsidR="00C57118" w:rsidRPr="00100015" w:rsidRDefault="00C57118" w:rsidP="00C57118">
      <w:pPr>
        <w:jc w:val="center"/>
        <w:rPr>
          <w:lang w:val="en-US"/>
        </w:rPr>
      </w:pPr>
    </w:p>
    <w:p w14:paraId="653E446C" w14:textId="77777777" w:rsidR="004157F5" w:rsidRPr="00100015" w:rsidRDefault="004157F5" w:rsidP="00C57118">
      <w:pPr>
        <w:jc w:val="center"/>
        <w:rPr>
          <w:lang w:val="en-US"/>
        </w:rPr>
      </w:pPr>
    </w:p>
    <w:p w14:paraId="51F3E21F" w14:textId="6C3E1B48" w:rsidR="003C69CE" w:rsidRPr="00100015" w:rsidRDefault="78426D82" w:rsidP="00C57118">
      <w:pPr>
        <w:jc w:val="center"/>
        <w:rPr>
          <w:lang w:val="en-US"/>
        </w:rPr>
      </w:pPr>
      <w:r w:rsidRPr="00100015">
        <w:rPr>
          <w:noProof/>
          <w:lang w:eastAsia="en-CA"/>
        </w:rPr>
        <w:drawing>
          <wp:inline distT="0" distB="0" distL="0" distR="0" wp14:anchorId="292906BB" wp14:editId="39364765">
            <wp:extent cx="3810000" cy="901700"/>
            <wp:effectExtent l="0" t="0" r="0" b="0"/>
            <wp:docPr id="14" name="Picture 14" descr="Simon Fraser Univers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17">
                      <a:extLst>
                        <a:ext uri="{28A0092B-C50C-407E-A947-70E740481C1C}">
                          <a14:useLocalDpi xmlns:a14="http://schemas.microsoft.com/office/drawing/2010/main" val="0"/>
                        </a:ext>
                      </a:extLst>
                    </a:blip>
                    <a:stretch>
                      <a:fillRect/>
                    </a:stretch>
                  </pic:blipFill>
                  <pic:spPr>
                    <a:xfrm>
                      <a:off x="0" y="0"/>
                      <a:ext cx="3810000" cy="901700"/>
                    </a:xfrm>
                    <a:prstGeom prst="rect">
                      <a:avLst/>
                    </a:prstGeom>
                  </pic:spPr>
                </pic:pic>
              </a:graphicData>
            </a:graphic>
          </wp:inline>
        </w:drawing>
      </w:r>
    </w:p>
    <w:p w14:paraId="25A98308" w14:textId="77777777" w:rsidR="00C57118" w:rsidRPr="00100015" w:rsidRDefault="00C57118" w:rsidP="00C57118">
      <w:pPr>
        <w:jc w:val="center"/>
        <w:rPr>
          <w:lang w:val="en-US"/>
        </w:rPr>
      </w:pPr>
    </w:p>
    <w:p w14:paraId="625EBA87" w14:textId="77777777" w:rsidR="003C69CE" w:rsidRPr="00100015" w:rsidRDefault="003C69CE" w:rsidP="00C57118">
      <w:pPr>
        <w:jc w:val="center"/>
        <w:rPr>
          <w:lang w:val="en-US"/>
        </w:rPr>
      </w:pPr>
    </w:p>
    <w:p w14:paraId="50CE9E6B" w14:textId="77777777" w:rsidR="003C69CE" w:rsidRPr="00100015" w:rsidRDefault="003C69CE" w:rsidP="00C57118">
      <w:pPr>
        <w:jc w:val="center"/>
        <w:rPr>
          <w:lang w:val="en-US"/>
        </w:rPr>
      </w:pPr>
    </w:p>
    <w:p w14:paraId="56C78B80" w14:textId="731496B4" w:rsidR="004157F5" w:rsidRDefault="001B479C" w:rsidP="00C57118">
      <w:pPr>
        <w:jc w:val="center"/>
      </w:pPr>
      <w:r w:rsidRPr="00100015">
        <w:rPr>
          <w:noProof/>
          <w:lang w:eastAsia="en-CA"/>
        </w:rPr>
        <w:drawing>
          <wp:inline distT="0" distB="0" distL="0" distR="0" wp14:anchorId="2A0EADEA" wp14:editId="2285C235">
            <wp:extent cx="2387600" cy="1016000"/>
            <wp:effectExtent l="0" t="0" r="0" b="0"/>
            <wp:docPr id="12" name="Picture 12" descr="Laval Univers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Laval University logo"/>
                    <pic:cNvPicPr/>
                  </pic:nvPicPr>
                  <pic:blipFill>
                    <a:blip r:embed="rId18"/>
                    <a:stretch>
                      <a:fillRect/>
                    </a:stretch>
                  </pic:blipFill>
                  <pic:spPr>
                    <a:xfrm>
                      <a:off x="0" y="0"/>
                      <a:ext cx="2387600" cy="1016000"/>
                    </a:xfrm>
                    <a:prstGeom prst="rect">
                      <a:avLst/>
                    </a:prstGeom>
                  </pic:spPr>
                </pic:pic>
              </a:graphicData>
            </a:graphic>
          </wp:inline>
        </w:drawing>
      </w:r>
      <w:r w:rsidRPr="00100015">
        <w:fldChar w:fldCharType="begin"/>
      </w:r>
      <w:r w:rsidRPr="00100015">
        <w:instrText xml:space="preserve"> INCLUDEPICTURE "blob:https://www.odwebp.svc.ms/3918334c-01bd-477a-90f1-d64728d864a3" \* MERGEFORMATINET </w:instrText>
      </w:r>
      <w:r w:rsidRPr="00100015">
        <w:fldChar w:fldCharType="separate"/>
      </w:r>
      <w:r w:rsidRPr="00100015">
        <w:rPr>
          <w:noProof/>
          <w:lang w:eastAsia="en-CA"/>
        </w:rPr>
        <mc:AlternateContent>
          <mc:Choice Requires="wps">
            <w:drawing>
              <wp:inline distT="0" distB="0" distL="0" distR="0" wp14:anchorId="10E0DE41" wp14:editId="78223C9F">
                <wp:extent cx="308610" cy="308610"/>
                <wp:effectExtent l="0" t="0" r="0" b="0"/>
                <wp:docPr id="9" name="Rectangle 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oel="http://schemas.microsoft.com/office/2019/extlst" xmlns:w16du="http://schemas.microsoft.com/office/word/2023/wordml/word16du" xmlns:a="http://schemas.openxmlformats.org/drawingml/2006/main" xmlns:pic="http://schemas.openxmlformats.org/drawingml/2006/picture" xmlns:a14="http://schemas.microsoft.com/office/drawing/2010/main" xmlns:a16="http://schemas.microsoft.com/office/drawing/2014/main" xmlns:arto="http://schemas.microsoft.com/office/word/2006/arto">
            <w:pict w14:anchorId="4A190AC7">
              <v:rect id="Rectangle 9" style="width:24.3pt;height:24.3pt;visibility:visible;mso-wrap-style:square;mso-left-percent:-10001;mso-top-percent:-10001;mso-position-horizontal:absolute;mso-position-horizontal-relative:char;mso-position-vertical:absolute;mso-position-vertical-relative:line;mso-left-percent:-10001;mso-top-percent:-10001;v-text-anchor:top" o:spid="_x0000_s1026" filled="f" stroked="f" w14:anchorId="4F88B8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">
                <o:lock v:ext="edit" aspectratio="t"/>
                <w10:anchorlock/>
              </v:rect>
            </w:pict>
          </mc:Fallback>
        </mc:AlternateContent>
      </w:r>
      <w:r w:rsidRPr="00100015">
        <w:fldChar w:fldCharType="end"/>
      </w:r>
    </w:p>
    <w:p w14:paraId="77E67E8F" w14:textId="609227DD" w:rsidR="00C57118" w:rsidRDefault="00C57118" w:rsidP="00C57118">
      <w:pPr>
        <w:jc w:val="center"/>
      </w:pPr>
    </w:p>
    <w:p w14:paraId="6210231F" w14:textId="77777777" w:rsidR="00C57118" w:rsidRDefault="00C57118" w:rsidP="00C57118">
      <w:pPr>
        <w:jc w:val="center"/>
        <w:rPr>
          <w:lang w:val="en-US"/>
        </w:rPr>
      </w:pPr>
    </w:p>
    <w:p w14:paraId="35EF22E7" w14:textId="3028E4E7" w:rsidR="002A6724" w:rsidRPr="009B764B" w:rsidRDefault="002A6724" w:rsidP="002A6724">
      <w:pPr>
        <w:jc w:val="both"/>
        <w:rPr>
          <w:b/>
          <w:bCs/>
          <w:lang w:val="fr-CA"/>
        </w:rPr>
      </w:pPr>
      <w:r>
        <w:rPr>
          <w:b/>
          <w:bCs/>
          <w:lang w:val="fr-CA"/>
        </w:rPr>
        <w:t>For</w:t>
      </w:r>
      <w:r w:rsidRPr="009B764B">
        <w:rPr>
          <w:b/>
          <w:bCs/>
          <w:lang w:val="fr-CA"/>
        </w:rPr>
        <w:t xml:space="preserve"> citation</w:t>
      </w:r>
    </w:p>
    <w:p w14:paraId="321ABE6E" w14:textId="3BDBFE1B" w:rsidR="002A6724" w:rsidRPr="009B764B" w:rsidRDefault="002A6724" w:rsidP="002A6724">
      <w:pPr>
        <w:spacing w:line="240" w:lineRule="auto"/>
        <w:rPr>
          <w:lang w:val="fr-CA"/>
        </w:rPr>
      </w:pPr>
      <w:r w:rsidRPr="009B764B">
        <w:rPr>
          <w:lang w:val="fr-CA"/>
        </w:rPr>
        <w:t xml:space="preserve">Prescott, M., </w:t>
      </w:r>
      <w:proofErr w:type="spellStart"/>
      <w:r w:rsidRPr="009B764B">
        <w:rPr>
          <w:lang w:val="fr-CA"/>
        </w:rPr>
        <w:t>Routhier</w:t>
      </w:r>
      <w:proofErr w:type="spellEnd"/>
      <w:r w:rsidRPr="009B764B">
        <w:rPr>
          <w:lang w:val="fr-CA"/>
        </w:rPr>
        <w:t xml:space="preserve">, F., Aguilar-Carrasco, M.J., Battalova, A., Best, K.L., </w:t>
      </w:r>
      <w:proofErr w:type="spellStart"/>
      <w:r w:rsidRPr="009B764B">
        <w:rPr>
          <w:lang w:val="fr-CA"/>
        </w:rPr>
        <w:t>Borisoff</w:t>
      </w:r>
      <w:proofErr w:type="spellEnd"/>
      <w:r w:rsidRPr="009B764B">
        <w:rPr>
          <w:lang w:val="fr-CA"/>
        </w:rPr>
        <w:t xml:space="preserve">, J., Bulk, L.Y., Gamache, S., </w:t>
      </w:r>
      <w:proofErr w:type="spellStart"/>
      <w:r w:rsidRPr="009B764B">
        <w:rPr>
          <w:lang w:val="fr-CA"/>
        </w:rPr>
        <w:t>Grandisson</w:t>
      </w:r>
      <w:proofErr w:type="spellEnd"/>
      <w:r w:rsidRPr="009B764B">
        <w:rPr>
          <w:lang w:val="fr-CA"/>
        </w:rPr>
        <w:t>, M., Labbé, D., Mahmood, A. , Miller, W.C., Morales, E., Mostafavi, M.A., Robillard, J.M., </w:t>
      </w:r>
      <w:proofErr w:type="spellStart"/>
      <w:r w:rsidRPr="009B764B">
        <w:rPr>
          <w:lang w:val="fr-CA"/>
        </w:rPr>
        <w:t>Pelissier</w:t>
      </w:r>
      <w:proofErr w:type="spellEnd"/>
      <w:r w:rsidRPr="009B764B">
        <w:rPr>
          <w:lang w:val="fr-CA"/>
        </w:rPr>
        <w:t xml:space="preserve">, M., Perkins, J., Alliance for </w:t>
      </w:r>
      <w:proofErr w:type="spellStart"/>
      <w:r w:rsidRPr="009B764B">
        <w:rPr>
          <w:lang w:val="fr-CA"/>
        </w:rPr>
        <w:t>Equality</w:t>
      </w:r>
      <w:proofErr w:type="spellEnd"/>
      <w:r w:rsidRPr="009B764B">
        <w:rPr>
          <w:lang w:val="fr-CA"/>
        </w:rPr>
        <w:t xml:space="preserve"> of Blind </w:t>
      </w:r>
      <w:proofErr w:type="spellStart"/>
      <w:r w:rsidRPr="009B764B">
        <w:rPr>
          <w:lang w:val="fr-CA"/>
        </w:rPr>
        <w:t>Canadians</w:t>
      </w:r>
      <w:proofErr w:type="spellEnd"/>
      <w:r w:rsidRPr="009B764B">
        <w:rPr>
          <w:lang w:val="fr-CA"/>
        </w:rPr>
        <w:t xml:space="preserve"> (AEBC), Alzheimer Society of BC, Association québécoise pour le loisir des personnes handicapées  (AQLPH), Association Régionale pour le loisir des personnes handicapées (ARLPH), Council of </w:t>
      </w:r>
      <w:proofErr w:type="spellStart"/>
      <w:r w:rsidRPr="009B764B">
        <w:rPr>
          <w:lang w:val="fr-CA"/>
        </w:rPr>
        <w:t>Canadians</w:t>
      </w:r>
      <w:proofErr w:type="spellEnd"/>
      <w:r w:rsidRPr="009B764B">
        <w:rPr>
          <w:lang w:val="fr-CA"/>
        </w:rPr>
        <w:t xml:space="preserve"> </w:t>
      </w:r>
      <w:proofErr w:type="spellStart"/>
      <w:r w:rsidRPr="009B764B">
        <w:rPr>
          <w:lang w:val="fr-CA"/>
        </w:rPr>
        <w:t>with</w:t>
      </w:r>
      <w:proofErr w:type="spellEnd"/>
      <w:r w:rsidRPr="009B764B">
        <w:rPr>
          <w:lang w:val="fr-CA"/>
        </w:rPr>
        <w:t xml:space="preserve"> </w:t>
      </w:r>
      <w:proofErr w:type="spellStart"/>
      <w:r w:rsidRPr="009B764B">
        <w:rPr>
          <w:lang w:val="fr-CA"/>
        </w:rPr>
        <w:t>Disabilities</w:t>
      </w:r>
      <w:proofErr w:type="spellEnd"/>
      <w:r w:rsidRPr="009B764B">
        <w:rPr>
          <w:lang w:val="fr-CA"/>
        </w:rPr>
        <w:t xml:space="preserve"> (CCD), </w:t>
      </w:r>
      <w:proofErr w:type="spellStart"/>
      <w:r w:rsidRPr="009B764B">
        <w:rPr>
          <w:lang w:val="fr-CA"/>
        </w:rPr>
        <w:t>Kéroul</w:t>
      </w:r>
      <w:proofErr w:type="spellEnd"/>
      <w:r w:rsidRPr="009B764B">
        <w:rPr>
          <w:lang w:val="fr-CA"/>
        </w:rPr>
        <w:t xml:space="preserve">, March of Dimes Canada, Park People, Regroupement des organismes personnes handicapées de la </w:t>
      </w:r>
      <w:proofErr w:type="spellStart"/>
      <w:r w:rsidRPr="009B764B">
        <w:rPr>
          <w:lang w:val="fr-CA"/>
        </w:rPr>
        <w:t>region</w:t>
      </w:r>
      <w:proofErr w:type="spellEnd"/>
      <w:r w:rsidRPr="009B764B">
        <w:rPr>
          <w:lang w:val="fr-CA"/>
        </w:rPr>
        <w:t> 03 (ROP-03), Mortenson, W.B. (2023). </w:t>
      </w:r>
      <w:proofErr w:type="spellStart"/>
      <w:r w:rsidRPr="009B764B">
        <w:rPr>
          <w:i/>
          <w:iCs/>
          <w:lang w:val="fr-CA"/>
        </w:rPr>
        <w:t>Providing</w:t>
      </w:r>
      <w:proofErr w:type="spellEnd"/>
      <w:r w:rsidRPr="009B764B">
        <w:rPr>
          <w:i/>
          <w:iCs/>
          <w:lang w:val="fr-CA"/>
        </w:rPr>
        <w:t xml:space="preserve"> Accessible </w:t>
      </w:r>
      <w:proofErr w:type="spellStart"/>
      <w:r w:rsidRPr="009B764B">
        <w:rPr>
          <w:i/>
          <w:iCs/>
          <w:lang w:val="fr-CA"/>
        </w:rPr>
        <w:t>ReCreation</w:t>
      </w:r>
      <w:proofErr w:type="spellEnd"/>
      <w:r w:rsidRPr="009B764B">
        <w:rPr>
          <w:i/>
          <w:iCs/>
          <w:lang w:val="fr-CA"/>
        </w:rPr>
        <w:t xml:space="preserve"> </w:t>
      </w:r>
      <w:proofErr w:type="spellStart"/>
      <w:r w:rsidRPr="009B764B">
        <w:rPr>
          <w:i/>
          <w:iCs/>
          <w:lang w:val="fr-CA"/>
        </w:rPr>
        <w:t>Outdoors</w:t>
      </w:r>
      <w:proofErr w:type="spellEnd"/>
      <w:r w:rsidRPr="009B764B">
        <w:rPr>
          <w:i/>
          <w:iCs/>
          <w:lang w:val="fr-CA"/>
        </w:rPr>
        <w:t>: User-</w:t>
      </w:r>
      <w:proofErr w:type="spellStart"/>
      <w:r w:rsidRPr="009B764B">
        <w:rPr>
          <w:i/>
          <w:iCs/>
          <w:lang w:val="fr-CA"/>
        </w:rPr>
        <w:t>driven</w:t>
      </w:r>
      <w:proofErr w:type="spellEnd"/>
      <w:r w:rsidRPr="009B764B">
        <w:rPr>
          <w:i/>
          <w:iCs/>
          <w:lang w:val="fr-CA"/>
        </w:rPr>
        <w:t xml:space="preserve"> R</w:t>
      </w:r>
      <w:r>
        <w:rPr>
          <w:i/>
          <w:iCs/>
          <w:lang w:val="fr-CA"/>
        </w:rPr>
        <w:t>esearch on Standards (PARCOURS) </w:t>
      </w:r>
      <w:proofErr w:type="spellStart"/>
      <w:r>
        <w:rPr>
          <w:i/>
          <w:iCs/>
          <w:lang w:val="fr-CA"/>
        </w:rPr>
        <w:t>research</w:t>
      </w:r>
      <w:proofErr w:type="spellEnd"/>
      <w:r>
        <w:rPr>
          <w:i/>
          <w:iCs/>
          <w:lang w:val="fr-CA"/>
        </w:rPr>
        <w:t xml:space="preserve"> report (English version). </w:t>
      </w:r>
      <w:r>
        <w:rPr>
          <w:lang w:val="fr-CA"/>
        </w:rPr>
        <w:t>8</w:t>
      </w:r>
      <w:r w:rsidR="007517A4">
        <w:rPr>
          <w:lang w:val="fr-CA"/>
        </w:rPr>
        <w:t>1</w:t>
      </w:r>
      <w:r w:rsidRPr="009B764B">
        <w:rPr>
          <w:lang w:val="fr-CA"/>
        </w:rPr>
        <w:t xml:space="preserve"> pages.</w:t>
      </w:r>
    </w:p>
    <w:p w14:paraId="602C66CB" w14:textId="2D5F6955" w:rsidR="00002FF8" w:rsidRDefault="00002FF8" w:rsidP="00C57118">
      <w:pPr>
        <w:jc w:val="center"/>
      </w:pPr>
    </w:p>
    <w:p w14:paraId="5B5EA9D8" w14:textId="575644F2" w:rsidR="00002FF8" w:rsidRPr="00324583" w:rsidRDefault="00002FF8" w:rsidP="00324583">
      <w:pPr>
        <w:rPr>
          <w:lang w:val="en-US"/>
        </w:rPr>
        <w:sectPr w:rsidR="00002FF8" w:rsidRPr="00324583" w:rsidSect="006532A6">
          <w:pgSz w:w="12240" w:h="15840"/>
          <w:pgMar w:top="1440" w:right="1440" w:bottom="1440" w:left="1440" w:header="708" w:footer="708" w:gutter="0"/>
          <w:pgNumType w:fmt="lowerRoman" w:start="1"/>
          <w:cols w:space="708"/>
          <w:docGrid w:linePitch="360"/>
        </w:sectPr>
      </w:pPr>
    </w:p>
    <w:bookmarkStart w:id="6" w:name="_Toc165459379" w:displacedByCustomXml="next"/>
    <w:bookmarkStart w:id="7" w:name="_Toc131163553" w:displacedByCustomXml="next"/>
    <w:sdt>
      <w:sdtPr>
        <w:rPr>
          <w:rFonts w:eastAsiaTheme="minorHAnsi" w:cstheme="minorHAnsi"/>
          <w:i/>
          <w:iCs/>
          <w:color w:val="auto"/>
          <w:sz w:val="24"/>
          <w:szCs w:val="24"/>
          <w:lang w:val="en-CA"/>
        </w:rPr>
        <w:id w:val="1318748639"/>
        <w:docPartObj>
          <w:docPartGallery w:val="Table of Contents"/>
          <w:docPartUnique/>
        </w:docPartObj>
      </w:sdtPr>
      <w:sdtEndPr>
        <w:rPr>
          <w:rFonts w:eastAsia="Times New Roman"/>
        </w:rPr>
      </w:sdtEndPr>
      <w:sdtContent>
        <w:p w14:paraId="01BE31EB" w14:textId="308B5A10" w:rsidR="00FB459A" w:rsidRDefault="00FB459A" w:rsidP="00B06625">
          <w:pPr>
            <w:pStyle w:val="TOCHeading"/>
          </w:pPr>
          <w:r>
            <w:t>Table of Contents</w:t>
          </w:r>
          <w:bookmarkEnd w:id="7"/>
          <w:bookmarkEnd w:id="6"/>
        </w:p>
        <w:p w14:paraId="143DBA3F" w14:textId="7B3A4DA7" w:rsidR="00BE2F39" w:rsidRDefault="0067223B">
          <w:pPr>
            <w:pStyle w:val="TOC2"/>
            <w:tabs>
              <w:tab w:val="right" w:leader="dot" w:pos="9350"/>
            </w:tabs>
            <w:rPr>
              <w:rFonts w:asciiTheme="minorHAnsi" w:eastAsiaTheme="minorEastAsia" w:hAnsiTheme="minorHAnsi"/>
              <w:noProof/>
              <w:sz w:val="22"/>
              <w:szCs w:val="22"/>
              <w:lang w:eastAsia="en-CA"/>
            </w:rPr>
          </w:pPr>
          <w:r>
            <w:fldChar w:fldCharType="begin"/>
          </w:r>
          <w:r w:rsidR="00063A55">
            <w:instrText>TOC \o "1-2" \h \z \u</w:instrText>
          </w:r>
          <w:r>
            <w:fldChar w:fldCharType="separate"/>
          </w:r>
          <w:hyperlink w:anchor="_Toc165459377" w:history="1">
            <w:r w:rsidR="00BE2F39" w:rsidRPr="00B36087">
              <w:rPr>
                <w:rStyle w:val="Hyperlink"/>
                <w:noProof/>
              </w:rPr>
              <w:t>Acknowledgements</w:t>
            </w:r>
            <w:r w:rsidR="00BE2F39">
              <w:rPr>
                <w:noProof/>
                <w:webHidden/>
              </w:rPr>
              <w:tab/>
            </w:r>
            <w:r w:rsidR="00BE2F39">
              <w:rPr>
                <w:noProof/>
                <w:webHidden/>
              </w:rPr>
              <w:fldChar w:fldCharType="begin"/>
            </w:r>
            <w:r w:rsidR="00BE2F39">
              <w:rPr>
                <w:noProof/>
                <w:webHidden/>
              </w:rPr>
              <w:instrText xml:space="preserve"> PAGEREF _Toc165459377 \h </w:instrText>
            </w:r>
            <w:r w:rsidR="00BE2F39">
              <w:rPr>
                <w:noProof/>
                <w:webHidden/>
              </w:rPr>
            </w:r>
            <w:r w:rsidR="00BE2F39">
              <w:rPr>
                <w:noProof/>
                <w:webHidden/>
              </w:rPr>
              <w:fldChar w:fldCharType="separate"/>
            </w:r>
            <w:r w:rsidR="00BE2F39">
              <w:rPr>
                <w:noProof/>
                <w:webHidden/>
              </w:rPr>
              <w:t>i</w:t>
            </w:r>
            <w:r w:rsidR="00BE2F39">
              <w:rPr>
                <w:noProof/>
                <w:webHidden/>
              </w:rPr>
              <w:fldChar w:fldCharType="end"/>
            </w:r>
          </w:hyperlink>
        </w:p>
        <w:p w14:paraId="1F1EB77D" w14:textId="75C0808D" w:rsidR="00BE2F39" w:rsidRDefault="006F4FCD">
          <w:pPr>
            <w:pStyle w:val="TOC2"/>
            <w:tabs>
              <w:tab w:val="right" w:leader="dot" w:pos="9350"/>
            </w:tabs>
            <w:rPr>
              <w:rFonts w:asciiTheme="minorHAnsi" w:eastAsiaTheme="minorEastAsia" w:hAnsiTheme="minorHAnsi"/>
              <w:noProof/>
              <w:sz w:val="22"/>
              <w:szCs w:val="22"/>
              <w:lang w:eastAsia="en-CA"/>
            </w:rPr>
          </w:pPr>
          <w:hyperlink w:anchor="_Toc165459378" w:history="1">
            <w:r w:rsidR="00BE2F39" w:rsidRPr="00B36087">
              <w:rPr>
                <w:rStyle w:val="Hyperlink"/>
                <w:noProof/>
              </w:rPr>
              <w:t>Executive Summary</w:t>
            </w:r>
            <w:r w:rsidR="00BE2F39">
              <w:rPr>
                <w:noProof/>
                <w:webHidden/>
              </w:rPr>
              <w:tab/>
            </w:r>
            <w:r w:rsidR="00BE2F39">
              <w:rPr>
                <w:noProof/>
                <w:webHidden/>
              </w:rPr>
              <w:fldChar w:fldCharType="begin"/>
            </w:r>
            <w:r w:rsidR="00BE2F39">
              <w:rPr>
                <w:noProof/>
                <w:webHidden/>
              </w:rPr>
              <w:instrText xml:space="preserve"> PAGEREF _Toc165459378 \h </w:instrText>
            </w:r>
            <w:r w:rsidR="00BE2F39">
              <w:rPr>
                <w:noProof/>
                <w:webHidden/>
              </w:rPr>
            </w:r>
            <w:r w:rsidR="00BE2F39">
              <w:rPr>
                <w:noProof/>
                <w:webHidden/>
              </w:rPr>
              <w:fldChar w:fldCharType="separate"/>
            </w:r>
            <w:r w:rsidR="00BE2F39">
              <w:rPr>
                <w:noProof/>
                <w:webHidden/>
              </w:rPr>
              <w:t>ii</w:t>
            </w:r>
            <w:r w:rsidR="00BE2F39">
              <w:rPr>
                <w:noProof/>
                <w:webHidden/>
              </w:rPr>
              <w:fldChar w:fldCharType="end"/>
            </w:r>
          </w:hyperlink>
        </w:p>
        <w:p w14:paraId="7871FD84" w14:textId="5F4A6042" w:rsidR="00BE2F39" w:rsidRDefault="006F4FCD">
          <w:pPr>
            <w:pStyle w:val="TOC1"/>
            <w:tabs>
              <w:tab w:val="right" w:leader="dot" w:pos="9350"/>
            </w:tabs>
            <w:rPr>
              <w:rFonts w:asciiTheme="minorHAnsi" w:eastAsiaTheme="minorEastAsia" w:hAnsiTheme="minorHAnsi"/>
              <w:b w:val="0"/>
              <w:bCs w:val="0"/>
              <w:i w:val="0"/>
              <w:iCs w:val="0"/>
              <w:noProof/>
              <w:sz w:val="22"/>
              <w:szCs w:val="22"/>
              <w:lang w:eastAsia="en-CA"/>
            </w:rPr>
          </w:pPr>
          <w:hyperlink w:anchor="_Toc165459379" w:history="1">
            <w:r w:rsidR="00BE2F39" w:rsidRPr="00B36087">
              <w:rPr>
                <w:rStyle w:val="Hyperlink"/>
                <w:noProof/>
              </w:rPr>
              <w:t>Table of Contents</w:t>
            </w:r>
            <w:r w:rsidR="00BE2F39">
              <w:rPr>
                <w:noProof/>
                <w:webHidden/>
              </w:rPr>
              <w:tab/>
            </w:r>
            <w:r w:rsidR="00BE2F39">
              <w:rPr>
                <w:noProof/>
                <w:webHidden/>
              </w:rPr>
              <w:fldChar w:fldCharType="begin"/>
            </w:r>
            <w:r w:rsidR="00BE2F39">
              <w:rPr>
                <w:noProof/>
                <w:webHidden/>
              </w:rPr>
              <w:instrText xml:space="preserve"> PAGEREF _Toc165459379 \h </w:instrText>
            </w:r>
            <w:r w:rsidR="00BE2F39">
              <w:rPr>
                <w:noProof/>
                <w:webHidden/>
              </w:rPr>
            </w:r>
            <w:r w:rsidR="00BE2F39">
              <w:rPr>
                <w:noProof/>
                <w:webHidden/>
              </w:rPr>
              <w:fldChar w:fldCharType="separate"/>
            </w:r>
            <w:r w:rsidR="00BE2F39">
              <w:rPr>
                <w:noProof/>
                <w:webHidden/>
              </w:rPr>
              <w:t>iv</w:t>
            </w:r>
            <w:r w:rsidR="00BE2F39">
              <w:rPr>
                <w:noProof/>
                <w:webHidden/>
              </w:rPr>
              <w:fldChar w:fldCharType="end"/>
            </w:r>
          </w:hyperlink>
        </w:p>
        <w:p w14:paraId="48179941" w14:textId="2C418B97" w:rsidR="00BE2F39" w:rsidRDefault="006F4FCD">
          <w:pPr>
            <w:pStyle w:val="TOC1"/>
            <w:tabs>
              <w:tab w:val="right" w:leader="dot" w:pos="9350"/>
            </w:tabs>
            <w:rPr>
              <w:rFonts w:asciiTheme="minorHAnsi" w:eastAsiaTheme="minorEastAsia" w:hAnsiTheme="minorHAnsi"/>
              <w:b w:val="0"/>
              <w:bCs w:val="0"/>
              <w:i w:val="0"/>
              <w:iCs w:val="0"/>
              <w:noProof/>
              <w:sz w:val="22"/>
              <w:szCs w:val="22"/>
              <w:lang w:eastAsia="en-CA"/>
            </w:rPr>
          </w:pPr>
          <w:hyperlink w:anchor="_Toc165459380" w:history="1">
            <w:r w:rsidR="00BE2F39" w:rsidRPr="00B36087">
              <w:rPr>
                <w:rStyle w:val="Hyperlink"/>
                <w:noProof/>
              </w:rPr>
              <w:t>INTRODUCTION</w:t>
            </w:r>
            <w:r w:rsidR="00BE2F39">
              <w:rPr>
                <w:noProof/>
                <w:webHidden/>
              </w:rPr>
              <w:tab/>
            </w:r>
            <w:r w:rsidR="00BE2F39">
              <w:rPr>
                <w:noProof/>
                <w:webHidden/>
              </w:rPr>
              <w:fldChar w:fldCharType="begin"/>
            </w:r>
            <w:r w:rsidR="00BE2F39">
              <w:rPr>
                <w:noProof/>
                <w:webHidden/>
              </w:rPr>
              <w:instrText xml:space="preserve"> PAGEREF _Toc165459380 \h </w:instrText>
            </w:r>
            <w:r w:rsidR="00BE2F39">
              <w:rPr>
                <w:noProof/>
                <w:webHidden/>
              </w:rPr>
            </w:r>
            <w:r w:rsidR="00BE2F39">
              <w:rPr>
                <w:noProof/>
                <w:webHidden/>
              </w:rPr>
              <w:fldChar w:fldCharType="separate"/>
            </w:r>
            <w:r w:rsidR="00BE2F39">
              <w:rPr>
                <w:noProof/>
                <w:webHidden/>
              </w:rPr>
              <w:t>6</w:t>
            </w:r>
            <w:r w:rsidR="00BE2F39">
              <w:rPr>
                <w:noProof/>
                <w:webHidden/>
              </w:rPr>
              <w:fldChar w:fldCharType="end"/>
            </w:r>
          </w:hyperlink>
        </w:p>
        <w:p w14:paraId="4C5F2675" w14:textId="533F579C" w:rsidR="00BE2F39" w:rsidRDefault="006F4FCD">
          <w:pPr>
            <w:pStyle w:val="TOC2"/>
            <w:tabs>
              <w:tab w:val="right" w:leader="dot" w:pos="9350"/>
            </w:tabs>
            <w:rPr>
              <w:rFonts w:asciiTheme="minorHAnsi" w:eastAsiaTheme="minorEastAsia" w:hAnsiTheme="minorHAnsi"/>
              <w:noProof/>
              <w:sz w:val="22"/>
              <w:szCs w:val="22"/>
              <w:lang w:eastAsia="en-CA"/>
            </w:rPr>
          </w:pPr>
          <w:hyperlink w:anchor="_Toc165459381" w:history="1">
            <w:r w:rsidR="00BE2F39" w:rsidRPr="00B36087">
              <w:rPr>
                <w:rStyle w:val="Hyperlink"/>
                <w:noProof/>
              </w:rPr>
              <w:t>Purpose</w:t>
            </w:r>
            <w:r w:rsidR="00BE2F39">
              <w:rPr>
                <w:noProof/>
                <w:webHidden/>
              </w:rPr>
              <w:tab/>
            </w:r>
            <w:r w:rsidR="00BE2F39">
              <w:rPr>
                <w:noProof/>
                <w:webHidden/>
              </w:rPr>
              <w:fldChar w:fldCharType="begin"/>
            </w:r>
            <w:r w:rsidR="00BE2F39">
              <w:rPr>
                <w:noProof/>
                <w:webHidden/>
              </w:rPr>
              <w:instrText xml:space="preserve"> PAGEREF _Toc165459381 \h </w:instrText>
            </w:r>
            <w:r w:rsidR="00BE2F39">
              <w:rPr>
                <w:noProof/>
                <w:webHidden/>
              </w:rPr>
            </w:r>
            <w:r w:rsidR="00BE2F39">
              <w:rPr>
                <w:noProof/>
                <w:webHidden/>
              </w:rPr>
              <w:fldChar w:fldCharType="separate"/>
            </w:r>
            <w:r w:rsidR="00BE2F39">
              <w:rPr>
                <w:noProof/>
                <w:webHidden/>
              </w:rPr>
              <w:t>7</w:t>
            </w:r>
            <w:r w:rsidR="00BE2F39">
              <w:rPr>
                <w:noProof/>
                <w:webHidden/>
              </w:rPr>
              <w:fldChar w:fldCharType="end"/>
            </w:r>
          </w:hyperlink>
        </w:p>
        <w:p w14:paraId="79533A28" w14:textId="4F5AE336" w:rsidR="00BE2F39" w:rsidRDefault="006F4FCD">
          <w:pPr>
            <w:pStyle w:val="TOC1"/>
            <w:tabs>
              <w:tab w:val="right" w:leader="dot" w:pos="9350"/>
            </w:tabs>
            <w:rPr>
              <w:rFonts w:asciiTheme="minorHAnsi" w:eastAsiaTheme="minorEastAsia" w:hAnsiTheme="minorHAnsi"/>
              <w:b w:val="0"/>
              <w:bCs w:val="0"/>
              <w:i w:val="0"/>
              <w:iCs w:val="0"/>
              <w:noProof/>
              <w:sz w:val="22"/>
              <w:szCs w:val="22"/>
              <w:lang w:eastAsia="en-CA"/>
            </w:rPr>
          </w:pPr>
          <w:hyperlink w:anchor="_Toc165459382" w:history="1">
            <w:r w:rsidR="00BE2F39" w:rsidRPr="00B36087">
              <w:rPr>
                <w:rStyle w:val="Hyperlink"/>
                <w:noProof/>
              </w:rPr>
              <w:t>FINAL RECOMENDATIONS</w:t>
            </w:r>
            <w:r w:rsidR="00BE2F39">
              <w:rPr>
                <w:noProof/>
                <w:webHidden/>
              </w:rPr>
              <w:tab/>
            </w:r>
            <w:r w:rsidR="00BE2F39">
              <w:rPr>
                <w:noProof/>
                <w:webHidden/>
              </w:rPr>
              <w:fldChar w:fldCharType="begin"/>
            </w:r>
            <w:r w:rsidR="00BE2F39">
              <w:rPr>
                <w:noProof/>
                <w:webHidden/>
              </w:rPr>
              <w:instrText xml:space="preserve"> PAGEREF _Toc165459382 \h </w:instrText>
            </w:r>
            <w:r w:rsidR="00BE2F39">
              <w:rPr>
                <w:noProof/>
                <w:webHidden/>
              </w:rPr>
            </w:r>
            <w:r w:rsidR="00BE2F39">
              <w:rPr>
                <w:noProof/>
                <w:webHidden/>
              </w:rPr>
              <w:fldChar w:fldCharType="separate"/>
            </w:r>
            <w:r w:rsidR="00BE2F39">
              <w:rPr>
                <w:noProof/>
                <w:webHidden/>
              </w:rPr>
              <w:t>8</w:t>
            </w:r>
            <w:r w:rsidR="00BE2F39">
              <w:rPr>
                <w:noProof/>
                <w:webHidden/>
              </w:rPr>
              <w:fldChar w:fldCharType="end"/>
            </w:r>
          </w:hyperlink>
        </w:p>
        <w:p w14:paraId="08EB00B4" w14:textId="7A7C54B4" w:rsidR="00BE2F39" w:rsidRDefault="006F4FCD">
          <w:pPr>
            <w:pStyle w:val="TOC2"/>
            <w:tabs>
              <w:tab w:val="right" w:leader="dot" w:pos="9350"/>
            </w:tabs>
            <w:rPr>
              <w:rFonts w:asciiTheme="minorHAnsi" w:eastAsiaTheme="minorEastAsia" w:hAnsiTheme="minorHAnsi"/>
              <w:noProof/>
              <w:sz w:val="22"/>
              <w:szCs w:val="22"/>
              <w:lang w:eastAsia="en-CA"/>
            </w:rPr>
          </w:pPr>
          <w:hyperlink w:anchor="_Toc165459383" w:history="1">
            <w:r w:rsidR="00BE2F39" w:rsidRPr="00B36087">
              <w:rPr>
                <w:rStyle w:val="Hyperlink"/>
                <w:noProof/>
              </w:rPr>
              <w:t>Trip Preparation</w:t>
            </w:r>
            <w:r w:rsidR="00BE2F39">
              <w:rPr>
                <w:noProof/>
                <w:webHidden/>
              </w:rPr>
              <w:tab/>
            </w:r>
            <w:r w:rsidR="00BE2F39">
              <w:rPr>
                <w:noProof/>
                <w:webHidden/>
              </w:rPr>
              <w:fldChar w:fldCharType="begin"/>
            </w:r>
            <w:r w:rsidR="00BE2F39">
              <w:rPr>
                <w:noProof/>
                <w:webHidden/>
              </w:rPr>
              <w:instrText xml:space="preserve"> PAGEREF _Toc165459383 \h </w:instrText>
            </w:r>
            <w:r w:rsidR="00BE2F39">
              <w:rPr>
                <w:noProof/>
                <w:webHidden/>
              </w:rPr>
            </w:r>
            <w:r w:rsidR="00BE2F39">
              <w:rPr>
                <w:noProof/>
                <w:webHidden/>
              </w:rPr>
              <w:fldChar w:fldCharType="separate"/>
            </w:r>
            <w:r w:rsidR="00BE2F39">
              <w:rPr>
                <w:noProof/>
                <w:webHidden/>
              </w:rPr>
              <w:t>8</w:t>
            </w:r>
            <w:r w:rsidR="00BE2F39">
              <w:rPr>
                <w:noProof/>
                <w:webHidden/>
              </w:rPr>
              <w:fldChar w:fldCharType="end"/>
            </w:r>
          </w:hyperlink>
        </w:p>
        <w:p w14:paraId="3A86A9B8" w14:textId="5F8A89A4" w:rsidR="00BE2F39" w:rsidRDefault="006F4FCD">
          <w:pPr>
            <w:pStyle w:val="TOC2"/>
            <w:tabs>
              <w:tab w:val="right" w:leader="dot" w:pos="9350"/>
            </w:tabs>
            <w:rPr>
              <w:rFonts w:asciiTheme="minorHAnsi" w:eastAsiaTheme="minorEastAsia" w:hAnsiTheme="minorHAnsi"/>
              <w:noProof/>
              <w:sz w:val="22"/>
              <w:szCs w:val="22"/>
              <w:lang w:eastAsia="en-CA"/>
            </w:rPr>
          </w:pPr>
          <w:hyperlink w:anchor="_Toc165459384" w:history="1">
            <w:r w:rsidR="00BE2F39" w:rsidRPr="00B36087">
              <w:rPr>
                <w:rStyle w:val="Hyperlink"/>
                <w:noProof/>
              </w:rPr>
              <w:t>Arrival</w:t>
            </w:r>
            <w:r w:rsidR="00BE2F39">
              <w:rPr>
                <w:noProof/>
                <w:webHidden/>
              </w:rPr>
              <w:tab/>
            </w:r>
            <w:r w:rsidR="00BE2F39">
              <w:rPr>
                <w:noProof/>
                <w:webHidden/>
              </w:rPr>
              <w:fldChar w:fldCharType="begin"/>
            </w:r>
            <w:r w:rsidR="00BE2F39">
              <w:rPr>
                <w:noProof/>
                <w:webHidden/>
              </w:rPr>
              <w:instrText xml:space="preserve"> PAGEREF _Toc165459384 \h </w:instrText>
            </w:r>
            <w:r w:rsidR="00BE2F39">
              <w:rPr>
                <w:noProof/>
                <w:webHidden/>
              </w:rPr>
            </w:r>
            <w:r w:rsidR="00BE2F39">
              <w:rPr>
                <w:noProof/>
                <w:webHidden/>
              </w:rPr>
              <w:fldChar w:fldCharType="separate"/>
            </w:r>
            <w:r w:rsidR="00BE2F39">
              <w:rPr>
                <w:noProof/>
                <w:webHidden/>
              </w:rPr>
              <w:t>9</w:t>
            </w:r>
            <w:r w:rsidR="00BE2F39">
              <w:rPr>
                <w:noProof/>
                <w:webHidden/>
              </w:rPr>
              <w:fldChar w:fldCharType="end"/>
            </w:r>
          </w:hyperlink>
        </w:p>
        <w:p w14:paraId="5B29D7C0" w14:textId="0043CE57" w:rsidR="00BE2F39" w:rsidRDefault="006F4FCD">
          <w:pPr>
            <w:pStyle w:val="TOC2"/>
            <w:tabs>
              <w:tab w:val="right" w:leader="dot" w:pos="9350"/>
            </w:tabs>
            <w:rPr>
              <w:rFonts w:asciiTheme="minorHAnsi" w:eastAsiaTheme="minorEastAsia" w:hAnsiTheme="minorHAnsi"/>
              <w:noProof/>
              <w:sz w:val="22"/>
              <w:szCs w:val="22"/>
              <w:lang w:eastAsia="en-CA"/>
            </w:rPr>
          </w:pPr>
          <w:hyperlink w:anchor="_Toc165459385" w:history="1">
            <w:r w:rsidR="00BE2F39" w:rsidRPr="00B36087">
              <w:rPr>
                <w:rStyle w:val="Hyperlink"/>
                <w:noProof/>
              </w:rPr>
              <w:t>Park Mobility</w:t>
            </w:r>
            <w:r w:rsidR="00BE2F39">
              <w:rPr>
                <w:noProof/>
                <w:webHidden/>
              </w:rPr>
              <w:tab/>
            </w:r>
            <w:r w:rsidR="00BE2F39">
              <w:rPr>
                <w:noProof/>
                <w:webHidden/>
              </w:rPr>
              <w:fldChar w:fldCharType="begin"/>
            </w:r>
            <w:r w:rsidR="00BE2F39">
              <w:rPr>
                <w:noProof/>
                <w:webHidden/>
              </w:rPr>
              <w:instrText xml:space="preserve"> PAGEREF _Toc165459385 \h </w:instrText>
            </w:r>
            <w:r w:rsidR="00BE2F39">
              <w:rPr>
                <w:noProof/>
                <w:webHidden/>
              </w:rPr>
            </w:r>
            <w:r w:rsidR="00BE2F39">
              <w:rPr>
                <w:noProof/>
                <w:webHidden/>
              </w:rPr>
              <w:fldChar w:fldCharType="separate"/>
            </w:r>
            <w:r w:rsidR="00BE2F39">
              <w:rPr>
                <w:noProof/>
                <w:webHidden/>
              </w:rPr>
              <w:t>10</w:t>
            </w:r>
            <w:r w:rsidR="00BE2F39">
              <w:rPr>
                <w:noProof/>
                <w:webHidden/>
              </w:rPr>
              <w:fldChar w:fldCharType="end"/>
            </w:r>
          </w:hyperlink>
        </w:p>
        <w:p w14:paraId="6F46CDC5" w14:textId="06CAA70C" w:rsidR="00BE2F39" w:rsidRDefault="006F4FCD">
          <w:pPr>
            <w:pStyle w:val="TOC2"/>
            <w:tabs>
              <w:tab w:val="right" w:leader="dot" w:pos="9350"/>
            </w:tabs>
            <w:rPr>
              <w:rFonts w:asciiTheme="minorHAnsi" w:eastAsiaTheme="minorEastAsia" w:hAnsiTheme="minorHAnsi"/>
              <w:noProof/>
              <w:sz w:val="22"/>
              <w:szCs w:val="22"/>
              <w:lang w:eastAsia="en-CA"/>
            </w:rPr>
          </w:pPr>
          <w:hyperlink w:anchor="_Toc165459386" w:history="1">
            <w:r w:rsidR="00BE2F39" w:rsidRPr="00B36087">
              <w:rPr>
                <w:rStyle w:val="Hyperlink"/>
                <w:noProof/>
              </w:rPr>
              <w:t>Wayfinding</w:t>
            </w:r>
            <w:r w:rsidR="00BE2F39">
              <w:rPr>
                <w:noProof/>
                <w:webHidden/>
              </w:rPr>
              <w:tab/>
            </w:r>
            <w:r w:rsidR="00BE2F39">
              <w:rPr>
                <w:noProof/>
                <w:webHidden/>
              </w:rPr>
              <w:fldChar w:fldCharType="begin"/>
            </w:r>
            <w:r w:rsidR="00BE2F39">
              <w:rPr>
                <w:noProof/>
                <w:webHidden/>
              </w:rPr>
              <w:instrText xml:space="preserve"> PAGEREF _Toc165459386 \h </w:instrText>
            </w:r>
            <w:r w:rsidR="00BE2F39">
              <w:rPr>
                <w:noProof/>
                <w:webHidden/>
              </w:rPr>
            </w:r>
            <w:r w:rsidR="00BE2F39">
              <w:rPr>
                <w:noProof/>
                <w:webHidden/>
              </w:rPr>
              <w:fldChar w:fldCharType="separate"/>
            </w:r>
            <w:r w:rsidR="00BE2F39">
              <w:rPr>
                <w:noProof/>
                <w:webHidden/>
              </w:rPr>
              <w:t>13</w:t>
            </w:r>
            <w:r w:rsidR="00BE2F39">
              <w:rPr>
                <w:noProof/>
                <w:webHidden/>
              </w:rPr>
              <w:fldChar w:fldCharType="end"/>
            </w:r>
          </w:hyperlink>
        </w:p>
        <w:p w14:paraId="0A50E36C" w14:textId="18CB1CDB" w:rsidR="00BE2F39" w:rsidRDefault="006F4FCD">
          <w:pPr>
            <w:pStyle w:val="TOC2"/>
            <w:tabs>
              <w:tab w:val="right" w:leader="dot" w:pos="9350"/>
            </w:tabs>
            <w:rPr>
              <w:rFonts w:asciiTheme="minorHAnsi" w:eastAsiaTheme="minorEastAsia" w:hAnsiTheme="minorHAnsi"/>
              <w:noProof/>
              <w:sz w:val="22"/>
              <w:szCs w:val="22"/>
              <w:lang w:eastAsia="en-CA"/>
            </w:rPr>
          </w:pPr>
          <w:hyperlink w:anchor="_Toc165459387" w:history="1">
            <w:r w:rsidR="00BE2F39" w:rsidRPr="00B36087">
              <w:rPr>
                <w:rStyle w:val="Hyperlink"/>
                <w:noProof/>
              </w:rPr>
              <w:t>Amenities</w:t>
            </w:r>
            <w:r w:rsidR="00BE2F39">
              <w:rPr>
                <w:noProof/>
                <w:webHidden/>
              </w:rPr>
              <w:tab/>
            </w:r>
            <w:r w:rsidR="00BE2F39">
              <w:rPr>
                <w:noProof/>
                <w:webHidden/>
              </w:rPr>
              <w:fldChar w:fldCharType="begin"/>
            </w:r>
            <w:r w:rsidR="00BE2F39">
              <w:rPr>
                <w:noProof/>
                <w:webHidden/>
              </w:rPr>
              <w:instrText xml:space="preserve"> PAGEREF _Toc165459387 \h </w:instrText>
            </w:r>
            <w:r w:rsidR="00BE2F39">
              <w:rPr>
                <w:noProof/>
                <w:webHidden/>
              </w:rPr>
            </w:r>
            <w:r w:rsidR="00BE2F39">
              <w:rPr>
                <w:noProof/>
                <w:webHidden/>
              </w:rPr>
              <w:fldChar w:fldCharType="separate"/>
            </w:r>
            <w:r w:rsidR="00BE2F39">
              <w:rPr>
                <w:noProof/>
                <w:webHidden/>
              </w:rPr>
              <w:t>14</w:t>
            </w:r>
            <w:r w:rsidR="00BE2F39">
              <w:rPr>
                <w:noProof/>
                <w:webHidden/>
              </w:rPr>
              <w:fldChar w:fldCharType="end"/>
            </w:r>
          </w:hyperlink>
        </w:p>
        <w:p w14:paraId="5C316C97" w14:textId="177C56E0" w:rsidR="00BE2F39" w:rsidRDefault="006F4FCD">
          <w:pPr>
            <w:pStyle w:val="TOC2"/>
            <w:tabs>
              <w:tab w:val="right" w:leader="dot" w:pos="9350"/>
            </w:tabs>
            <w:rPr>
              <w:rFonts w:asciiTheme="minorHAnsi" w:eastAsiaTheme="minorEastAsia" w:hAnsiTheme="minorHAnsi"/>
              <w:noProof/>
              <w:sz w:val="22"/>
              <w:szCs w:val="22"/>
              <w:lang w:eastAsia="en-CA"/>
            </w:rPr>
          </w:pPr>
          <w:hyperlink w:anchor="_Toc165459388" w:history="1">
            <w:r w:rsidR="00BE2F39" w:rsidRPr="00B36087">
              <w:rPr>
                <w:rStyle w:val="Hyperlink"/>
                <w:noProof/>
              </w:rPr>
              <w:t>Food and Drink</w:t>
            </w:r>
            <w:r w:rsidR="00BE2F39">
              <w:rPr>
                <w:noProof/>
                <w:webHidden/>
              </w:rPr>
              <w:tab/>
            </w:r>
            <w:r w:rsidR="00BE2F39">
              <w:rPr>
                <w:noProof/>
                <w:webHidden/>
              </w:rPr>
              <w:fldChar w:fldCharType="begin"/>
            </w:r>
            <w:r w:rsidR="00BE2F39">
              <w:rPr>
                <w:noProof/>
                <w:webHidden/>
              </w:rPr>
              <w:instrText xml:space="preserve"> PAGEREF _Toc165459388 \h </w:instrText>
            </w:r>
            <w:r w:rsidR="00BE2F39">
              <w:rPr>
                <w:noProof/>
                <w:webHidden/>
              </w:rPr>
            </w:r>
            <w:r w:rsidR="00BE2F39">
              <w:rPr>
                <w:noProof/>
                <w:webHidden/>
              </w:rPr>
              <w:fldChar w:fldCharType="separate"/>
            </w:r>
            <w:r w:rsidR="00BE2F39">
              <w:rPr>
                <w:noProof/>
                <w:webHidden/>
              </w:rPr>
              <w:t>15</w:t>
            </w:r>
            <w:r w:rsidR="00BE2F39">
              <w:rPr>
                <w:noProof/>
                <w:webHidden/>
              </w:rPr>
              <w:fldChar w:fldCharType="end"/>
            </w:r>
          </w:hyperlink>
        </w:p>
        <w:p w14:paraId="6F1FCC32" w14:textId="54227C2F" w:rsidR="00BE2F39" w:rsidRDefault="006F4FCD">
          <w:pPr>
            <w:pStyle w:val="TOC2"/>
            <w:tabs>
              <w:tab w:val="right" w:leader="dot" w:pos="9350"/>
            </w:tabs>
            <w:rPr>
              <w:rFonts w:asciiTheme="minorHAnsi" w:eastAsiaTheme="minorEastAsia" w:hAnsiTheme="minorHAnsi"/>
              <w:noProof/>
              <w:sz w:val="22"/>
              <w:szCs w:val="22"/>
              <w:lang w:eastAsia="en-CA"/>
            </w:rPr>
          </w:pPr>
          <w:hyperlink w:anchor="_Toc165459389" w:history="1">
            <w:r w:rsidR="00BE2F39" w:rsidRPr="00B36087">
              <w:rPr>
                <w:rStyle w:val="Hyperlink"/>
                <w:noProof/>
              </w:rPr>
              <w:t>Leisure and Recreation</w:t>
            </w:r>
            <w:r w:rsidR="00BE2F39">
              <w:rPr>
                <w:noProof/>
                <w:webHidden/>
              </w:rPr>
              <w:tab/>
            </w:r>
            <w:r w:rsidR="00BE2F39">
              <w:rPr>
                <w:noProof/>
                <w:webHidden/>
              </w:rPr>
              <w:fldChar w:fldCharType="begin"/>
            </w:r>
            <w:r w:rsidR="00BE2F39">
              <w:rPr>
                <w:noProof/>
                <w:webHidden/>
              </w:rPr>
              <w:instrText xml:space="preserve"> PAGEREF _Toc165459389 \h </w:instrText>
            </w:r>
            <w:r w:rsidR="00BE2F39">
              <w:rPr>
                <w:noProof/>
                <w:webHidden/>
              </w:rPr>
            </w:r>
            <w:r w:rsidR="00BE2F39">
              <w:rPr>
                <w:noProof/>
                <w:webHidden/>
              </w:rPr>
              <w:fldChar w:fldCharType="separate"/>
            </w:r>
            <w:r w:rsidR="00BE2F39">
              <w:rPr>
                <w:noProof/>
                <w:webHidden/>
              </w:rPr>
              <w:t>15</w:t>
            </w:r>
            <w:r w:rsidR="00BE2F39">
              <w:rPr>
                <w:noProof/>
                <w:webHidden/>
              </w:rPr>
              <w:fldChar w:fldCharType="end"/>
            </w:r>
          </w:hyperlink>
        </w:p>
        <w:p w14:paraId="31E99738" w14:textId="0404BF1A" w:rsidR="00BE2F39" w:rsidRDefault="006F4FCD">
          <w:pPr>
            <w:pStyle w:val="TOC2"/>
            <w:tabs>
              <w:tab w:val="right" w:leader="dot" w:pos="9350"/>
            </w:tabs>
            <w:rPr>
              <w:rFonts w:asciiTheme="minorHAnsi" w:eastAsiaTheme="minorEastAsia" w:hAnsiTheme="minorHAnsi"/>
              <w:noProof/>
              <w:sz w:val="22"/>
              <w:szCs w:val="22"/>
              <w:lang w:eastAsia="en-CA"/>
            </w:rPr>
          </w:pPr>
          <w:hyperlink w:anchor="_Toc165459390" w:history="1">
            <w:r w:rsidR="00BE2F39" w:rsidRPr="00B36087">
              <w:rPr>
                <w:rStyle w:val="Hyperlink"/>
                <w:noProof/>
              </w:rPr>
              <w:t>Other Considerations</w:t>
            </w:r>
            <w:r w:rsidR="00BE2F39">
              <w:rPr>
                <w:noProof/>
                <w:webHidden/>
              </w:rPr>
              <w:tab/>
            </w:r>
            <w:r w:rsidR="00BE2F39">
              <w:rPr>
                <w:noProof/>
                <w:webHidden/>
              </w:rPr>
              <w:fldChar w:fldCharType="begin"/>
            </w:r>
            <w:r w:rsidR="00BE2F39">
              <w:rPr>
                <w:noProof/>
                <w:webHidden/>
              </w:rPr>
              <w:instrText xml:space="preserve"> PAGEREF _Toc165459390 \h </w:instrText>
            </w:r>
            <w:r w:rsidR="00BE2F39">
              <w:rPr>
                <w:noProof/>
                <w:webHidden/>
              </w:rPr>
            </w:r>
            <w:r w:rsidR="00BE2F39">
              <w:rPr>
                <w:noProof/>
                <w:webHidden/>
              </w:rPr>
              <w:fldChar w:fldCharType="separate"/>
            </w:r>
            <w:r w:rsidR="00BE2F39">
              <w:rPr>
                <w:noProof/>
                <w:webHidden/>
              </w:rPr>
              <w:t>17</w:t>
            </w:r>
            <w:r w:rsidR="00BE2F39">
              <w:rPr>
                <w:noProof/>
                <w:webHidden/>
              </w:rPr>
              <w:fldChar w:fldCharType="end"/>
            </w:r>
          </w:hyperlink>
        </w:p>
        <w:p w14:paraId="695B1F53" w14:textId="3FA51F3A" w:rsidR="00BE2F39" w:rsidRDefault="006F4FCD">
          <w:pPr>
            <w:pStyle w:val="TOC1"/>
            <w:tabs>
              <w:tab w:val="right" w:leader="dot" w:pos="9350"/>
            </w:tabs>
            <w:rPr>
              <w:rFonts w:asciiTheme="minorHAnsi" w:eastAsiaTheme="minorEastAsia" w:hAnsiTheme="minorHAnsi"/>
              <w:b w:val="0"/>
              <w:bCs w:val="0"/>
              <w:i w:val="0"/>
              <w:iCs w:val="0"/>
              <w:noProof/>
              <w:sz w:val="22"/>
              <w:szCs w:val="22"/>
              <w:lang w:eastAsia="en-CA"/>
            </w:rPr>
          </w:pPr>
          <w:hyperlink w:anchor="_Toc165459391" w:history="1">
            <w:r w:rsidR="00BE2F39" w:rsidRPr="00B36087">
              <w:rPr>
                <w:rStyle w:val="Hyperlink"/>
                <w:noProof/>
              </w:rPr>
              <w:t>RESEARCH ACTIVITIES</w:t>
            </w:r>
            <w:r w:rsidR="00BE2F39">
              <w:rPr>
                <w:noProof/>
                <w:webHidden/>
              </w:rPr>
              <w:tab/>
            </w:r>
            <w:r w:rsidR="00BE2F39">
              <w:rPr>
                <w:noProof/>
                <w:webHidden/>
              </w:rPr>
              <w:fldChar w:fldCharType="begin"/>
            </w:r>
            <w:r w:rsidR="00BE2F39">
              <w:rPr>
                <w:noProof/>
                <w:webHidden/>
              </w:rPr>
              <w:instrText xml:space="preserve"> PAGEREF _Toc165459391 \h </w:instrText>
            </w:r>
            <w:r w:rsidR="00BE2F39">
              <w:rPr>
                <w:noProof/>
                <w:webHidden/>
              </w:rPr>
            </w:r>
            <w:r w:rsidR="00BE2F39">
              <w:rPr>
                <w:noProof/>
                <w:webHidden/>
              </w:rPr>
              <w:fldChar w:fldCharType="separate"/>
            </w:r>
            <w:r w:rsidR="00BE2F39">
              <w:rPr>
                <w:noProof/>
                <w:webHidden/>
              </w:rPr>
              <w:t>18</w:t>
            </w:r>
            <w:r w:rsidR="00BE2F39">
              <w:rPr>
                <w:noProof/>
                <w:webHidden/>
              </w:rPr>
              <w:fldChar w:fldCharType="end"/>
            </w:r>
          </w:hyperlink>
        </w:p>
        <w:p w14:paraId="67CDA724" w14:textId="7B03A264" w:rsidR="00BE2F39" w:rsidRDefault="006F4FCD">
          <w:pPr>
            <w:pStyle w:val="TOC1"/>
            <w:tabs>
              <w:tab w:val="right" w:leader="dot" w:pos="9350"/>
            </w:tabs>
            <w:rPr>
              <w:rFonts w:asciiTheme="minorHAnsi" w:eastAsiaTheme="minorEastAsia" w:hAnsiTheme="minorHAnsi"/>
              <w:b w:val="0"/>
              <w:bCs w:val="0"/>
              <w:i w:val="0"/>
              <w:iCs w:val="0"/>
              <w:noProof/>
              <w:sz w:val="22"/>
              <w:szCs w:val="22"/>
              <w:lang w:eastAsia="en-CA"/>
            </w:rPr>
          </w:pPr>
          <w:hyperlink w:anchor="_Toc165459392" w:history="1">
            <w:r w:rsidR="00BE2F39" w:rsidRPr="00B36087">
              <w:rPr>
                <w:rStyle w:val="Hyperlink"/>
                <w:rFonts w:eastAsia="Arial" w:cs="Arial"/>
                <w:noProof/>
              </w:rPr>
              <w:t>SWAN = Stakeholders Walkability/Wheelability Audit in Nature</w:t>
            </w:r>
            <w:r w:rsidR="00BE2F39">
              <w:rPr>
                <w:noProof/>
                <w:webHidden/>
              </w:rPr>
              <w:tab/>
            </w:r>
            <w:r w:rsidR="00BE2F39">
              <w:rPr>
                <w:noProof/>
                <w:webHidden/>
              </w:rPr>
              <w:fldChar w:fldCharType="begin"/>
            </w:r>
            <w:r w:rsidR="00BE2F39">
              <w:rPr>
                <w:noProof/>
                <w:webHidden/>
              </w:rPr>
              <w:instrText xml:space="preserve"> PAGEREF _Toc165459392 \h </w:instrText>
            </w:r>
            <w:r w:rsidR="00BE2F39">
              <w:rPr>
                <w:noProof/>
                <w:webHidden/>
              </w:rPr>
            </w:r>
            <w:r w:rsidR="00BE2F39">
              <w:rPr>
                <w:noProof/>
                <w:webHidden/>
              </w:rPr>
              <w:fldChar w:fldCharType="separate"/>
            </w:r>
            <w:r w:rsidR="00BE2F39">
              <w:rPr>
                <w:noProof/>
                <w:webHidden/>
              </w:rPr>
              <w:t>18</w:t>
            </w:r>
            <w:r w:rsidR="00BE2F39">
              <w:rPr>
                <w:noProof/>
                <w:webHidden/>
              </w:rPr>
              <w:fldChar w:fldCharType="end"/>
            </w:r>
          </w:hyperlink>
        </w:p>
        <w:p w14:paraId="5791F0CF" w14:textId="3644116E" w:rsidR="00BE2F39" w:rsidRDefault="006F4FCD">
          <w:pPr>
            <w:pStyle w:val="TOC1"/>
            <w:tabs>
              <w:tab w:val="right" w:leader="dot" w:pos="9350"/>
            </w:tabs>
            <w:rPr>
              <w:rFonts w:asciiTheme="minorHAnsi" w:eastAsiaTheme="minorEastAsia" w:hAnsiTheme="minorHAnsi"/>
              <w:b w:val="0"/>
              <w:bCs w:val="0"/>
              <w:i w:val="0"/>
              <w:iCs w:val="0"/>
              <w:noProof/>
              <w:sz w:val="22"/>
              <w:szCs w:val="22"/>
              <w:lang w:eastAsia="en-CA"/>
            </w:rPr>
          </w:pPr>
          <w:hyperlink w:anchor="_Toc165459393" w:history="1">
            <w:r w:rsidR="00BE2F39" w:rsidRPr="00B36087">
              <w:rPr>
                <w:rStyle w:val="Hyperlink"/>
                <w:noProof/>
              </w:rPr>
              <w:t>SCOPING REVIEW</w:t>
            </w:r>
            <w:r w:rsidR="00BE2F39">
              <w:rPr>
                <w:noProof/>
                <w:webHidden/>
              </w:rPr>
              <w:tab/>
            </w:r>
            <w:r w:rsidR="00BE2F39">
              <w:rPr>
                <w:noProof/>
                <w:webHidden/>
              </w:rPr>
              <w:fldChar w:fldCharType="begin"/>
            </w:r>
            <w:r w:rsidR="00BE2F39">
              <w:rPr>
                <w:noProof/>
                <w:webHidden/>
              </w:rPr>
              <w:instrText xml:space="preserve"> PAGEREF _Toc165459393 \h </w:instrText>
            </w:r>
            <w:r w:rsidR="00BE2F39">
              <w:rPr>
                <w:noProof/>
                <w:webHidden/>
              </w:rPr>
            </w:r>
            <w:r w:rsidR="00BE2F39">
              <w:rPr>
                <w:noProof/>
                <w:webHidden/>
              </w:rPr>
              <w:fldChar w:fldCharType="separate"/>
            </w:r>
            <w:r w:rsidR="00BE2F39">
              <w:rPr>
                <w:noProof/>
                <w:webHidden/>
              </w:rPr>
              <w:t>19</w:t>
            </w:r>
            <w:r w:rsidR="00BE2F39">
              <w:rPr>
                <w:noProof/>
                <w:webHidden/>
              </w:rPr>
              <w:fldChar w:fldCharType="end"/>
            </w:r>
          </w:hyperlink>
        </w:p>
        <w:p w14:paraId="14D02226" w14:textId="6954629B" w:rsidR="00BE2F39" w:rsidRDefault="006F4FCD">
          <w:pPr>
            <w:pStyle w:val="TOC2"/>
            <w:tabs>
              <w:tab w:val="right" w:leader="dot" w:pos="9350"/>
            </w:tabs>
            <w:rPr>
              <w:rFonts w:asciiTheme="minorHAnsi" w:eastAsiaTheme="minorEastAsia" w:hAnsiTheme="minorHAnsi"/>
              <w:noProof/>
              <w:sz w:val="22"/>
              <w:szCs w:val="22"/>
              <w:lang w:eastAsia="en-CA"/>
            </w:rPr>
          </w:pPr>
          <w:hyperlink w:anchor="_Toc165459394" w:history="1">
            <w:r w:rsidR="00BE2F39" w:rsidRPr="00B36087">
              <w:rPr>
                <w:rStyle w:val="Hyperlink"/>
                <w:noProof/>
              </w:rPr>
              <w:t>Summary</w:t>
            </w:r>
            <w:r w:rsidR="00BE2F39">
              <w:rPr>
                <w:noProof/>
                <w:webHidden/>
              </w:rPr>
              <w:tab/>
            </w:r>
            <w:r w:rsidR="00BE2F39">
              <w:rPr>
                <w:noProof/>
                <w:webHidden/>
              </w:rPr>
              <w:fldChar w:fldCharType="begin"/>
            </w:r>
            <w:r w:rsidR="00BE2F39">
              <w:rPr>
                <w:noProof/>
                <w:webHidden/>
              </w:rPr>
              <w:instrText xml:space="preserve"> PAGEREF _Toc165459394 \h </w:instrText>
            </w:r>
            <w:r w:rsidR="00BE2F39">
              <w:rPr>
                <w:noProof/>
                <w:webHidden/>
              </w:rPr>
            </w:r>
            <w:r w:rsidR="00BE2F39">
              <w:rPr>
                <w:noProof/>
                <w:webHidden/>
              </w:rPr>
              <w:fldChar w:fldCharType="separate"/>
            </w:r>
            <w:r w:rsidR="00BE2F39">
              <w:rPr>
                <w:noProof/>
                <w:webHidden/>
              </w:rPr>
              <w:t>19</w:t>
            </w:r>
            <w:r w:rsidR="00BE2F39">
              <w:rPr>
                <w:noProof/>
                <w:webHidden/>
              </w:rPr>
              <w:fldChar w:fldCharType="end"/>
            </w:r>
          </w:hyperlink>
        </w:p>
        <w:p w14:paraId="0FBAC354" w14:textId="675DDF84" w:rsidR="00BE2F39" w:rsidRDefault="006F4FCD">
          <w:pPr>
            <w:pStyle w:val="TOC2"/>
            <w:tabs>
              <w:tab w:val="right" w:leader="dot" w:pos="9350"/>
            </w:tabs>
            <w:rPr>
              <w:rFonts w:asciiTheme="minorHAnsi" w:eastAsiaTheme="minorEastAsia" w:hAnsiTheme="minorHAnsi"/>
              <w:noProof/>
              <w:sz w:val="22"/>
              <w:szCs w:val="22"/>
              <w:lang w:eastAsia="en-CA"/>
            </w:rPr>
          </w:pPr>
          <w:hyperlink w:anchor="_Toc165459395" w:history="1">
            <w:r w:rsidR="00BE2F39" w:rsidRPr="00B36087">
              <w:rPr>
                <w:rStyle w:val="Hyperlink"/>
                <w:noProof/>
              </w:rPr>
              <w:t>Purpose</w:t>
            </w:r>
            <w:r w:rsidR="00BE2F39">
              <w:rPr>
                <w:noProof/>
                <w:webHidden/>
              </w:rPr>
              <w:tab/>
            </w:r>
            <w:r w:rsidR="00BE2F39">
              <w:rPr>
                <w:noProof/>
                <w:webHidden/>
              </w:rPr>
              <w:fldChar w:fldCharType="begin"/>
            </w:r>
            <w:r w:rsidR="00BE2F39">
              <w:rPr>
                <w:noProof/>
                <w:webHidden/>
              </w:rPr>
              <w:instrText xml:space="preserve"> PAGEREF _Toc165459395 \h </w:instrText>
            </w:r>
            <w:r w:rsidR="00BE2F39">
              <w:rPr>
                <w:noProof/>
                <w:webHidden/>
              </w:rPr>
            </w:r>
            <w:r w:rsidR="00BE2F39">
              <w:rPr>
                <w:noProof/>
                <w:webHidden/>
              </w:rPr>
              <w:fldChar w:fldCharType="separate"/>
            </w:r>
            <w:r w:rsidR="00BE2F39">
              <w:rPr>
                <w:noProof/>
                <w:webHidden/>
              </w:rPr>
              <w:t>19</w:t>
            </w:r>
            <w:r w:rsidR="00BE2F39">
              <w:rPr>
                <w:noProof/>
                <w:webHidden/>
              </w:rPr>
              <w:fldChar w:fldCharType="end"/>
            </w:r>
          </w:hyperlink>
        </w:p>
        <w:p w14:paraId="0AE437D9" w14:textId="64F4B348" w:rsidR="00BE2F39" w:rsidRDefault="006F4FCD">
          <w:pPr>
            <w:pStyle w:val="TOC2"/>
            <w:tabs>
              <w:tab w:val="right" w:leader="dot" w:pos="9350"/>
            </w:tabs>
            <w:rPr>
              <w:rFonts w:asciiTheme="minorHAnsi" w:eastAsiaTheme="minorEastAsia" w:hAnsiTheme="minorHAnsi"/>
              <w:noProof/>
              <w:sz w:val="22"/>
              <w:szCs w:val="22"/>
              <w:lang w:eastAsia="en-CA"/>
            </w:rPr>
          </w:pPr>
          <w:hyperlink w:anchor="_Toc165459396" w:history="1">
            <w:r w:rsidR="00BE2F39" w:rsidRPr="00B36087">
              <w:rPr>
                <w:rStyle w:val="Hyperlink"/>
                <w:noProof/>
              </w:rPr>
              <w:t>Methods</w:t>
            </w:r>
            <w:r w:rsidR="00BE2F39">
              <w:rPr>
                <w:noProof/>
                <w:webHidden/>
              </w:rPr>
              <w:tab/>
            </w:r>
            <w:r w:rsidR="00BE2F39">
              <w:rPr>
                <w:noProof/>
                <w:webHidden/>
              </w:rPr>
              <w:fldChar w:fldCharType="begin"/>
            </w:r>
            <w:r w:rsidR="00BE2F39">
              <w:rPr>
                <w:noProof/>
                <w:webHidden/>
              </w:rPr>
              <w:instrText xml:space="preserve"> PAGEREF _Toc165459396 \h </w:instrText>
            </w:r>
            <w:r w:rsidR="00BE2F39">
              <w:rPr>
                <w:noProof/>
                <w:webHidden/>
              </w:rPr>
            </w:r>
            <w:r w:rsidR="00BE2F39">
              <w:rPr>
                <w:noProof/>
                <w:webHidden/>
              </w:rPr>
              <w:fldChar w:fldCharType="separate"/>
            </w:r>
            <w:r w:rsidR="00BE2F39">
              <w:rPr>
                <w:noProof/>
                <w:webHidden/>
              </w:rPr>
              <w:t>19</w:t>
            </w:r>
            <w:r w:rsidR="00BE2F39">
              <w:rPr>
                <w:noProof/>
                <w:webHidden/>
              </w:rPr>
              <w:fldChar w:fldCharType="end"/>
            </w:r>
          </w:hyperlink>
        </w:p>
        <w:p w14:paraId="703F3A80" w14:textId="068FD3EB" w:rsidR="00BE2F39" w:rsidRDefault="006F4FCD">
          <w:pPr>
            <w:pStyle w:val="TOC2"/>
            <w:tabs>
              <w:tab w:val="right" w:leader="dot" w:pos="9350"/>
            </w:tabs>
            <w:rPr>
              <w:rFonts w:asciiTheme="minorHAnsi" w:eastAsiaTheme="minorEastAsia" w:hAnsiTheme="minorHAnsi"/>
              <w:noProof/>
              <w:sz w:val="22"/>
              <w:szCs w:val="22"/>
              <w:lang w:eastAsia="en-CA"/>
            </w:rPr>
          </w:pPr>
          <w:hyperlink w:anchor="_Toc165459397" w:history="1">
            <w:r w:rsidR="00BE2F39" w:rsidRPr="00B36087">
              <w:rPr>
                <w:rStyle w:val="Hyperlink"/>
                <w:noProof/>
              </w:rPr>
              <w:t>Results</w:t>
            </w:r>
            <w:r w:rsidR="00BE2F39">
              <w:rPr>
                <w:noProof/>
                <w:webHidden/>
              </w:rPr>
              <w:tab/>
            </w:r>
            <w:r w:rsidR="00BE2F39">
              <w:rPr>
                <w:noProof/>
                <w:webHidden/>
              </w:rPr>
              <w:fldChar w:fldCharType="begin"/>
            </w:r>
            <w:r w:rsidR="00BE2F39">
              <w:rPr>
                <w:noProof/>
                <w:webHidden/>
              </w:rPr>
              <w:instrText xml:space="preserve"> PAGEREF _Toc165459397 \h </w:instrText>
            </w:r>
            <w:r w:rsidR="00BE2F39">
              <w:rPr>
                <w:noProof/>
                <w:webHidden/>
              </w:rPr>
            </w:r>
            <w:r w:rsidR="00BE2F39">
              <w:rPr>
                <w:noProof/>
                <w:webHidden/>
              </w:rPr>
              <w:fldChar w:fldCharType="separate"/>
            </w:r>
            <w:r w:rsidR="00BE2F39">
              <w:rPr>
                <w:noProof/>
                <w:webHidden/>
              </w:rPr>
              <w:t>20</w:t>
            </w:r>
            <w:r w:rsidR="00BE2F39">
              <w:rPr>
                <w:noProof/>
                <w:webHidden/>
              </w:rPr>
              <w:fldChar w:fldCharType="end"/>
            </w:r>
          </w:hyperlink>
        </w:p>
        <w:p w14:paraId="44B422F5" w14:textId="7CFEF0AB" w:rsidR="00BE2F39" w:rsidRDefault="006F4FCD">
          <w:pPr>
            <w:pStyle w:val="TOC2"/>
            <w:tabs>
              <w:tab w:val="right" w:leader="dot" w:pos="9350"/>
            </w:tabs>
            <w:rPr>
              <w:rFonts w:asciiTheme="minorHAnsi" w:eastAsiaTheme="minorEastAsia" w:hAnsiTheme="minorHAnsi"/>
              <w:noProof/>
              <w:sz w:val="22"/>
              <w:szCs w:val="22"/>
              <w:lang w:eastAsia="en-CA"/>
            </w:rPr>
          </w:pPr>
          <w:hyperlink w:anchor="_Toc165459398" w:history="1">
            <w:r w:rsidR="00BE2F39" w:rsidRPr="00B36087">
              <w:rPr>
                <w:rStyle w:val="Hyperlink"/>
                <w:noProof/>
              </w:rPr>
              <w:t>Conclusions</w:t>
            </w:r>
            <w:r w:rsidR="00BE2F39">
              <w:rPr>
                <w:noProof/>
                <w:webHidden/>
              </w:rPr>
              <w:tab/>
            </w:r>
            <w:r w:rsidR="00BE2F39">
              <w:rPr>
                <w:noProof/>
                <w:webHidden/>
              </w:rPr>
              <w:fldChar w:fldCharType="begin"/>
            </w:r>
            <w:r w:rsidR="00BE2F39">
              <w:rPr>
                <w:noProof/>
                <w:webHidden/>
              </w:rPr>
              <w:instrText xml:space="preserve"> PAGEREF _Toc165459398 \h </w:instrText>
            </w:r>
            <w:r w:rsidR="00BE2F39">
              <w:rPr>
                <w:noProof/>
                <w:webHidden/>
              </w:rPr>
            </w:r>
            <w:r w:rsidR="00BE2F39">
              <w:rPr>
                <w:noProof/>
                <w:webHidden/>
              </w:rPr>
              <w:fldChar w:fldCharType="separate"/>
            </w:r>
            <w:r w:rsidR="00BE2F39">
              <w:rPr>
                <w:noProof/>
                <w:webHidden/>
              </w:rPr>
              <w:t>20</w:t>
            </w:r>
            <w:r w:rsidR="00BE2F39">
              <w:rPr>
                <w:noProof/>
                <w:webHidden/>
              </w:rPr>
              <w:fldChar w:fldCharType="end"/>
            </w:r>
          </w:hyperlink>
        </w:p>
        <w:p w14:paraId="4DADDE8E" w14:textId="3296027C" w:rsidR="00BE2F39" w:rsidRDefault="006F4FCD">
          <w:pPr>
            <w:pStyle w:val="TOC1"/>
            <w:tabs>
              <w:tab w:val="right" w:leader="dot" w:pos="9350"/>
            </w:tabs>
            <w:rPr>
              <w:rFonts w:asciiTheme="minorHAnsi" w:eastAsiaTheme="minorEastAsia" w:hAnsiTheme="minorHAnsi"/>
              <w:b w:val="0"/>
              <w:bCs w:val="0"/>
              <w:i w:val="0"/>
              <w:iCs w:val="0"/>
              <w:noProof/>
              <w:sz w:val="22"/>
              <w:szCs w:val="22"/>
              <w:lang w:eastAsia="en-CA"/>
            </w:rPr>
          </w:pPr>
          <w:hyperlink w:anchor="_Toc165459399" w:history="1">
            <w:r w:rsidR="00BE2F39" w:rsidRPr="00B36087">
              <w:rPr>
                <w:rStyle w:val="Hyperlink"/>
                <w:noProof/>
              </w:rPr>
              <w:t>PARK ASSESSMENTS</w:t>
            </w:r>
            <w:r w:rsidR="00BE2F39">
              <w:rPr>
                <w:noProof/>
                <w:webHidden/>
              </w:rPr>
              <w:tab/>
            </w:r>
            <w:r w:rsidR="00BE2F39">
              <w:rPr>
                <w:noProof/>
                <w:webHidden/>
              </w:rPr>
              <w:fldChar w:fldCharType="begin"/>
            </w:r>
            <w:r w:rsidR="00BE2F39">
              <w:rPr>
                <w:noProof/>
                <w:webHidden/>
              </w:rPr>
              <w:instrText xml:space="preserve"> PAGEREF _Toc165459399 \h </w:instrText>
            </w:r>
            <w:r w:rsidR="00BE2F39">
              <w:rPr>
                <w:noProof/>
                <w:webHidden/>
              </w:rPr>
            </w:r>
            <w:r w:rsidR="00BE2F39">
              <w:rPr>
                <w:noProof/>
                <w:webHidden/>
              </w:rPr>
              <w:fldChar w:fldCharType="separate"/>
            </w:r>
            <w:r w:rsidR="00BE2F39">
              <w:rPr>
                <w:noProof/>
                <w:webHidden/>
              </w:rPr>
              <w:t>21</w:t>
            </w:r>
            <w:r w:rsidR="00BE2F39">
              <w:rPr>
                <w:noProof/>
                <w:webHidden/>
              </w:rPr>
              <w:fldChar w:fldCharType="end"/>
            </w:r>
          </w:hyperlink>
        </w:p>
        <w:p w14:paraId="223FC75A" w14:textId="05D6826A" w:rsidR="00BE2F39" w:rsidRDefault="006F4FCD">
          <w:pPr>
            <w:pStyle w:val="TOC2"/>
            <w:tabs>
              <w:tab w:val="right" w:leader="dot" w:pos="9350"/>
            </w:tabs>
            <w:rPr>
              <w:rFonts w:asciiTheme="minorHAnsi" w:eastAsiaTheme="minorEastAsia" w:hAnsiTheme="minorHAnsi"/>
              <w:noProof/>
              <w:sz w:val="22"/>
              <w:szCs w:val="22"/>
              <w:lang w:eastAsia="en-CA"/>
            </w:rPr>
          </w:pPr>
          <w:hyperlink w:anchor="_Toc165459400" w:history="1">
            <w:r w:rsidR="00BE2F39" w:rsidRPr="00B36087">
              <w:rPr>
                <w:rStyle w:val="Hyperlink"/>
                <w:noProof/>
              </w:rPr>
              <w:t>Summary</w:t>
            </w:r>
            <w:r w:rsidR="00BE2F39">
              <w:rPr>
                <w:noProof/>
                <w:webHidden/>
              </w:rPr>
              <w:tab/>
            </w:r>
            <w:r w:rsidR="00BE2F39">
              <w:rPr>
                <w:noProof/>
                <w:webHidden/>
              </w:rPr>
              <w:fldChar w:fldCharType="begin"/>
            </w:r>
            <w:r w:rsidR="00BE2F39">
              <w:rPr>
                <w:noProof/>
                <w:webHidden/>
              </w:rPr>
              <w:instrText xml:space="preserve"> PAGEREF _Toc165459400 \h </w:instrText>
            </w:r>
            <w:r w:rsidR="00BE2F39">
              <w:rPr>
                <w:noProof/>
                <w:webHidden/>
              </w:rPr>
            </w:r>
            <w:r w:rsidR="00BE2F39">
              <w:rPr>
                <w:noProof/>
                <w:webHidden/>
              </w:rPr>
              <w:fldChar w:fldCharType="separate"/>
            </w:r>
            <w:r w:rsidR="00BE2F39">
              <w:rPr>
                <w:noProof/>
                <w:webHidden/>
              </w:rPr>
              <w:t>21</w:t>
            </w:r>
            <w:r w:rsidR="00BE2F39">
              <w:rPr>
                <w:noProof/>
                <w:webHidden/>
              </w:rPr>
              <w:fldChar w:fldCharType="end"/>
            </w:r>
          </w:hyperlink>
        </w:p>
        <w:p w14:paraId="03CF9267" w14:textId="2E4AB486" w:rsidR="00BE2F39" w:rsidRDefault="006F4FCD">
          <w:pPr>
            <w:pStyle w:val="TOC2"/>
            <w:tabs>
              <w:tab w:val="right" w:leader="dot" w:pos="9350"/>
            </w:tabs>
            <w:rPr>
              <w:rFonts w:asciiTheme="minorHAnsi" w:eastAsiaTheme="minorEastAsia" w:hAnsiTheme="minorHAnsi"/>
              <w:noProof/>
              <w:sz w:val="22"/>
              <w:szCs w:val="22"/>
              <w:lang w:eastAsia="en-CA"/>
            </w:rPr>
          </w:pPr>
          <w:hyperlink w:anchor="_Toc165459401" w:history="1">
            <w:r w:rsidR="00BE2F39" w:rsidRPr="00B36087">
              <w:rPr>
                <w:rStyle w:val="Hyperlink"/>
                <w:noProof/>
              </w:rPr>
              <w:t>Purpose</w:t>
            </w:r>
            <w:r w:rsidR="00BE2F39">
              <w:rPr>
                <w:noProof/>
                <w:webHidden/>
              </w:rPr>
              <w:tab/>
            </w:r>
            <w:r w:rsidR="00BE2F39">
              <w:rPr>
                <w:noProof/>
                <w:webHidden/>
              </w:rPr>
              <w:fldChar w:fldCharType="begin"/>
            </w:r>
            <w:r w:rsidR="00BE2F39">
              <w:rPr>
                <w:noProof/>
                <w:webHidden/>
              </w:rPr>
              <w:instrText xml:space="preserve"> PAGEREF _Toc165459401 \h </w:instrText>
            </w:r>
            <w:r w:rsidR="00BE2F39">
              <w:rPr>
                <w:noProof/>
                <w:webHidden/>
              </w:rPr>
            </w:r>
            <w:r w:rsidR="00BE2F39">
              <w:rPr>
                <w:noProof/>
                <w:webHidden/>
              </w:rPr>
              <w:fldChar w:fldCharType="separate"/>
            </w:r>
            <w:r w:rsidR="00BE2F39">
              <w:rPr>
                <w:noProof/>
                <w:webHidden/>
              </w:rPr>
              <w:t>21</w:t>
            </w:r>
            <w:r w:rsidR="00BE2F39">
              <w:rPr>
                <w:noProof/>
                <w:webHidden/>
              </w:rPr>
              <w:fldChar w:fldCharType="end"/>
            </w:r>
          </w:hyperlink>
        </w:p>
        <w:p w14:paraId="4D303091" w14:textId="2B2B4B59" w:rsidR="00BE2F39" w:rsidRDefault="006F4FCD">
          <w:pPr>
            <w:pStyle w:val="TOC2"/>
            <w:tabs>
              <w:tab w:val="right" w:leader="dot" w:pos="9350"/>
            </w:tabs>
            <w:rPr>
              <w:rFonts w:asciiTheme="minorHAnsi" w:eastAsiaTheme="minorEastAsia" w:hAnsiTheme="minorHAnsi"/>
              <w:noProof/>
              <w:sz w:val="22"/>
              <w:szCs w:val="22"/>
              <w:lang w:eastAsia="en-CA"/>
            </w:rPr>
          </w:pPr>
          <w:hyperlink w:anchor="_Toc165459402" w:history="1">
            <w:r w:rsidR="00BE2F39" w:rsidRPr="00B36087">
              <w:rPr>
                <w:rStyle w:val="Hyperlink"/>
                <w:noProof/>
              </w:rPr>
              <w:t>Methods</w:t>
            </w:r>
            <w:r w:rsidR="00BE2F39">
              <w:rPr>
                <w:noProof/>
                <w:webHidden/>
              </w:rPr>
              <w:tab/>
            </w:r>
            <w:r w:rsidR="00BE2F39">
              <w:rPr>
                <w:noProof/>
                <w:webHidden/>
              </w:rPr>
              <w:fldChar w:fldCharType="begin"/>
            </w:r>
            <w:r w:rsidR="00BE2F39">
              <w:rPr>
                <w:noProof/>
                <w:webHidden/>
              </w:rPr>
              <w:instrText xml:space="preserve"> PAGEREF _Toc165459402 \h </w:instrText>
            </w:r>
            <w:r w:rsidR="00BE2F39">
              <w:rPr>
                <w:noProof/>
                <w:webHidden/>
              </w:rPr>
            </w:r>
            <w:r w:rsidR="00BE2F39">
              <w:rPr>
                <w:noProof/>
                <w:webHidden/>
              </w:rPr>
              <w:fldChar w:fldCharType="separate"/>
            </w:r>
            <w:r w:rsidR="00BE2F39">
              <w:rPr>
                <w:noProof/>
                <w:webHidden/>
              </w:rPr>
              <w:t>22</w:t>
            </w:r>
            <w:r w:rsidR="00BE2F39">
              <w:rPr>
                <w:noProof/>
                <w:webHidden/>
              </w:rPr>
              <w:fldChar w:fldCharType="end"/>
            </w:r>
          </w:hyperlink>
        </w:p>
        <w:p w14:paraId="4CC3F887" w14:textId="5E532715" w:rsidR="00BE2F39" w:rsidRDefault="006F4FCD">
          <w:pPr>
            <w:pStyle w:val="TOC2"/>
            <w:tabs>
              <w:tab w:val="right" w:leader="dot" w:pos="9350"/>
            </w:tabs>
            <w:rPr>
              <w:rFonts w:asciiTheme="minorHAnsi" w:eastAsiaTheme="minorEastAsia" w:hAnsiTheme="minorHAnsi"/>
              <w:noProof/>
              <w:sz w:val="22"/>
              <w:szCs w:val="22"/>
              <w:lang w:eastAsia="en-CA"/>
            </w:rPr>
          </w:pPr>
          <w:hyperlink w:anchor="_Toc165459403" w:history="1">
            <w:r w:rsidR="00BE2F39" w:rsidRPr="00B36087">
              <w:rPr>
                <w:rStyle w:val="Hyperlink"/>
                <w:noProof/>
              </w:rPr>
              <w:t>Results</w:t>
            </w:r>
            <w:r w:rsidR="00BE2F39">
              <w:rPr>
                <w:noProof/>
                <w:webHidden/>
              </w:rPr>
              <w:tab/>
            </w:r>
            <w:r w:rsidR="00BE2F39">
              <w:rPr>
                <w:noProof/>
                <w:webHidden/>
              </w:rPr>
              <w:fldChar w:fldCharType="begin"/>
            </w:r>
            <w:r w:rsidR="00BE2F39">
              <w:rPr>
                <w:noProof/>
                <w:webHidden/>
              </w:rPr>
              <w:instrText xml:space="preserve"> PAGEREF _Toc165459403 \h </w:instrText>
            </w:r>
            <w:r w:rsidR="00BE2F39">
              <w:rPr>
                <w:noProof/>
                <w:webHidden/>
              </w:rPr>
            </w:r>
            <w:r w:rsidR="00BE2F39">
              <w:rPr>
                <w:noProof/>
                <w:webHidden/>
              </w:rPr>
              <w:fldChar w:fldCharType="separate"/>
            </w:r>
            <w:r w:rsidR="00BE2F39">
              <w:rPr>
                <w:noProof/>
                <w:webHidden/>
              </w:rPr>
              <w:t>26</w:t>
            </w:r>
            <w:r w:rsidR="00BE2F39">
              <w:rPr>
                <w:noProof/>
                <w:webHidden/>
              </w:rPr>
              <w:fldChar w:fldCharType="end"/>
            </w:r>
          </w:hyperlink>
        </w:p>
        <w:p w14:paraId="15222252" w14:textId="3077C208" w:rsidR="00BE2F39" w:rsidRDefault="006F4FCD">
          <w:pPr>
            <w:pStyle w:val="TOC2"/>
            <w:tabs>
              <w:tab w:val="right" w:leader="dot" w:pos="9350"/>
            </w:tabs>
            <w:rPr>
              <w:rFonts w:asciiTheme="minorHAnsi" w:eastAsiaTheme="minorEastAsia" w:hAnsiTheme="minorHAnsi"/>
              <w:noProof/>
              <w:sz w:val="22"/>
              <w:szCs w:val="22"/>
              <w:lang w:eastAsia="en-CA"/>
            </w:rPr>
          </w:pPr>
          <w:hyperlink w:anchor="_Toc165459404" w:history="1">
            <w:r w:rsidR="00BE2F39" w:rsidRPr="00B36087">
              <w:rPr>
                <w:rStyle w:val="Hyperlink"/>
                <w:noProof/>
              </w:rPr>
              <w:t>Conclusions</w:t>
            </w:r>
            <w:r w:rsidR="00BE2F39">
              <w:rPr>
                <w:noProof/>
                <w:webHidden/>
              </w:rPr>
              <w:tab/>
            </w:r>
            <w:r w:rsidR="00BE2F39">
              <w:rPr>
                <w:noProof/>
                <w:webHidden/>
              </w:rPr>
              <w:fldChar w:fldCharType="begin"/>
            </w:r>
            <w:r w:rsidR="00BE2F39">
              <w:rPr>
                <w:noProof/>
                <w:webHidden/>
              </w:rPr>
              <w:instrText xml:space="preserve"> PAGEREF _Toc165459404 \h </w:instrText>
            </w:r>
            <w:r w:rsidR="00BE2F39">
              <w:rPr>
                <w:noProof/>
                <w:webHidden/>
              </w:rPr>
            </w:r>
            <w:r w:rsidR="00BE2F39">
              <w:rPr>
                <w:noProof/>
                <w:webHidden/>
              </w:rPr>
              <w:fldChar w:fldCharType="separate"/>
            </w:r>
            <w:r w:rsidR="00BE2F39">
              <w:rPr>
                <w:noProof/>
                <w:webHidden/>
              </w:rPr>
              <w:t>27</w:t>
            </w:r>
            <w:r w:rsidR="00BE2F39">
              <w:rPr>
                <w:noProof/>
                <w:webHidden/>
              </w:rPr>
              <w:fldChar w:fldCharType="end"/>
            </w:r>
          </w:hyperlink>
        </w:p>
        <w:p w14:paraId="598B5E02" w14:textId="37BB55AB" w:rsidR="00BE2F39" w:rsidRDefault="006F4FCD">
          <w:pPr>
            <w:pStyle w:val="TOC1"/>
            <w:tabs>
              <w:tab w:val="right" w:leader="dot" w:pos="9350"/>
            </w:tabs>
            <w:rPr>
              <w:rFonts w:asciiTheme="minorHAnsi" w:eastAsiaTheme="minorEastAsia" w:hAnsiTheme="minorHAnsi"/>
              <w:b w:val="0"/>
              <w:bCs w:val="0"/>
              <w:i w:val="0"/>
              <w:iCs w:val="0"/>
              <w:noProof/>
              <w:sz w:val="22"/>
              <w:szCs w:val="22"/>
              <w:lang w:eastAsia="en-CA"/>
            </w:rPr>
          </w:pPr>
          <w:hyperlink w:anchor="_Toc165459405" w:history="1">
            <w:r w:rsidR="00BE2F39" w:rsidRPr="00B36087">
              <w:rPr>
                <w:rStyle w:val="Hyperlink"/>
                <w:noProof/>
              </w:rPr>
              <w:t>MOBILE AND VIRTUAL INTERVIEWS</w:t>
            </w:r>
            <w:r w:rsidR="00BE2F39">
              <w:rPr>
                <w:noProof/>
                <w:webHidden/>
              </w:rPr>
              <w:tab/>
            </w:r>
            <w:r w:rsidR="00BE2F39">
              <w:rPr>
                <w:noProof/>
                <w:webHidden/>
              </w:rPr>
              <w:fldChar w:fldCharType="begin"/>
            </w:r>
            <w:r w:rsidR="00BE2F39">
              <w:rPr>
                <w:noProof/>
                <w:webHidden/>
              </w:rPr>
              <w:instrText xml:space="preserve"> PAGEREF _Toc165459405 \h </w:instrText>
            </w:r>
            <w:r w:rsidR="00BE2F39">
              <w:rPr>
                <w:noProof/>
                <w:webHidden/>
              </w:rPr>
            </w:r>
            <w:r w:rsidR="00BE2F39">
              <w:rPr>
                <w:noProof/>
                <w:webHidden/>
              </w:rPr>
              <w:fldChar w:fldCharType="separate"/>
            </w:r>
            <w:r w:rsidR="00BE2F39">
              <w:rPr>
                <w:noProof/>
                <w:webHidden/>
              </w:rPr>
              <w:t>29</w:t>
            </w:r>
            <w:r w:rsidR="00BE2F39">
              <w:rPr>
                <w:noProof/>
                <w:webHidden/>
              </w:rPr>
              <w:fldChar w:fldCharType="end"/>
            </w:r>
          </w:hyperlink>
        </w:p>
        <w:p w14:paraId="52A251BC" w14:textId="4BAFA6F7" w:rsidR="00BE2F39" w:rsidRDefault="006F4FCD">
          <w:pPr>
            <w:pStyle w:val="TOC2"/>
            <w:tabs>
              <w:tab w:val="right" w:leader="dot" w:pos="9350"/>
            </w:tabs>
            <w:rPr>
              <w:rFonts w:asciiTheme="minorHAnsi" w:eastAsiaTheme="minorEastAsia" w:hAnsiTheme="minorHAnsi"/>
              <w:noProof/>
              <w:sz w:val="22"/>
              <w:szCs w:val="22"/>
              <w:lang w:eastAsia="en-CA"/>
            </w:rPr>
          </w:pPr>
          <w:hyperlink w:anchor="_Toc165459406" w:history="1">
            <w:r w:rsidR="00BE2F39" w:rsidRPr="00B36087">
              <w:rPr>
                <w:rStyle w:val="Hyperlink"/>
                <w:noProof/>
              </w:rPr>
              <w:t>Summary</w:t>
            </w:r>
            <w:r w:rsidR="00BE2F39">
              <w:rPr>
                <w:noProof/>
                <w:webHidden/>
              </w:rPr>
              <w:tab/>
            </w:r>
            <w:r w:rsidR="00BE2F39">
              <w:rPr>
                <w:noProof/>
                <w:webHidden/>
              </w:rPr>
              <w:fldChar w:fldCharType="begin"/>
            </w:r>
            <w:r w:rsidR="00BE2F39">
              <w:rPr>
                <w:noProof/>
                <w:webHidden/>
              </w:rPr>
              <w:instrText xml:space="preserve"> PAGEREF _Toc165459406 \h </w:instrText>
            </w:r>
            <w:r w:rsidR="00BE2F39">
              <w:rPr>
                <w:noProof/>
                <w:webHidden/>
              </w:rPr>
            </w:r>
            <w:r w:rsidR="00BE2F39">
              <w:rPr>
                <w:noProof/>
                <w:webHidden/>
              </w:rPr>
              <w:fldChar w:fldCharType="separate"/>
            </w:r>
            <w:r w:rsidR="00BE2F39">
              <w:rPr>
                <w:noProof/>
                <w:webHidden/>
              </w:rPr>
              <w:t>29</w:t>
            </w:r>
            <w:r w:rsidR="00BE2F39">
              <w:rPr>
                <w:noProof/>
                <w:webHidden/>
              </w:rPr>
              <w:fldChar w:fldCharType="end"/>
            </w:r>
          </w:hyperlink>
        </w:p>
        <w:p w14:paraId="38267F6D" w14:textId="2288EFAA" w:rsidR="00BE2F39" w:rsidRDefault="006F4FCD">
          <w:pPr>
            <w:pStyle w:val="TOC2"/>
            <w:tabs>
              <w:tab w:val="right" w:leader="dot" w:pos="9350"/>
            </w:tabs>
            <w:rPr>
              <w:rFonts w:asciiTheme="minorHAnsi" w:eastAsiaTheme="minorEastAsia" w:hAnsiTheme="minorHAnsi"/>
              <w:noProof/>
              <w:sz w:val="22"/>
              <w:szCs w:val="22"/>
              <w:lang w:eastAsia="en-CA"/>
            </w:rPr>
          </w:pPr>
          <w:hyperlink w:anchor="_Toc165459407" w:history="1">
            <w:r w:rsidR="00BE2F39" w:rsidRPr="00B36087">
              <w:rPr>
                <w:rStyle w:val="Hyperlink"/>
                <w:noProof/>
              </w:rPr>
              <w:t>Purpose</w:t>
            </w:r>
            <w:r w:rsidR="00BE2F39">
              <w:rPr>
                <w:noProof/>
                <w:webHidden/>
              </w:rPr>
              <w:tab/>
            </w:r>
            <w:r w:rsidR="00BE2F39">
              <w:rPr>
                <w:noProof/>
                <w:webHidden/>
              </w:rPr>
              <w:fldChar w:fldCharType="begin"/>
            </w:r>
            <w:r w:rsidR="00BE2F39">
              <w:rPr>
                <w:noProof/>
                <w:webHidden/>
              </w:rPr>
              <w:instrText xml:space="preserve"> PAGEREF _Toc165459407 \h </w:instrText>
            </w:r>
            <w:r w:rsidR="00BE2F39">
              <w:rPr>
                <w:noProof/>
                <w:webHidden/>
              </w:rPr>
            </w:r>
            <w:r w:rsidR="00BE2F39">
              <w:rPr>
                <w:noProof/>
                <w:webHidden/>
              </w:rPr>
              <w:fldChar w:fldCharType="separate"/>
            </w:r>
            <w:r w:rsidR="00BE2F39">
              <w:rPr>
                <w:noProof/>
                <w:webHidden/>
              </w:rPr>
              <w:t>29</w:t>
            </w:r>
            <w:r w:rsidR="00BE2F39">
              <w:rPr>
                <w:noProof/>
                <w:webHidden/>
              </w:rPr>
              <w:fldChar w:fldCharType="end"/>
            </w:r>
          </w:hyperlink>
        </w:p>
        <w:p w14:paraId="37F3422E" w14:textId="1BC97801" w:rsidR="00BE2F39" w:rsidRDefault="006F4FCD">
          <w:pPr>
            <w:pStyle w:val="TOC2"/>
            <w:tabs>
              <w:tab w:val="right" w:leader="dot" w:pos="9350"/>
            </w:tabs>
            <w:rPr>
              <w:rFonts w:asciiTheme="minorHAnsi" w:eastAsiaTheme="minorEastAsia" w:hAnsiTheme="minorHAnsi"/>
              <w:noProof/>
              <w:sz w:val="22"/>
              <w:szCs w:val="22"/>
              <w:lang w:eastAsia="en-CA"/>
            </w:rPr>
          </w:pPr>
          <w:hyperlink w:anchor="_Toc165459408" w:history="1">
            <w:r w:rsidR="00BE2F39" w:rsidRPr="00B36087">
              <w:rPr>
                <w:rStyle w:val="Hyperlink"/>
                <w:noProof/>
              </w:rPr>
              <w:t>Methods</w:t>
            </w:r>
            <w:r w:rsidR="00BE2F39">
              <w:rPr>
                <w:noProof/>
                <w:webHidden/>
              </w:rPr>
              <w:tab/>
            </w:r>
            <w:r w:rsidR="00BE2F39">
              <w:rPr>
                <w:noProof/>
                <w:webHidden/>
              </w:rPr>
              <w:fldChar w:fldCharType="begin"/>
            </w:r>
            <w:r w:rsidR="00BE2F39">
              <w:rPr>
                <w:noProof/>
                <w:webHidden/>
              </w:rPr>
              <w:instrText xml:space="preserve"> PAGEREF _Toc165459408 \h </w:instrText>
            </w:r>
            <w:r w:rsidR="00BE2F39">
              <w:rPr>
                <w:noProof/>
                <w:webHidden/>
              </w:rPr>
            </w:r>
            <w:r w:rsidR="00BE2F39">
              <w:rPr>
                <w:noProof/>
                <w:webHidden/>
              </w:rPr>
              <w:fldChar w:fldCharType="separate"/>
            </w:r>
            <w:r w:rsidR="00BE2F39">
              <w:rPr>
                <w:noProof/>
                <w:webHidden/>
              </w:rPr>
              <w:t>29</w:t>
            </w:r>
            <w:r w:rsidR="00BE2F39">
              <w:rPr>
                <w:noProof/>
                <w:webHidden/>
              </w:rPr>
              <w:fldChar w:fldCharType="end"/>
            </w:r>
          </w:hyperlink>
        </w:p>
        <w:p w14:paraId="0A3EA06D" w14:textId="0D24B182" w:rsidR="00BE2F39" w:rsidRDefault="006F4FCD">
          <w:pPr>
            <w:pStyle w:val="TOC2"/>
            <w:tabs>
              <w:tab w:val="right" w:leader="dot" w:pos="9350"/>
            </w:tabs>
            <w:rPr>
              <w:rFonts w:asciiTheme="minorHAnsi" w:eastAsiaTheme="minorEastAsia" w:hAnsiTheme="minorHAnsi"/>
              <w:noProof/>
              <w:sz w:val="22"/>
              <w:szCs w:val="22"/>
              <w:lang w:eastAsia="en-CA"/>
            </w:rPr>
          </w:pPr>
          <w:hyperlink w:anchor="_Toc165459409" w:history="1">
            <w:r w:rsidR="00BE2F39" w:rsidRPr="00B36087">
              <w:rPr>
                <w:rStyle w:val="Hyperlink"/>
                <w:noProof/>
              </w:rPr>
              <w:t>Participant Descriptions</w:t>
            </w:r>
            <w:r w:rsidR="00BE2F39">
              <w:rPr>
                <w:noProof/>
                <w:webHidden/>
              </w:rPr>
              <w:tab/>
            </w:r>
            <w:r w:rsidR="00BE2F39">
              <w:rPr>
                <w:noProof/>
                <w:webHidden/>
              </w:rPr>
              <w:fldChar w:fldCharType="begin"/>
            </w:r>
            <w:r w:rsidR="00BE2F39">
              <w:rPr>
                <w:noProof/>
                <w:webHidden/>
              </w:rPr>
              <w:instrText xml:space="preserve"> PAGEREF _Toc165459409 \h </w:instrText>
            </w:r>
            <w:r w:rsidR="00BE2F39">
              <w:rPr>
                <w:noProof/>
                <w:webHidden/>
              </w:rPr>
            </w:r>
            <w:r w:rsidR="00BE2F39">
              <w:rPr>
                <w:noProof/>
                <w:webHidden/>
              </w:rPr>
              <w:fldChar w:fldCharType="separate"/>
            </w:r>
            <w:r w:rsidR="00BE2F39">
              <w:rPr>
                <w:noProof/>
                <w:webHidden/>
              </w:rPr>
              <w:t>30</w:t>
            </w:r>
            <w:r w:rsidR="00BE2F39">
              <w:rPr>
                <w:noProof/>
                <w:webHidden/>
              </w:rPr>
              <w:fldChar w:fldCharType="end"/>
            </w:r>
          </w:hyperlink>
        </w:p>
        <w:p w14:paraId="1F9D348A" w14:textId="4878E08B" w:rsidR="00BE2F39" w:rsidRDefault="006F4FCD">
          <w:pPr>
            <w:pStyle w:val="TOC2"/>
            <w:tabs>
              <w:tab w:val="right" w:leader="dot" w:pos="9350"/>
            </w:tabs>
            <w:rPr>
              <w:rFonts w:asciiTheme="minorHAnsi" w:eastAsiaTheme="minorEastAsia" w:hAnsiTheme="minorHAnsi"/>
              <w:noProof/>
              <w:sz w:val="22"/>
              <w:szCs w:val="22"/>
              <w:lang w:eastAsia="en-CA"/>
            </w:rPr>
          </w:pPr>
          <w:hyperlink w:anchor="_Toc165459410" w:history="1">
            <w:r w:rsidR="00BE2F39" w:rsidRPr="00B36087">
              <w:rPr>
                <w:rStyle w:val="Hyperlink"/>
                <w:noProof/>
              </w:rPr>
              <w:t>Park Interview Findings</w:t>
            </w:r>
            <w:r w:rsidR="00BE2F39">
              <w:rPr>
                <w:noProof/>
                <w:webHidden/>
              </w:rPr>
              <w:tab/>
            </w:r>
            <w:r w:rsidR="00BE2F39">
              <w:rPr>
                <w:noProof/>
                <w:webHidden/>
              </w:rPr>
              <w:fldChar w:fldCharType="begin"/>
            </w:r>
            <w:r w:rsidR="00BE2F39">
              <w:rPr>
                <w:noProof/>
                <w:webHidden/>
              </w:rPr>
              <w:instrText xml:space="preserve"> PAGEREF _Toc165459410 \h </w:instrText>
            </w:r>
            <w:r w:rsidR="00BE2F39">
              <w:rPr>
                <w:noProof/>
                <w:webHidden/>
              </w:rPr>
            </w:r>
            <w:r w:rsidR="00BE2F39">
              <w:rPr>
                <w:noProof/>
                <w:webHidden/>
              </w:rPr>
              <w:fldChar w:fldCharType="separate"/>
            </w:r>
            <w:r w:rsidR="00BE2F39">
              <w:rPr>
                <w:noProof/>
                <w:webHidden/>
              </w:rPr>
              <w:t>34</w:t>
            </w:r>
            <w:r w:rsidR="00BE2F39">
              <w:rPr>
                <w:noProof/>
                <w:webHidden/>
              </w:rPr>
              <w:fldChar w:fldCharType="end"/>
            </w:r>
          </w:hyperlink>
        </w:p>
        <w:p w14:paraId="6CF55BC9" w14:textId="5839D93D" w:rsidR="00BE2F39" w:rsidRDefault="006F4FCD">
          <w:pPr>
            <w:pStyle w:val="TOC2"/>
            <w:tabs>
              <w:tab w:val="right" w:leader="dot" w:pos="9350"/>
            </w:tabs>
            <w:rPr>
              <w:rFonts w:asciiTheme="minorHAnsi" w:eastAsiaTheme="minorEastAsia" w:hAnsiTheme="minorHAnsi"/>
              <w:noProof/>
              <w:sz w:val="22"/>
              <w:szCs w:val="22"/>
              <w:lang w:eastAsia="en-CA"/>
            </w:rPr>
          </w:pPr>
          <w:hyperlink w:anchor="_Toc165459411" w:history="1">
            <w:r w:rsidR="00BE2F39" w:rsidRPr="00B36087">
              <w:rPr>
                <w:rStyle w:val="Hyperlink"/>
                <w:noProof/>
              </w:rPr>
              <w:t>Limitations</w:t>
            </w:r>
            <w:r w:rsidR="00BE2F39">
              <w:rPr>
                <w:noProof/>
                <w:webHidden/>
              </w:rPr>
              <w:tab/>
            </w:r>
            <w:r w:rsidR="00BE2F39">
              <w:rPr>
                <w:noProof/>
                <w:webHidden/>
              </w:rPr>
              <w:fldChar w:fldCharType="begin"/>
            </w:r>
            <w:r w:rsidR="00BE2F39">
              <w:rPr>
                <w:noProof/>
                <w:webHidden/>
              </w:rPr>
              <w:instrText xml:space="preserve"> PAGEREF _Toc165459411 \h </w:instrText>
            </w:r>
            <w:r w:rsidR="00BE2F39">
              <w:rPr>
                <w:noProof/>
                <w:webHidden/>
              </w:rPr>
            </w:r>
            <w:r w:rsidR="00BE2F39">
              <w:rPr>
                <w:noProof/>
                <w:webHidden/>
              </w:rPr>
              <w:fldChar w:fldCharType="separate"/>
            </w:r>
            <w:r w:rsidR="00BE2F39">
              <w:rPr>
                <w:noProof/>
                <w:webHidden/>
              </w:rPr>
              <w:t>35</w:t>
            </w:r>
            <w:r w:rsidR="00BE2F39">
              <w:rPr>
                <w:noProof/>
                <w:webHidden/>
              </w:rPr>
              <w:fldChar w:fldCharType="end"/>
            </w:r>
          </w:hyperlink>
        </w:p>
        <w:p w14:paraId="1BCF1D11" w14:textId="01F56515" w:rsidR="00BE2F39" w:rsidRDefault="006F4FCD">
          <w:pPr>
            <w:pStyle w:val="TOC1"/>
            <w:tabs>
              <w:tab w:val="right" w:leader="dot" w:pos="9350"/>
            </w:tabs>
            <w:rPr>
              <w:rFonts w:asciiTheme="minorHAnsi" w:eastAsiaTheme="minorEastAsia" w:hAnsiTheme="minorHAnsi"/>
              <w:b w:val="0"/>
              <w:bCs w:val="0"/>
              <w:i w:val="0"/>
              <w:iCs w:val="0"/>
              <w:noProof/>
              <w:sz w:val="22"/>
              <w:szCs w:val="22"/>
              <w:lang w:eastAsia="en-CA"/>
            </w:rPr>
          </w:pPr>
          <w:hyperlink w:anchor="_Toc165459412" w:history="1">
            <w:r w:rsidR="00BE2F39" w:rsidRPr="00B36087">
              <w:rPr>
                <w:rStyle w:val="Hyperlink"/>
                <w:noProof/>
              </w:rPr>
              <w:t>WEBSITE REVIEWS</w:t>
            </w:r>
            <w:r w:rsidR="00BE2F39">
              <w:rPr>
                <w:noProof/>
                <w:webHidden/>
              </w:rPr>
              <w:tab/>
            </w:r>
            <w:r w:rsidR="00BE2F39">
              <w:rPr>
                <w:noProof/>
                <w:webHidden/>
              </w:rPr>
              <w:fldChar w:fldCharType="begin"/>
            </w:r>
            <w:r w:rsidR="00BE2F39">
              <w:rPr>
                <w:noProof/>
                <w:webHidden/>
              </w:rPr>
              <w:instrText xml:space="preserve"> PAGEREF _Toc165459412 \h </w:instrText>
            </w:r>
            <w:r w:rsidR="00BE2F39">
              <w:rPr>
                <w:noProof/>
                <w:webHidden/>
              </w:rPr>
            </w:r>
            <w:r w:rsidR="00BE2F39">
              <w:rPr>
                <w:noProof/>
                <w:webHidden/>
              </w:rPr>
              <w:fldChar w:fldCharType="separate"/>
            </w:r>
            <w:r w:rsidR="00BE2F39">
              <w:rPr>
                <w:noProof/>
                <w:webHidden/>
              </w:rPr>
              <w:t>37</w:t>
            </w:r>
            <w:r w:rsidR="00BE2F39">
              <w:rPr>
                <w:noProof/>
                <w:webHidden/>
              </w:rPr>
              <w:fldChar w:fldCharType="end"/>
            </w:r>
          </w:hyperlink>
        </w:p>
        <w:p w14:paraId="739AD024" w14:textId="5CFD51C4" w:rsidR="00BE2F39" w:rsidRDefault="006F4FCD">
          <w:pPr>
            <w:pStyle w:val="TOC2"/>
            <w:tabs>
              <w:tab w:val="right" w:leader="dot" w:pos="9350"/>
            </w:tabs>
            <w:rPr>
              <w:rFonts w:asciiTheme="minorHAnsi" w:eastAsiaTheme="minorEastAsia" w:hAnsiTheme="minorHAnsi"/>
              <w:noProof/>
              <w:sz w:val="22"/>
              <w:szCs w:val="22"/>
              <w:lang w:eastAsia="en-CA"/>
            </w:rPr>
          </w:pPr>
          <w:hyperlink w:anchor="_Toc165459413" w:history="1">
            <w:r w:rsidR="00BE2F39" w:rsidRPr="00B36087">
              <w:rPr>
                <w:rStyle w:val="Hyperlink"/>
                <w:noProof/>
              </w:rPr>
              <w:t>Summary</w:t>
            </w:r>
            <w:r w:rsidR="00BE2F39">
              <w:rPr>
                <w:noProof/>
                <w:webHidden/>
              </w:rPr>
              <w:tab/>
            </w:r>
            <w:r w:rsidR="00BE2F39">
              <w:rPr>
                <w:noProof/>
                <w:webHidden/>
              </w:rPr>
              <w:fldChar w:fldCharType="begin"/>
            </w:r>
            <w:r w:rsidR="00BE2F39">
              <w:rPr>
                <w:noProof/>
                <w:webHidden/>
              </w:rPr>
              <w:instrText xml:space="preserve"> PAGEREF _Toc165459413 \h </w:instrText>
            </w:r>
            <w:r w:rsidR="00BE2F39">
              <w:rPr>
                <w:noProof/>
                <w:webHidden/>
              </w:rPr>
            </w:r>
            <w:r w:rsidR="00BE2F39">
              <w:rPr>
                <w:noProof/>
                <w:webHidden/>
              </w:rPr>
              <w:fldChar w:fldCharType="separate"/>
            </w:r>
            <w:r w:rsidR="00BE2F39">
              <w:rPr>
                <w:noProof/>
                <w:webHidden/>
              </w:rPr>
              <w:t>37</w:t>
            </w:r>
            <w:r w:rsidR="00BE2F39">
              <w:rPr>
                <w:noProof/>
                <w:webHidden/>
              </w:rPr>
              <w:fldChar w:fldCharType="end"/>
            </w:r>
          </w:hyperlink>
        </w:p>
        <w:p w14:paraId="152FF369" w14:textId="440FC5C2" w:rsidR="00BE2F39" w:rsidRDefault="006F4FCD">
          <w:pPr>
            <w:pStyle w:val="TOC1"/>
            <w:tabs>
              <w:tab w:val="right" w:leader="dot" w:pos="9350"/>
            </w:tabs>
            <w:rPr>
              <w:rFonts w:asciiTheme="minorHAnsi" w:eastAsiaTheme="minorEastAsia" w:hAnsiTheme="minorHAnsi"/>
              <w:b w:val="0"/>
              <w:bCs w:val="0"/>
              <w:i w:val="0"/>
              <w:iCs w:val="0"/>
              <w:noProof/>
              <w:sz w:val="22"/>
              <w:szCs w:val="22"/>
              <w:lang w:eastAsia="en-CA"/>
            </w:rPr>
          </w:pPr>
          <w:hyperlink w:anchor="_Toc165459414" w:history="1">
            <w:r w:rsidR="00BE2F39" w:rsidRPr="00B36087">
              <w:rPr>
                <w:rStyle w:val="Hyperlink"/>
                <w:noProof/>
              </w:rPr>
              <w:t>PRIORITIZING STANDARDS (DELPHI)</w:t>
            </w:r>
            <w:r w:rsidR="00BE2F39">
              <w:rPr>
                <w:noProof/>
                <w:webHidden/>
              </w:rPr>
              <w:tab/>
            </w:r>
            <w:r w:rsidR="00BE2F39">
              <w:rPr>
                <w:noProof/>
                <w:webHidden/>
              </w:rPr>
              <w:fldChar w:fldCharType="begin"/>
            </w:r>
            <w:r w:rsidR="00BE2F39">
              <w:rPr>
                <w:noProof/>
                <w:webHidden/>
              </w:rPr>
              <w:instrText xml:space="preserve"> PAGEREF _Toc165459414 \h </w:instrText>
            </w:r>
            <w:r w:rsidR="00BE2F39">
              <w:rPr>
                <w:noProof/>
                <w:webHidden/>
              </w:rPr>
            </w:r>
            <w:r w:rsidR="00BE2F39">
              <w:rPr>
                <w:noProof/>
                <w:webHidden/>
              </w:rPr>
              <w:fldChar w:fldCharType="separate"/>
            </w:r>
            <w:r w:rsidR="00BE2F39">
              <w:rPr>
                <w:noProof/>
                <w:webHidden/>
              </w:rPr>
              <w:t>38</w:t>
            </w:r>
            <w:r w:rsidR="00BE2F39">
              <w:rPr>
                <w:noProof/>
                <w:webHidden/>
              </w:rPr>
              <w:fldChar w:fldCharType="end"/>
            </w:r>
          </w:hyperlink>
        </w:p>
        <w:p w14:paraId="6B99C035" w14:textId="2E0159F7" w:rsidR="00BE2F39" w:rsidRDefault="006F4FCD">
          <w:pPr>
            <w:pStyle w:val="TOC2"/>
            <w:tabs>
              <w:tab w:val="right" w:leader="dot" w:pos="9350"/>
            </w:tabs>
            <w:rPr>
              <w:rFonts w:asciiTheme="minorHAnsi" w:eastAsiaTheme="minorEastAsia" w:hAnsiTheme="minorHAnsi"/>
              <w:noProof/>
              <w:sz w:val="22"/>
              <w:szCs w:val="22"/>
              <w:lang w:eastAsia="en-CA"/>
            </w:rPr>
          </w:pPr>
          <w:hyperlink w:anchor="_Toc165459415" w:history="1">
            <w:r w:rsidR="00BE2F39" w:rsidRPr="00B36087">
              <w:rPr>
                <w:rStyle w:val="Hyperlink"/>
                <w:noProof/>
              </w:rPr>
              <w:t>Summary</w:t>
            </w:r>
            <w:r w:rsidR="00BE2F39">
              <w:rPr>
                <w:noProof/>
                <w:webHidden/>
              </w:rPr>
              <w:tab/>
            </w:r>
            <w:r w:rsidR="00BE2F39">
              <w:rPr>
                <w:noProof/>
                <w:webHidden/>
              </w:rPr>
              <w:fldChar w:fldCharType="begin"/>
            </w:r>
            <w:r w:rsidR="00BE2F39">
              <w:rPr>
                <w:noProof/>
                <w:webHidden/>
              </w:rPr>
              <w:instrText xml:space="preserve"> PAGEREF _Toc165459415 \h </w:instrText>
            </w:r>
            <w:r w:rsidR="00BE2F39">
              <w:rPr>
                <w:noProof/>
                <w:webHidden/>
              </w:rPr>
            </w:r>
            <w:r w:rsidR="00BE2F39">
              <w:rPr>
                <w:noProof/>
                <w:webHidden/>
              </w:rPr>
              <w:fldChar w:fldCharType="separate"/>
            </w:r>
            <w:r w:rsidR="00BE2F39">
              <w:rPr>
                <w:noProof/>
                <w:webHidden/>
              </w:rPr>
              <w:t>38</w:t>
            </w:r>
            <w:r w:rsidR="00BE2F39">
              <w:rPr>
                <w:noProof/>
                <w:webHidden/>
              </w:rPr>
              <w:fldChar w:fldCharType="end"/>
            </w:r>
          </w:hyperlink>
        </w:p>
        <w:p w14:paraId="046FB2E2" w14:textId="493BA1C3" w:rsidR="00BE2F39" w:rsidRDefault="006F4FCD">
          <w:pPr>
            <w:pStyle w:val="TOC2"/>
            <w:tabs>
              <w:tab w:val="right" w:leader="dot" w:pos="9350"/>
            </w:tabs>
            <w:rPr>
              <w:rFonts w:asciiTheme="minorHAnsi" w:eastAsiaTheme="minorEastAsia" w:hAnsiTheme="minorHAnsi"/>
              <w:noProof/>
              <w:sz w:val="22"/>
              <w:szCs w:val="22"/>
              <w:lang w:eastAsia="en-CA"/>
            </w:rPr>
          </w:pPr>
          <w:hyperlink w:anchor="_Toc165459416" w:history="1">
            <w:r w:rsidR="00BE2F39" w:rsidRPr="00B36087">
              <w:rPr>
                <w:rStyle w:val="Hyperlink"/>
                <w:noProof/>
              </w:rPr>
              <w:t>Purpose</w:t>
            </w:r>
            <w:r w:rsidR="00BE2F39">
              <w:rPr>
                <w:noProof/>
                <w:webHidden/>
              </w:rPr>
              <w:tab/>
            </w:r>
            <w:r w:rsidR="00BE2F39">
              <w:rPr>
                <w:noProof/>
                <w:webHidden/>
              </w:rPr>
              <w:fldChar w:fldCharType="begin"/>
            </w:r>
            <w:r w:rsidR="00BE2F39">
              <w:rPr>
                <w:noProof/>
                <w:webHidden/>
              </w:rPr>
              <w:instrText xml:space="preserve"> PAGEREF _Toc165459416 \h </w:instrText>
            </w:r>
            <w:r w:rsidR="00BE2F39">
              <w:rPr>
                <w:noProof/>
                <w:webHidden/>
              </w:rPr>
            </w:r>
            <w:r w:rsidR="00BE2F39">
              <w:rPr>
                <w:noProof/>
                <w:webHidden/>
              </w:rPr>
              <w:fldChar w:fldCharType="separate"/>
            </w:r>
            <w:r w:rsidR="00BE2F39">
              <w:rPr>
                <w:noProof/>
                <w:webHidden/>
              </w:rPr>
              <w:t>38</w:t>
            </w:r>
            <w:r w:rsidR="00BE2F39">
              <w:rPr>
                <w:noProof/>
                <w:webHidden/>
              </w:rPr>
              <w:fldChar w:fldCharType="end"/>
            </w:r>
          </w:hyperlink>
        </w:p>
        <w:p w14:paraId="4C2E44DE" w14:textId="7B47A13F" w:rsidR="00BE2F39" w:rsidRDefault="006F4FCD">
          <w:pPr>
            <w:pStyle w:val="TOC2"/>
            <w:tabs>
              <w:tab w:val="right" w:leader="dot" w:pos="9350"/>
            </w:tabs>
            <w:rPr>
              <w:rFonts w:asciiTheme="minorHAnsi" w:eastAsiaTheme="minorEastAsia" w:hAnsiTheme="minorHAnsi"/>
              <w:noProof/>
              <w:sz w:val="22"/>
              <w:szCs w:val="22"/>
              <w:lang w:eastAsia="en-CA"/>
            </w:rPr>
          </w:pPr>
          <w:hyperlink w:anchor="_Toc165459417" w:history="1">
            <w:r w:rsidR="00BE2F39" w:rsidRPr="00B36087">
              <w:rPr>
                <w:rStyle w:val="Hyperlink"/>
                <w:noProof/>
              </w:rPr>
              <w:t>Delphi Results</w:t>
            </w:r>
            <w:r w:rsidR="00BE2F39">
              <w:rPr>
                <w:noProof/>
                <w:webHidden/>
              </w:rPr>
              <w:tab/>
            </w:r>
            <w:r w:rsidR="00BE2F39">
              <w:rPr>
                <w:noProof/>
                <w:webHidden/>
              </w:rPr>
              <w:fldChar w:fldCharType="begin"/>
            </w:r>
            <w:r w:rsidR="00BE2F39">
              <w:rPr>
                <w:noProof/>
                <w:webHidden/>
              </w:rPr>
              <w:instrText xml:space="preserve"> PAGEREF _Toc165459417 \h </w:instrText>
            </w:r>
            <w:r w:rsidR="00BE2F39">
              <w:rPr>
                <w:noProof/>
                <w:webHidden/>
              </w:rPr>
            </w:r>
            <w:r w:rsidR="00BE2F39">
              <w:rPr>
                <w:noProof/>
                <w:webHidden/>
              </w:rPr>
              <w:fldChar w:fldCharType="separate"/>
            </w:r>
            <w:r w:rsidR="00BE2F39">
              <w:rPr>
                <w:noProof/>
                <w:webHidden/>
              </w:rPr>
              <w:t>42</w:t>
            </w:r>
            <w:r w:rsidR="00BE2F39">
              <w:rPr>
                <w:noProof/>
                <w:webHidden/>
              </w:rPr>
              <w:fldChar w:fldCharType="end"/>
            </w:r>
          </w:hyperlink>
        </w:p>
        <w:p w14:paraId="2614DE67" w14:textId="69D04BE7" w:rsidR="00BE2F39" w:rsidRDefault="006F4FCD">
          <w:pPr>
            <w:pStyle w:val="TOC1"/>
            <w:tabs>
              <w:tab w:val="right" w:leader="dot" w:pos="9350"/>
            </w:tabs>
            <w:rPr>
              <w:rFonts w:asciiTheme="minorHAnsi" w:eastAsiaTheme="minorEastAsia" w:hAnsiTheme="minorHAnsi"/>
              <w:b w:val="0"/>
              <w:bCs w:val="0"/>
              <w:i w:val="0"/>
              <w:iCs w:val="0"/>
              <w:noProof/>
              <w:sz w:val="22"/>
              <w:szCs w:val="22"/>
              <w:lang w:eastAsia="en-CA"/>
            </w:rPr>
          </w:pPr>
          <w:hyperlink w:anchor="_Toc165459418" w:history="1">
            <w:r w:rsidR="00BE2F39" w:rsidRPr="00B36087">
              <w:rPr>
                <w:rStyle w:val="Hyperlink"/>
                <w:noProof/>
              </w:rPr>
              <w:t>APPENDIX AND REFERENCES</w:t>
            </w:r>
            <w:r w:rsidR="00BE2F39">
              <w:rPr>
                <w:noProof/>
                <w:webHidden/>
              </w:rPr>
              <w:tab/>
            </w:r>
            <w:r w:rsidR="00BE2F39">
              <w:rPr>
                <w:noProof/>
                <w:webHidden/>
              </w:rPr>
              <w:fldChar w:fldCharType="begin"/>
            </w:r>
            <w:r w:rsidR="00BE2F39">
              <w:rPr>
                <w:noProof/>
                <w:webHidden/>
              </w:rPr>
              <w:instrText xml:space="preserve"> PAGEREF _Toc165459418 \h </w:instrText>
            </w:r>
            <w:r w:rsidR="00BE2F39">
              <w:rPr>
                <w:noProof/>
                <w:webHidden/>
              </w:rPr>
            </w:r>
            <w:r w:rsidR="00BE2F39">
              <w:rPr>
                <w:noProof/>
                <w:webHidden/>
              </w:rPr>
              <w:fldChar w:fldCharType="separate"/>
            </w:r>
            <w:r w:rsidR="00BE2F39">
              <w:rPr>
                <w:noProof/>
                <w:webHidden/>
              </w:rPr>
              <w:t>45</w:t>
            </w:r>
            <w:r w:rsidR="00BE2F39">
              <w:rPr>
                <w:noProof/>
                <w:webHidden/>
              </w:rPr>
              <w:fldChar w:fldCharType="end"/>
            </w:r>
          </w:hyperlink>
        </w:p>
        <w:p w14:paraId="09A4E286" w14:textId="50D0A6C1" w:rsidR="00BE2F39" w:rsidRDefault="006F4FCD">
          <w:pPr>
            <w:pStyle w:val="TOC1"/>
            <w:tabs>
              <w:tab w:val="left" w:pos="1680"/>
              <w:tab w:val="right" w:leader="dot" w:pos="9350"/>
            </w:tabs>
            <w:rPr>
              <w:rFonts w:asciiTheme="minorHAnsi" w:eastAsiaTheme="minorEastAsia" w:hAnsiTheme="minorHAnsi"/>
              <w:b w:val="0"/>
              <w:bCs w:val="0"/>
              <w:i w:val="0"/>
              <w:iCs w:val="0"/>
              <w:noProof/>
              <w:sz w:val="22"/>
              <w:szCs w:val="22"/>
              <w:lang w:eastAsia="en-CA"/>
            </w:rPr>
          </w:pPr>
          <w:hyperlink w:anchor="_Toc165459419" w:history="1">
            <w:r w:rsidR="00BE2F39" w:rsidRPr="00B36087">
              <w:rPr>
                <w:rStyle w:val="Hyperlink"/>
                <w:noProof/>
              </w:rPr>
              <w:t>Appendix 1</w:t>
            </w:r>
            <w:r w:rsidR="00BE2F39">
              <w:rPr>
                <w:rFonts w:asciiTheme="minorHAnsi" w:eastAsiaTheme="minorEastAsia" w:hAnsiTheme="minorHAnsi"/>
                <w:b w:val="0"/>
                <w:bCs w:val="0"/>
                <w:i w:val="0"/>
                <w:iCs w:val="0"/>
                <w:noProof/>
                <w:sz w:val="22"/>
                <w:szCs w:val="22"/>
                <w:lang w:eastAsia="en-CA"/>
              </w:rPr>
              <w:tab/>
            </w:r>
            <w:r w:rsidR="00BE2F39" w:rsidRPr="00B36087">
              <w:rPr>
                <w:rStyle w:val="Hyperlink"/>
                <w:noProof/>
              </w:rPr>
              <w:t>Park Assessment Maps and Feature Tables</w:t>
            </w:r>
            <w:r w:rsidR="00BE2F39">
              <w:rPr>
                <w:noProof/>
                <w:webHidden/>
              </w:rPr>
              <w:tab/>
            </w:r>
            <w:r w:rsidR="00BE2F39">
              <w:rPr>
                <w:noProof/>
                <w:webHidden/>
              </w:rPr>
              <w:fldChar w:fldCharType="begin"/>
            </w:r>
            <w:r w:rsidR="00BE2F39">
              <w:rPr>
                <w:noProof/>
                <w:webHidden/>
              </w:rPr>
              <w:instrText xml:space="preserve"> PAGEREF _Toc165459419 \h </w:instrText>
            </w:r>
            <w:r w:rsidR="00BE2F39">
              <w:rPr>
                <w:noProof/>
                <w:webHidden/>
              </w:rPr>
            </w:r>
            <w:r w:rsidR="00BE2F39">
              <w:rPr>
                <w:noProof/>
                <w:webHidden/>
              </w:rPr>
              <w:fldChar w:fldCharType="separate"/>
            </w:r>
            <w:r w:rsidR="00BE2F39">
              <w:rPr>
                <w:noProof/>
                <w:webHidden/>
              </w:rPr>
              <w:t>47</w:t>
            </w:r>
            <w:r w:rsidR="00BE2F39">
              <w:rPr>
                <w:noProof/>
                <w:webHidden/>
              </w:rPr>
              <w:fldChar w:fldCharType="end"/>
            </w:r>
          </w:hyperlink>
        </w:p>
        <w:p w14:paraId="1592DEA3" w14:textId="573587EF" w:rsidR="00BE2F39" w:rsidRDefault="006F4FCD">
          <w:pPr>
            <w:pStyle w:val="TOC1"/>
            <w:tabs>
              <w:tab w:val="right" w:leader="dot" w:pos="9350"/>
            </w:tabs>
            <w:rPr>
              <w:rFonts w:asciiTheme="minorHAnsi" w:eastAsiaTheme="minorEastAsia" w:hAnsiTheme="minorHAnsi"/>
              <w:b w:val="0"/>
              <w:bCs w:val="0"/>
              <w:i w:val="0"/>
              <w:iCs w:val="0"/>
              <w:noProof/>
              <w:sz w:val="22"/>
              <w:szCs w:val="22"/>
              <w:lang w:eastAsia="en-CA"/>
            </w:rPr>
          </w:pPr>
          <w:hyperlink w:anchor="_Toc165459420" w:history="1">
            <w:r w:rsidR="00BE2F39" w:rsidRPr="00B36087">
              <w:rPr>
                <w:rStyle w:val="Hyperlink"/>
                <w:noProof/>
              </w:rPr>
              <w:t>References</w:t>
            </w:r>
            <w:r w:rsidR="00BE2F39">
              <w:rPr>
                <w:noProof/>
                <w:webHidden/>
              </w:rPr>
              <w:tab/>
            </w:r>
            <w:r w:rsidR="00BE2F39">
              <w:rPr>
                <w:noProof/>
                <w:webHidden/>
              </w:rPr>
              <w:fldChar w:fldCharType="begin"/>
            </w:r>
            <w:r w:rsidR="00BE2F39">
              <w:rPr>
                <w:noProof/>
                <w:webHidden/>
              </w:rPr>
              <w:instrText xml:space="preserve"> PAGEREF _Toc165459420 \h </w:instrText>
            </w:r>
            <w:r w:rsidR="00BE2F39">
              <w:rPr>
                <w:noProof/>
                <w:webHidden/>
              </w:rPr>
            </w:r>
            <w:r w:rsidR="00BE2F39">
              <w:rPr>
                <w:noProof/>
                <w:webHidden/>
              </w:rPr>
              <w:fldChar w:fldCharType="separate"/>
            </w:r>
            <w:r w:rsidR="00BE2F39">
              <w:rPr>
                <w:noProof/>
                <w:webHidden/>
              </w:rPr>
              <w:t>80</w:t>
            </w:r>
            <w:r w:rsidR="00BE2F39">
              <w:rPr>
                <w:noProof/>
                <w:webHidden/>
              </w:rPr>
              <w:fldChar w:fldCharType="end"/>
            </w:r>
          </w:hyperlink>
        </w:p>
        <w:p w14:paraId="7270FDB3" w14:textId="553109F2" w:rsidR="00896194" w:rsidRDefault="0067223B" w:rsidP="1780BAFE">
          <w:pPr>
            <w:pStyle w:val="TOC1"/>
            <w:tabs>
              <w:tab w:val="left" w:pos="1200"/>
              <w:tab w:val="right" w:leader="dot" w:pos="9360"/>
            </w:tabs>
            <w:rPr>
              <w:rStyle w:val="Hyperlink"/>
              <w:noProof/>
            </w:rPr>
          </w:pPr>
          <w:r>
            <w:fldChar w:fldCharType="end"/>
          </w:r>
        </w:p>
      </w:sdtContent>
    </w:sdt>
    <w:p w14:paraId="788DA663" w14:textId="6F8E4EF0" w:rsidR="00FB459A" w:rsidRDefault="00FB459A"/>
    <w:p w14:paraId="2CDF5ECE" w14:textId="77777777" w:rsidR="00FB459A" w:rsidRDefault="00FB459A">
      <w:pPr>
        <w:rPr>
          <w:rFonts w:ascii="Times New Roman" w:hAnsi="Times New Roman"/>
          <w:b/>
          <w:bCs/>
        </w:rPr>
      </w:pPr>
    </w:p>
    <w:p w14:paraId="1C0CA1C3" w14:textId="4FE1E8A8" w:rsidR="00FB459A" w:rsidRDefault="67E6B3CA" w:rsidP="00AE2478">
      <w:pPr>
        <w:jc w:val="center"/>
        <w:sectPr w:rsidR="00FB459A" w:rsidSect="00B76871">
          <w:type w:val="continuous"/>
          <w:pgSz w:w="12240" w:h="15840"/>
          <w:pgMar w:top="1440" w:right="1440" w:bottom="1440" w:left="1440" w:header="708" w:footer="708" w:gutter="0"/>
          <w:pgNumType w:fmt="lowerRoman"/>
          <w:cols w:space="708"/>
          <w:docGrid w:linePitch="360"/>
        </w:sectPr>
      </w:pPr>
      <w:r>
        <w:rPr>
          <w:noProof/>
          <w:lang w:eastAsia="en-CA"/>
        </w:rPr>
        <w:lastRenderedPageBreak/>
        <w:drawing>
          <wp:inline distT="0" distB="0" distL="0" distR="0" wp14:anchorId="28A7577D" wp14:editId="69784CB2">
            <wp:extent cx="3823855" cy="5101236"/>
            <wp:effectExtent l="0" t="0" r="0" b="4445"/>
            <wp:docPr id="17" name="Picture 17" descr="Picture of a rocky path through a wooded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Picture of a rocky path through a wooded park."/>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823855" cy="5101236"/>
                    </a:xfrm>
                    <a:prstGeom prst="rect">
                      <a:avLst/>
                    </a:prstGeom>
                  </pic:spPr>
                </pic:pic>
              </a:graphicData>
            </a:graphic>
          </wp:inline>
        </w:drawing>
      </w:r>
    </w:p>
    <w:p w14:paraId="5E208EC7" w14:textId="6735F533" w:rsidR="0060389B" w:rsidRPr="006532A6" w:rsidRDefault="005D1C21" w:rsidP="003D1FF1">
      <w:pPr>
        <w:pStyle w:val="Heading1"/>
      </w:pPr>
      <w:bookmarkStart w:id="8" w:name="_Toc131059706"/>
      <w:bookmarkStart w:id="9" w:name="_Toc131163554"/>
      <w:bookmarkStart w:id="10" w:name="_Toc165459380"/>
      <w:r w:rsidRPr="006532A6">
        <w:t>INTRODUCTION</w:t>
      </w:r>
      <w:bookmarkEnd w:id="8"/>
      <w:bookmarkEnd w:id="9"/>
      <w:bookmarkEnd w:id="10"/>
    </w:p>
    <w:p w14:paraId="18C2FAAF" w14:textId="2F4236B1" w:rsidR="0060389B" w:rsidRPr="006532A6" w:rsidRDefault="0060389B" w:rsidP="00F33A65">
      <w:r w:rsidRPr="006532A6">
        <w:t xml:space="preserve">The acronym for our project (Providing Accessible </w:t>
      </w:r>
      <w:proofErr w:type="spellStart"/>
      <w:r w:rsidRPr="006532A6">
        <w:t>ReCreation</w:t>
      </w:r>
      <w:proofErr w:type="spellEnd"/>
      <w:r w:rsidRPr="006532A6">
        <w:t xml:space="preserve"> Outdoors: User-driven Research on Standards (PARCOURS) is a French word for trail, i.e., “un chemin pour </w:t>
      </w:r>
      <w:proofErr w:type="spellStart"/>
      <w:r w:rsidRPr="006532A6">
        <w:t>aller</w:t>
      </w:r>
      <w:proofErr w:type="spellEnd"/>
      <w:r w:rsidRPr="006532A6">
        <w:t xml:space="preserve"> d'un point à un </w:t>
      </w:r>
      <w:proofErr w:type="spellStart"/>
      <w:r w:rsidRPr="006532A6">
        <w:t>autre</w:t>
      </w:r>
      <w:proofErr w:type="spellEnd"/>
      <w:r w:rsidR="52B66507" w:rsidRPr="006532A6">
        <w:t>,”</w:t>
      </w:r>
      <w:r w:rsidRPr="006532A6">
        <w:t xml:space="preserve"> which emphasizes our project</w:t>
      </w:r>
      <w:r w:rsidR="284880A3" w:rsidRPr="006532A6">
        <w:t>'</w:t>
      </w:r>
      <w:r w:rsidRPr="006532A6">
        <w:t xml:space="preserve">s bilingual focus on developing standards to improve accessibility in parks across Canada. There is mounting evidence about the physical, social, psychological and health benefits of access to green and blue spaces (Gascon et al., 2017; James </w:t>
      </w:r>
      <w:r w:rsidR="7B9D000B" w:rsidRPr="006532A6">
        <w:t>et al</w:t>
      </w:r>
      <w:r w:rsidR="70D2C46F" w:rsidRPr="006532A6">
        <w:t>.</w:t>
      </w:r>
      <w:r w:rsidRPr="006532A6">
        <w:t>, 2018;</w:t>
      </w:r>
      <w:r w:rsidR="6C861A53" w:rsidRPr="006532A6">
        <w:t xml:space="preserve"> </w:t>
      </w:r>
      <w:r w:rsidRPr="006532A6">
        <w:t xml:space="preserve">Labbé et al., 2019; </w:t>
      </w:r>
      <w:proofErr w:type="spellStart"/>
      <w:r w:rsidRPr="006532A6">
        <w:t>Markevych</w:t>
      </w:r>
      <w:proofErr w:type="spellEnd"/>
      <w:r w:rsidRPr="006532A6">
        <w:t xml:space="preserve"> et al., 2017; Merrick</w:t>
      </w:r>
      <w:r w:rsidR="620124A3" w:rsidRPr="006532A6">
        <w:t xml:space="preserve"> et al</w:t>
      </w:r>
      <w:r w:rsidR="7C66F2AF" w:rsidRPr="006532A6">
        <w:t>.</w:t>
      </w:r>
      <w:r w:rsidRPr="006532A6">
        <w:t>, 202</w:t>
      </w:r>
      <w:r w:rsidR="0190EA8B" w:rsidRPr="006532A6">
        <w:t>1</w:t>
      </w:r>
      <w:r w:rsidRPr="006532A6">
        <w:t xml:space="preserve">; Rugel, 2015; Rugel et al., 2019; Shanahan et al., 2016). However, many people with disabilities are excluded from these spaces because of accessibility issues (Burns et al., 2009). Canada’s national parks are </w:t>
      </w:r>
      <w:r w:rsidRPr="006532A6">
        <w:lastRenderedPageBreak/>
        <w:t>world-renowned. Unfortunately, despite some recent attempts to improve access, many are not universally accessible to people with disabilities (</w:t>
      </w:r>
      <w:proofErr w:type="spellStart"/>
      <w:r w:rsidRPr="006532A6">
        <w:t>Marcastel</w:t>
      </w:r>
      <w:proofErr w:type="spellEnd"/>
      <w:r w:rsidRPr="006532A6">
        <w:t xml:space="preserve">, 2019). </w:t>
      </w:r>
    </w:p>
    <w:p w14:paraId="2C3C628A" w14:textId="77777777" w:rsidR="0060389B" w:rsidRPr="006532A6" w:rsidRDefault="0060389B" w:rsidP="00F33A65"/>
    <w:p w14:paraId="7E247FB4" w14:textId="3A0E9CF3" w:rsidR="0060389B" w:rsidRPr="006532A6" w:rsidRDefault="0060389B" w:rsidP="00F33A65">
      <w:r w:rsidRPr="006532A6">
        <w:t>Historically, standards have focused on promoting access for people with physical disabilitie</w:t>
      </w:r>
      <w:r w:rsidR="00B454E4" w:rsidRPr="006532A6">
        <w:t>s</w:t>
      </w:r>
      <w:r w:rsidR="007347EE" w:rsidRPr="006532A6">
        <w:t>,</w:t>
      </w:r>
      <w:r w:rsidRPr="006532A6">
        <w:t xml:space="preserve"> however, existing accessibility standards are relatively dated, and have had less emphasis on </w:t>
      </w:r>
      <w:r w:rsidR="0E4556C4" w:rsidRPr="006532A6">
        <w:t xml:space="preserve">meeting the needs of </w:t>
      </w:r>
      <w:r w:rsidRPr="006532A6">
        <w:t xml:space="preserve">people who experience cognitive or sensory challenges (i.e., visual or auditory) (Parks Canada, 1994). For example, wayfinding is emerging as a critical topic for different types of disabilities, to not only identify accessible routes for planning purposes but also </w:t>
      </w:r>
      <w:r w:rsidR="12D11490" w:rsidRPr="006532A6">
        <w:t xml:space="preserve">to </w:t>
      </w:r>
      <w:r w:rsidRPr="006532A6">
        <w:t>enable real-time navigation. Given the presence of a variety of temporary obstructions on sidewalks, standards are also required regarding how people should be re-routed in these circumstances. Furthermore, some people with disabilities are excluded because the size of their mobility device exceeds the space provided under existing building codes (Jang, Mortenson, Hurd, &amp; Kirby, 2019). A further complication is that environmental features intended for one group (e.g., tactile sidewalk sections for people with vision problems) may make it challenging for people from another group (e.g., those who use mobility devices like wheelchairs) (Ormerod et al., 2015), so it is important to avoid developing standards in a siloed manner (i.e., with only one disability group in mind).</w:t>
      </w:r>
      <w:r w:rsidR="009E1E4B">
        <w:t xml:space="preserve"> </w:t>
      </w:r>
    </w:p>
    <w:p w14:paraId="00695302" w14:textId="77777777" w:rsidR="00CE40FE" w:rsidRPr="006532A6" w:rsidRDefault="00CE40FE" w:rsidP="00B43DBF">
      <w:pPr>
        <w:pStyle w:val="Heading2"/>
      </w:pPr>
      <w:bookmarkStart w:id="11" w:name="_Toc131059707"/>
      <w:bookmarkStart w:id="12" w:name="_Toc131163555"/>
    </w:p>
    <w:p w14:paraId="2647C651" w14:textId="77777777" w:rsidR="00CE40FE" w:rsidRPr="006532A6" w:rsidRDefault="00CE40FE" w:rsidP="00B43DBF">
      <w:pPr>
        <w:pStyle w:val="Heading2"/>
      </w:pPr>
    </w:p>
    <w:p w14:paraId="04D62F78" w14:textId="778E39AE" w:rsidR="0060389B" w:rsidRPr="006532A6" w:rsidRDefault="0060389B" w:rsidP="00B43DBF">
      <w:pPr>
        <w:pStyle w:val="Heading2"/>
      </w:pPr>
      <w:bookmarkStart w:id="13" w:name="_Toc165459381"/>
      <w:r w:rsidRPr="006532A6">
        <w:t>Purpose</w:t>
      </w:r>
      <w:bookmarkEnd w:id="11"/>
      <w:bookmarkEnd w:id="12"/>
      <w:bookmarkEnd w:id="13"/>
    </w:p>
    <w:p w14:paraId="6E1490AE" w14:textId="79B6F50E" w:rsidR="0060389B" w:rsidRPr="006532A6" w:rsidRDefault="35C63894" w:rsidP="00F33A65">
      <w:r w:rsidRPr="006532A6">
        <w:t xml:space="preserve">The overarching purpose of this participatory project is to make parks more accessible by improving accessibility standards, which </w:t>
      </w:r>
      <w:r w:rsidR="57E0F517" w:rsidRPr="006532A6">
        <w:t>wa</w:t>
      </w:r>
      <w:r w:rsidRPr="006532A6">
        <w:t xml:space="preserve">s one of the priority areas for 2020 to 2021 in the Accessibility Standards Canada Grants and Contributions program. The </w:t>
      </w:r>
      <w:r w:rsidR="001E2314">
        <w:t xml:space="preserve">Final Recommendations of this research are reported below, followed </w:t>
      </w:r>
      <w:r w:rsidR="00B76871">
        <w:t>by</w:t>
      </w:r>
      <w:r w:rsidR="001E2314">
        <w:t xml:space="preserve"> reports of the research used to develop these recommendations.</w:t>
      </w:r>
    </w:p>
    <w:p w14:paraId="3DC5477A" w14:textId="77777777" w:rsidR="0060389B" w:rsidRPr="006532A6" w:rsidRDefault="0060389B" w:rsidP="00F33A65">
      <w:pPr>
        <w:rPr>
          <w:b/>
          <w:bCs/>
        </w:rPr>
      </w:pPr>
    </w:p>
    <w:p w14:paraId="45B91645" w14:textId="213BCCE1" w:rsidR="001E2314" w:rsidRDefault="001E2314">
      <w:pPr>
        <w:spacing w:line="240" w:lineRule="auto"/>
        <w:rPr>
          <w:b/>
          <w:bCs/>
        </w:rPr>
      </w:pPr>
      <w:r>
        <w:rPr>
          <w:b/>
          <w:bCs/>
        </w:rPr>
        <w:br w:type="page"/>
      </w:r>
    </w:p>
    <w:p w14:paraId="0FEAE47B" w14:textId="2995B62F" w:rsidR="001E2314" w:rsidRPr="00121CEA" w:rsidRDefault="001E2314" w:rsidP="00B76871">
      <w:pPr>
        <w:pStyle w:val="Heading1"/>
        <w:ind w:left="0"/>
      </w:pPr>
      <w:bookmarkStart w:id="14" w:name="_Toc131059749"/>
      <w:bookmarkStart w:id="15" w:name="_Toc131163598"/>
      <w:bookmarkStart w:id="16" w:name="_Toc165459382"/>
      <w:r w:rsidRPr="00C76271">
        <w:lastRenderedPageBreak/>
        <w:t>FINAL REC</w:t>
      </w:r>
      <w:r w:rsidRPr="00121CEA">
        <w:t>OMENDATIONS</w:t>
      </w:r>
      <w:bookmarkEnd w:id="14"/>
      <w:bookmarkEnd w:id="15"/>
      <w:bookmarkEnd w:id="16"/>
    </w:p>
    <w:p w14:paraId="414BF842" w14:textId="27D2B199" w:rsidR="001E2314" w:rsidRPr="00C76271" w:rsidRDefault="001E2314" w:rsidP="001E2314">
      <w:r w:rsidRPr="00886A3C">
        <w:t>The final recommendations for trails and features are provided below as well as broader considerations for park design</w:t>
      </w:r>
      <w:r w:rsidR="00B76871">
        <w:t>, development, and management. These</w:t>
      </w:r>
      <w:r w:rsidR="00E373F7">
        <w:t xml:space="preserve"> </w:t>
      </w:r>
      <w:r w:rsidR="00B76871">
        <w:t>r</w:t>
      </w:r>
      <w:r w:rsidRPr="00886A3C">
        <w:t xml:space="preserve">ecommendations </w:t>
      </w:r>
      <w:r w:rsidR="00B76871">
        <w:t>were developed through our research activities, i</w:t>
      </w:r>
      <w:r w:rsidR="00E373F7">
        <w:t>ncluding:</w:t>
      </w:r>
      <w:r w:rsidR="00B76871">
        <w:t xml:space="preserve"> a scoping r</w:t>
      </w:r>
      <w:r w:rsidRPr="00886A3C">
        <w:t>eview</w:t>
      </w:r>
      <w:r w:rsidR="00B76871">
        <w:t xml:space="preserve"> of existing standards</w:t>
      </w:r>
      <w:r w:rsidRPr="00886A3C">
        <w:t xml:space="preserve">, </w:t>
      </w:r>
      <w:r w:rsidR="00B76871">
        <w:t xml:space="preserve">mobile and virtual </w:t>
      </w:r>
      <w:r w:rsidRPr="00886A3C">
        <w:t xml:space="preserve">participant interviews, and </w:t>
      </w:r>
      <w:r w:rsidR="00B76871">
        <w:t xml:space="preserve">a </w:t>
      </w:r>
      <w:r w:rsidRPr="00886A3C">
        <w:t>Delphi Panel</w:t>
      </w:r>
      <w:r w:rsidR="00B76871">
        <w:t xml:space="preserve"> consensus building process</w:t>
      </w:r>
      <w:r w:rsidRPr="00886A3C">
        <w:t>.</w:t>
      </w:r>
      <w:r w:rsidRPr="00C76271">
        <w:t xml:space="preserve"> </w:t>
      </w:r>
      <w:r w:rsidR="00B76871">
        <w:t>We have</w:t>
      </w:r>
      <w:r w:rsidRPr="00C76271">
        <w:t xml:space="preserve"> combine</w:t>
      </w:r>
      <w:r w:rsidR="00B76871">
        <w:t>d</w:t>
      </w:r>
      <w:r w:rsidRPr="00C76271">
        <w:t xml:space="preserve"> what we learned about trails and features to inform accessible park planning more generally (e.g., activity zones of accessible trails and features, and focus on intersection of visitor priorities and core competencies/experiences the park offers).</w:t>
      </w:r>
    </w:p>
    <w:p w14:paraId="1A7FD0F3" w14:textId="77777777" w:rsidR="001E2314" w:rsidRPr="00C76271" w:rsidRDefault="001E2314" w:rsidP="001E2314"/>
    <w:p w14:paraId="347FAD01" w14:textId="77777777" w:rsidR="001E2314" w:rsidRPr="00C76271" w:rsidRDefault="001E2314" w:rsidP="001E2314">
      <w:pPr>
        <w:pStyle w:val="Heading2"/>
      </w:pPr>
      <w:bookmarkStart w:id="17" w:name="_Toc131059750"/>
      <w:bookmarkStart w:id="18" w:name="_Toc131163599"/>
      <w:bookmarkStart w:id="19" w:name="_Toc165459383"/>
      <w:r w:rsidRPr="00C76271">
        <w:t>Trip Preparation</w:t>
      </w:r>
      <w:bookmarkEnd w:id="17"/>
      <w:bookmarkEnd w:id="18"/>
      <w:bookmarkEnd w:id="19"/>
    </w:p>
    <w:p w14:paraId="211CD815" w14:textId="77777777" w:rsidR="001E2314" w:rsidRPr="00C76271" w:rsidRDefault="001E2314" w:rsidP="001E2314">
      <w:r w:rsidRPr="00C76271">
        <w:t>The trip preparation phase is a considerable challenge for those with disabilities as many variables must be considered. In fact, people with disabilities may be reluctant to consider national parks as potential destinations if information isn't available that can help them plan a safe, accessible, and enjoyable trip. Park agencies can assist with this through their websites, call centres, visitor centres, and staff in parks. The following recommendations address best practices and the insights of participants and experts that were provided during the study.</w:t>
      </w:r>
    </w:p>
    <w:p w14:paraId="6A9A5380" w14:textId="77777777" w:rsidR="001E2314" w:rsidRPr="00C76271" w:rsidRDefault="001E2314" w:rsidP="001E2314"/>
    <w:p w14:paraId="3D824658" w14:textId="77777777" w:rsidR="001E2314" w:rsidRPr="00C76271" w:rsidRDefault="001E2314" w:rsidP="001E2314">
      <w:pPr>
        <w:pStyle w:val="ListParagraph"/>
        <w:numPr>
          <w:ilvl w:val="0"/>
          <w:numId w:val="51"/>
        </w:numPr>
      </w:pPr>
      <w:r w:rsidRPr="00C76271">
        <w:t>Park websites should meet web accessibility standards (WCAG 2.0), including alt tags for images.</w:t>
      </w:r>
    </w:p>
    <w:p w14:paraId="49D16693" w14:textId="77777777" w:rsidR="001E2314" w:rsidRPr="00C76271" w:rsidRDefault="001E2314" w:rsidP="001E2314">
      <w:pPr>
        <w:pStyle w:val="ListParagraph"/>
        <w:numPr>
          <w:ilvl w:val="0"/>
          <w:numId w:val="51"/>
        </w:numPr>
      </w:pPr>
      <w:r w:rsidRPr="00C76271">
        <w:rPr>
          <w:rFonts w:eastAsia="Arial" w:cs="Arial"/>
        </w:rPr>
        <w:t>Contact information should be put at the top and bottom of the page.</w:t>
      </w:r>
    </w:p>
    <w:p w14:paraId="0158EF9F" w14:textId="77777777" w:rsidR="001E2314" w:rsidRPr="00C76271" w:rsidRDefault="001E2314" w:rsidP="001E2314">
      <w:pPr>
        <w:pStyle w:val="ListParagraph"/>
        <w:numPr>
          <w:ilvl w:val="0"/>
          <w:numId w:val="51"/>
        </w:numPr>
      </w:pPr>
      <w:r w:rsidRPr="00C76271">
        <w:t xml:space="preserve">Accessibility information </w:t>
      </w:r>
      <w:r w:rsidRPr="00C76271">
        <w:rPr>
          <w:rFonts w:eastAsia="Arial" w:cs="Arial"/>
        </w:rPr>
        <w:t>(length, width, slope and surface type of paths and the location of amenities)</w:t>
      </w:r>
      <w:r w:rsidRPr="00C76271">
        <w:t xml:space="preserve"> should be easy to find by fully integrating it into the website or by an easy to find link on the home page.</w:t>
      </w:r>
    </w:p>
    <w:p w14:paraId="4BED4E8C" w14:textId="77777777" w:rsidR="001E2314" w:rsidRPr="00C76271" w:rsidRDefault="001E2314" w:rsidP="001E2314">
      <w:pPr>
        <w:pStyle w:val="ListParagraph"/>
        <w:numPr>
          <w:ilvl w:val="0"/>
          <w:numId w:val="51"/>
        </w:numPr>
      </w:pPr>
      <w:r w:rsidRPr="00C76271">
        <w:t>Information about accessible transportation options to parks should be provided (including where to park or be dropped off, accessible shuttle options).</w:t>
      </w:r>
    </w:p>
    <w:p w14:paraId="69EB3C01" w14:textId="77777777" w:rsidR="001E2314" w:rsidRPr="00C76271" w:rsidRDefault="001E2314" w:rsidP="001E2314">
      <w:pPr>
        <w:pStyle w:val="ListParagraph"/>
        <w:numPr>
          <w:ilvl w:val="0"/>
          <w:numId w:val="51"/>
        </w:numPr>
      </w:pPr>
      <w:r w:rsidRPr="00C76271">
        <w:t>Information about accessible washrooms and their locations is essential.</w:t>
      </w:r>
    </w:p>
    <w:p w14:paraId="0069F44B" w14:textId="77777777" w:rsidR="001E2314" w:rsidRPr="00C76271" w:rsidRDefault="001E2314" w:rsidP="001E2314">
      <w:pPr>
        <w:pStyle w:val="ListParagraph"/>
        <w:numPr>
          <w:ilvl w:val="0"/>
          <w:numId w:val="51"/>
        </w:numPr>
      </w:pPr>
      <w:r w:rsidRPr="00C76271">
        <w:lastRenderedPageBreak/>
        <w:t>Websites should provide simple information about the accessibility of activities and trails in the park (including downloadable maps with accessibility information).</w:t>
      </w:r>
    </w:p>
    <w:p w14:paraId="7BCD935F" w14:textId="77777777" w:rsidR="001E2314" w:rsidRPr="00C76271" w:rsidRDefault="001E2314" w:rsidP="001E2314">
      <w:pPr>
        <w:pStyle w:val="ListParagraph"/>
        <w:numPr>
          <w:ilvl w:val="0"/>
          <w:numId w:val="51"/>
        </w:numPr>
      </w:pPr>
      <w:r w:rsidRPr="00C76271">
        <w:t xml:space="preserve">Maps should </w:t>
      </w:r>
      <w:r w:rsidRPr="00C76271">
        <w:rPr>
          <w:rFonts w:eastAsia="Arial" w:cs="Arial"/>
        </w:rPr>
        <w:t>pinpoint places of interest and communicate animal policies such as those for service and guide dogs.</w:t>
      </w:r>
    </w:p>
    <w:p w14:paraId="189B9136" w14:textId="77777777" w:rsidR="001E2314" w:rsidRPr="00C76271" w:rsidRDefault="001E2314" w:rsidP="001E2314">
      <w:pPr>
        <w:pStyle w:val="ListParagraph"/>
        <w:numPr>
          <w:ilvl w:val="0"/>
          <w:numId w:val="51"/>
        </w:numPr>
      </w:pPr>
      <w:r w:rsidRPr="00C76271">
        <w:t>Park accessibility should be provided through text, image, audio, and other visual representations.</w:t>
      </w:r>
    </w:p>
    <w:p w14:paraId="231E837C" w14:textId="77777777" w:rsidR="001E2314" w:rsidRPr="00C76271" w:rsidRDefault="001E2314" w:rsidP="001E2314">
      <w:pPr>
        <w:pStyle w:val="ListParagraph"/>
        <w:numPr>
          <w:ilvl w:val="0"/>
          <w:numId w:val="51"/>
        </w:numPr>
      </w:pPr>
      <w:r w:rsidRPr="00C76271">
        <w:t>Park staff (on-site or at call centres) should have received disability awareness and accessibility orientation training (specific for each park).</w:t>
      </w:r>
    </w:p>
    <w:p w14:paraId="64A6EEBB" w14:textId="77777777" w:rsidR="001E2314" w:rsidRPr="00C76271" w:rsidRDefault="001E2314" w:rsidP="001E2314">
      <w:pPr>
        <w:pStyle w:val="ListParagraph"/>
        <w:numPr>
          <w:ilvl w:val="0"/>
          <w:numId w:val="51"/>
        </w:numPr>
      </w:pPr>
      <w:r w:rsidRPr="00C76271">
        <w:t xml:space="preserve">Information that </w:t>
      </w:r>
      <w:proofErr w:type="gramStart"/>
      <w:r w:rsidRPr="00C76271">
        <w:t>park</w:t>
      </w:r>
      <w:proofErr w:type="gramEnd"/>
      <w:r w:rsidRPr="00C76271">
        <w:t xml:space="preserve"> visitors rely on during the trip planning phase must match the conditions in the park.</w:t>
      </w:r>
    </w:p>
    <w:p w14:paraId="73216F18" w14:textId="77777777" w:rsidR="001E2314" w:rsidRPr="00C76271" w:rsidRDefault="001E2314" w:rsidP="001E2314">
      <w:pPr>
        <w:rPr>
          <w:b/>
          <w:bCs/>
        </w:rPr>
      </w:pPr>
    </w:p>
    <w:p w14:paraId="64AFF2E3" w14:textId="77777777" w:rsidR="001E2314" w:rsidRPr="00C76271" w:rsidRDefault="001E2314" w:rsidP="001E2314">
      <w:pPr>
        <w:pStyle w:val="Heading2"/>
      </w:pPr>
      <w:bookmarkStart w:id="20" w:name="_Toc131059751"/>
      <w:bookmarkStart w:id="21" w:name="_Toc131163600"/>
      <w:bookmarkStart w:id="22" w:name="_Toc165459384"/>
      <w:r w:rsidRPr="00C76271">
        <w:t>Arrival</w:t>
      </w:r>
      <w:bookmarkEnd w:id="20"/>
      <w:bookmarkEnd w:id="21"/>
      <w:bookmarkEnd w:id="22"/>
    </w:p>
    <w:p w14:paraId="4D05E261" w14:textId="77777777" w:rsidR="001E2314" w:rsidRPr="00C76271" w:rsidRDefault="001E2314" w:rsidP="001E2314">
      <w:r w:rsidRPr="00C76271">
        <w:t>Transportation was a critical issue for people with disabilities to be able to reach a park. Participants had mixed opinions about how it was implemented in the parks they visited. Most parks in the study were short driving distances away from participants’ homes. However, traveling to the park site still presented major challenges for those without their own vehicle or aid from friends and family. Considering most national parks are far from population centres, transportation becomes an even bigger issue. Depending on the transportation mode used, initial arrival to a national park may be by car, bus, transit, train, plane, boat, or by foot (urban parks). Park agencies need to consider both the standards for each element in the arrival experience and how arrival is integrated into the network of trails, amenities, and activities that the park has to offer. The following recommendations for standards are provided for parking, drop-off areas, and transit.</w:t>
      </w:r>
    </w:p>
    <w:p w14:paraId="75CA7D00" w14:textId="77777777" w:rsidR="001E2314" w:rsidRPr="00C76271" w:rsidRDefault="001E2314" w:rsidP="001E2314"/>
    <w:p w14:paraId="742A5A10" w14:textId="77777777" w:rsidR="001E2314" w:rsidRPr="00C76271" w:rsidRDefault="001E2314" w:rsidP="001E2314">
      <w:pPr>
        <w:pStyle w:val="Heading3"/>
      </w:pPr>
      <w:r w:rsidRPr="00C76271">
        <w:t>Parking</w:t>
      </w:r>
    </w:p>
    <w:p w14:paraId="17CE1BC4" w14:textId="77777777" w:rsidR="001E2314" w:rsidRPr="00C76271" w:rsidRDefault="001E2314" w:rsidP="001E2314">
      <w:pPr>
        <w:pStyle w:val="ListParagraph"/>
        <w:numPr>
          <w:ilvl w:val="0"/>
          <w:numId w:val="48"/>
        </w:numPr>
        <w:rPr>
          <w:rFonts w:eastAsia="Arial" w:cs="Arial"/>
        </w:rPr>
      </w:pPr>
      <w:r w:rsidRPr="00C76271">
        <w:rPr>
          <w:rFonts w:eastAsia="Arial" w:cs="Arial"/>
        </w:rPr>
        <w:t>Parking should be as close to entrances, trailheads, and major activity areas in parks as possible.</w:t>
      </w:r>
    </w:p>
    <w:p w14:paraId="590BDCBB" w14:textId="77777777" w:rsidR="001E2314" w:rsidRPr="00C76271" w:rsidRDefault="001E2314" w:rsidP="001E2314">
      <w:pPr>
        <w:pStyle w:val="ListParagraph"/>
        <w:numPr>
          <w:ilvl w:val="0"/>
          <w:numId w:val="48"/>
        </w:numPr>
        <w:rPr>
          <w:rFonts w:eastAsia="Arial" w:cs="Arial"/>
        </w:rPr>
      </w:pPr>
      <w:r w:rsidRPr="00C76271">
        <w:rPr>
          <w:rFonts w:eastAsia="Arial" w:cs="Arial"/>
        </w:rPr>
        <w:lastRenderedPageBreak/>
        <w:t>Van parking that allows for wider and longer vehicles should be made available close to park entrances and trailheads and should have signs that are visible when snow piles up.</w:t>
      </w:r>
    </w:p>
    <w:p w14:paraId="371FEA6B" w14:textId="77777777" w:rsidR="001E2314" w:rsidRPr="00C76271" w:rsidRDefault="001E2314" w:rsidP="001E2314">
      <w:pPr>
        <w:pStyle w:val="ListParagraph"/>
        <w:numPr>
          <w:ilvl w:val="0"/>
          <w:numId w:val="48"/>
        </w:numPr>
        <w:rPr>
          <w:rFonts w:eastAsia="Arial" w:cs="Arial"/>
        </w:rPr>
      </w:pPr>
      <w:r w:rsidRPr="00C76271">
        <w:rPr>
          <w:rFonts w:eastAsia="Arial" w:cs="Arial"/>
        </w:rPr>
        <w:t>Accessible parking spots should never be used to store snow, equipment, or park vehicles.</w:t>
      </w:r>
    </w:p>
    <w:p w14:paraId="5E70E7B5" w14:textId="77777777" w:rsidR="001E2314" w:rsidRPr="00C76271" w:rsidRDefault="001E2314" w:rsidP="001E2314">
      <w:pPr>
        <w:pStyle w:val="ListParagraph"/>
        <w:numPr>
          <w:ilvl w:val="0"/>
          <w:numId w:val="48"/>
        </w:numPr>
        <w:rPr>
          <w:rFonts w:eastAsia="Arial" w:cs="Arial"/>
        </w:rPr>
      </w:pPr>
      <w:r w:rsidRPr="00C76271">
        <w:rPr>
          <w:rFonts w:eastAsia="Arial" w:cs="Arial"/>
        </w:rPr>
        <w:t>Signs guiding people from accessible parking to park facilities should be clearly visible from the parking area.</w:t>
      </w:r>
    </w:p>
    <w:p w14:paraId="2C75E69E" w14:textId="77777777" w:rsidR="001E2314" w:rsidRPr="00C76271" w:rsidRDefault="001E2314" w:rsidP="001E2314">
      <w:pPr>
        <w:pStyle w:val="ListParagraph"/>
        <w:numPr>
          <w:ilvl w:val="0"/>
          <w:numId w:val="48"/>
        </w:numPr>
        <w:rPr>
          <w:rFonts w:eastAsia="Arial" w:cs="Arial"/>
        </w:rPr>
      </w:pPr>
      <w:r w:rsidRPr="00C76271">
        <w:rPr>
          <w:rFonts w:eastAsia="Arial" w:cs="Arial"/>
        </w:rPr>
        <w:t>Pay stations, where they are provided, should be accessible to get to and use based on common measures.</w:t>
      </w:r>
    </w:p>
    <w:p w14:paraId="421D0966" w14:textId="77777777" w:rsidR="001E2314" w:rsidRPr="00C76271" w:rsidRDefault="001E2314" w:rsidP="001E2314">
      <w:pPr>
        <w:rPr>
          <w:rFonts w:eastAsia="Arial" w:cs="Arial"/>
        </w:rPr>
      </w:pPr>
    </w:p>
    <w:p w14:paraId="6EFE6B43" w14:textId="77777777" w:rsidR="001E2314" w:rsidRPr="00C76271" w:rsidRDefault="001E2314" w:rsidP="001E2314">
      <w:pPr>
        <w:pStyle w:val="Heading3"/>
      </w:pPr>
      <w:r w:rsidRPr="00C76271">
        <w:t>Drop-off Areas</w:t>
      </w:r>
    </w:p>
    <w:p w14:paraId="3165E80B" w14:textId="77777777" w:rsidR="001E2314" w:rsidRPr="00C76271" w:rsidRDefault="001E2314" w:rsidP="001E2314">
      <w:pPr>
        <w:pStyle w:val="ListParagraph"/>
        <w:numPr>
          <w:ilvl w:val="0"/>
          <w:numId w:val="49"/>
        </w:numPr>
      </w:pPr>
      <w:r w:rsidRPr="00C76271">
        <w:rPr>
          <w:rFonts w:eastAsia="Arial" w:cs="Arial"/>
        </w:rPr>
        <w:t>Drop-off areas should be close (less than 60m) to park facilities and trailheads.</w:t>
      </w:r>
    </w:p>
    <w:p w14:paraId="2D83CDD5" w14:textId="77777777" w:rsidR="001E2314" w:rsidRPr="00C76271" w:rsidRDefault="001E2314" w:rsidP="001E2314">
      <w:pPr>
        <w:pStyle w:val="ListParagraph"/>
        <w:numPr>
          <w:ilvl w:val="0"/>
          <w:numId w:val="49"/>
        </w:numPr>
      </w:pPr>
      <w:r w:rsidRPr="00C76271">
        <w:rPr>
          <w:rFonts w:eastAsia="Arial" w:cs="Arial"/>
        </w:rPr>
        <w:t>Potential hazards should be mitigated in drop-off areas.</w:t>
      </w:r>
    </w:p>
    <w:p w14:paraId="347C2412" w14:textId="77777777" w:rsidR="001E2314" w:rsidRPr="00C76271" w:rsidRDefault="001E2314" w:rsidP="001E2314"/>
    <w:p w14:paraId="19808927" w14:textId="77777777" w:rsidR="001E2314" w:rsidRPr="00C76271" w:rsidRDefault="001E2314" w:rsidP="001E2314">
      <w:pPr>
        <w:pStyle w:val="Heading3"/>
      </w:pPr>
      <w:r w:rsidRPr="00C76271">
        <w:t>Transit Stops</w:t>
      </w:r>
    </w:p>
    <w:p w14:paraId="731A6300" w14:textId="77777777" w:rsidR="001E2314" w:rsidRPr="00C76271" w:rsidRDefault="001E2314" w:rsidP="001E2314">
      <w:pPr>
        <w:pStyle w:val="ListParagraph"/>
        <w:numPr>
          <w:ilvl w:val="0"/>
          <w:numId w:val="50"/>
        </w:numPr>
        <w:rPr>
          <w:rFonts w:eastAsia="Arial" w:cs="Arial"/>
        </w:rPr>
      </w:pPr>
      <w:r w:rsidRPr="00C76271">
        <w:rPr>
          <w:rFonts w:eastAsia="Arial" w:cs="Arial"/>
        </w:rPr>
        <w:t>Transit stops must be well marked visually and tactilely.</w:t>
      </w:r>
    </w:p>
    <w:p w14:paraId="5654DBED" w14:textId="77777777" w:rsidR="001E2314" w:rsidRPr="00C76271" w:rsidRDefault="001E2314" w:rsidP="001E2314">
      <w:pPr>
        <w:pStyle w:val="ListParagraph"/>
        <w:numPr>
          <w:ilvl w:val="0"/>
          <w:numId w:val="50"/>
        </w:numPr>
      </w:pPr>
      <w:r w:rsidRPr="00C76271">
        <w:rPr>
          <w:rFonts w:eastAsia="Arial" w:cs="Arial"/>
        </w:rPr>
        <w:t>Transit stops must have a shelter that is easily accessible, free of obstacles and include a suitable bench.</w:t>
      </w:r>
    </w:p>
    <w:p w14:paraId="108606B7" w14:textId="77777777" w:rsidR="001E2314" w:rsidRPr="00C76271" w:rsidRDefault="001E2314" w:rsidP="001E2314">
      <w:pPr>
        <w:pStyle w:val="ListParagraph"/>
        <w:numPr>
          <w:ilvl w:val="0"/>
          <w:numId w:val="50"/>
        </w:numPr>
        <w:rPr>
          <w:rFonts w:eastAsia="Arial" w:cs="Arial"/>
        </w:rPr>
      </w:pPr>
      <w:r w:rsidRPr="00C76271">
        <w:rPr>
          <w:rFonts w:eastAsia="Arial" w:cs="Arial"/>
        </w:rPr>
        <w:t>Other services like shuttles should be considered for accessing parks and they should be accessible to people with a wide variety of disabilities.</w:t>
      </w:r>
    </w:p>
    <w:p w14:paraId="00BC5860" w14:textId="77777777" w:rsidR="001E2314" w:rsidRPr="00C76271" w:rsidRDefault="001E2314" w:rsidP="001E2314"/>
    <w:p w14:paraId="54970FB3" w14:textId="77777777" w:rsidR="001E2314" w:rsidRPr="00C76271" w:rsidRDefault="001E2314" w:rsidP="001E2314">
      <w:r w:rsidRPr="00C76271">
        <w:t>Overall, arrival should be safe and reduce the burden on access to the main features in parks. While being close to a washroom is also important, it should not be the only accessible element in the park. Signage is also very important at arrival to assist with orientation and heading. Signs and maps that indicate "You Are Here", where features are, and show an accessible path to those features (including accessible washrooms), as well as indicate any regulations that may be in force, will improve the park experience for all (see Wayfinding section for more details on signage).</w:t>
      </w:r>
    </w:p>
    <w:p w14:paraId="4242220A" w14:textId="77777777" w:rsidR="001E2314" w:rsidRPr="00C76271" w:rsidRDefault="001E2314" w:rsidP="001E2314"/>
    <w:p w14:paraId="7E20C108" w14:textId="77777777" w:rsidR="001E2314" w:rsidRPr="00C76271" w:rsidRDefault="001E2314" w:rsidP="001E2314">
      <w:pPr>
        <w:pStyle w:val="Heading2"/>
      </w:pPr>
      <w:bookmarkStart w:id="23" w:name="_Toc131059752"/>
      <w:bookmarkStart w:id="24" w:name="_Toc131163601"/>
      <w:bookmarkStart w:id="25" w:name="_Toc165459385"/>
      <w:r w:rsidRPr="00C76271">
        <w:t>Park Mobility</w:t>
      </w:r>
      <w:bookmarkEnd w:id="23"/>
      <w:bookmarkEnd w:id="24"/>
      <w:bookmarkEnd w:id="25"/>
    </w:p>
    <w:p w14:paraId="499A4338" w14:textId="77777777" w:rsidR="001E2314" w:rsidRPr="00C76271" w:rsidRDefault="001E2314" w:rsidP="001E2314">
      <w:r w:rsidRPr="00C76271">
        <w:lastRenderedPageBreak/>
        <w:t>Park mobility includes the paths, trails, boardwalks, footbridges, etc. that allow people to reach amenities and activities in the park. Outdoor parks introduce challenges that are less likely to be found in urban spaces where challenges such as slope and surface conditions are often manageable. Universally in our study, participants believe the essence of the park and issues of sustainability should lead the way. Once these criteria are addressed, the accessibility of the park network should fit, as seamlessly as possible, into the park environment. For example, the idea of paving trails to make them more accessible was rarely seen as the best solution as this would ruin the experience for everyone and undermine the accessibility effort. However, it was also noted that there were still many aspects of parks, especially the mobility network, that needed to be addressed.</w:t>
      </w:r>
    </w:p>
    <w:p w14:paraId="3E11AA2A" w14:textId="77777777" w:rsidR="001E2314" w:rsidRPr="00C76271" w:rsidRDefault="001E2314" w:rsidP="001E2314"/>
    <w:p w14:paraId="46B9D989" w14:textId="77777777" w:rsidR="001E2314" w:rsidRPr="00C76271" w:rsidRDefault="001E2314" w:rsidP="001E2314">
      <w:pPr>
        <w:pStyle w:val="Heading3"/>
      </w:pPr>
      <w:r w:rsidRPr="00C76271">
        <w:t>Trails</w:t>
      </w:r>
    </w:p>
    <w:p w14:paraId="62DB3329" w14:textId="77777777" w:rsidR="001E2314" w:rsidRPr="00C76271" w:rsidRDefault="001E2314" w:rsidP="001E2314">
      <w:r w:rsidRPr="00C76271">
        <w:t>Standards for trails were identified that have been divided into two areas: physical infrastructure and wayfinding which will be addressed in more detail in a section below.</w:t>
      </w:r>
    </w:p>
    <w:p w14:paraId="0E46964C" w14:textId="77777777" w:rsidR="001E2314" w:rsidRPr="00C76271" w:rsidRDefault="001E2314" w:rsidP="001E2314">
      <w:r w:rsidRPr="00C76271">
        <w:t>Some of the standards include:</w:t>
      </w:r>
    </w:p>
    <w:p w14:paraId="45009263" w14:textId="77777777" w:rsidR="001E2314" w:rsidRPr="00C76271" w:rsidRDefault="001E2314" w:rsidP="001E2314"/>
    <w:p w14:paraId="41FCC352" w14:textId="77777777" w:rsidR="001E2314" w:rsidRPr="00C76271" w:rsidRDefault="001E2314" w:rsidP="001E2314">
      <w:pPr>
        <w:pStyle w:val="ListParagraph"/>
        <w:numPr>
          <w:ilvl w:val="0"/>
          <w:numId w:val="53"/>
        </w:numPr>
      </w:pPr>
      <w:r w:rsidRPr="00C76271">
        <w:t>Limiting slope (less than 8%) and cross slope (less than 3.5%) where possible but making allowances for drainage.</w:t>
      </w:r>
    </w:p>
    <w:p w14:paraId="18DDF516" w14:textId="77777777" w:rsidR="001E2314" w:rsidRPr="00C76271" w:rsidRDefault="001E2314" w:rsidP="001E2314">
      <w:pPr>
        <w:pStyle w:val="ListParagraph"/>
        <w:numPr>
          <w:ilvl w:val="0"/>
          <w:numId w:val="53"/>
        </w:numPr>
      </w:pPr>
      <w:r w:rsidRPr="00C76271">
        <w:t>Solid, smooth, firm, and non-slippery trail surfaces with the smallest possible joints or no joints surfaces at all.</w:t>
      </w:r>
    </w:p>
    <w:p w14:paraId="16100DBC" w14:textId="77777777" w:rsidR="001E2314" w:rsidRPr="00C76271" w:rsidRDefault="001E2314" w:rsidP="001E2314">
      <w:pPr>
        <w:pStyle w:val="ListParagraph"/>
        <w:numPr>
          <w:ilvl w:val="0"/>
          <w:numId w:val="53"/>
        </w:numPr>
      </w:pPr>
      <w:r w:rsidRPr="00C76271">
        <w:t>Where hazards may exist, all efforts should be made to make trail surfaces smooth to allow travelers to remain aware of hazards.</w:t>
      </w:r>
    </w:p>
    <w:p w14:paraId="00EB9661" w14:textId="77777777" w:rsidR="001E2314" w:rsidRPr="00C76271" w:rsidRDefault="001E2314" w:rsidP="001E2314">
      <w:pPr>
        <w:pStyle w:val="ListParagraph"/>
        <w:numPr>
          <w:ilvl w:val="0"/>
          <w:numId w:val="53"/>
        </w:numPr>
      </w:pPr>
      <w:r w:rsidRPr="00C76271">
        <w:t>Maximizing widths for straight travel (at least 1500mm) and wider (at least 2000mm) to allow for larger mobility devices to turn.</w:t>
      </w:r>
    </w:p>
    <w:p w14:paraId="68F4B9BD" w14:textId="77777777" w:rsidR="001E2314" w:rsidRPr="00C76271" w:rsidRDefault="001E2314" w:rsidP="001E2314">
      <w:pPr>
        <w:pStyle w:val="ListParagraph"/>
        <w:numPr>
          <w:ilvl w:val="0"/>
          <w:numId w:val="53"/>
        </w:numPr>
      </w:pPr>
      <w:r w:rsidRPr="00C76271">
        <w:t>Maintenance and design practices that limit hazards (overhead, protruding, ground, drop-offs without edges).</w:t>
      </w:r>
    </w:p>
    <w:p w14:paraId="0F8671D7" w14:textId="77777777" w:rsidR="001E2314" w:rsidRPr="00C76271" w:rsidRDefault="001E2314" w:rsidP="001E2314">
      <w:pPr>
        <w:pStyle w:val="ListParagraph"/>
        <w:numPr>
          <w:ilvl w:val="0"/>
          <w:numId w:val="53"/>
        </w:numPr>
      </w:pPr>
      <w:r w:rsidRPr="00C76271">
        <w:t>Less than 60m from parking to trailheads or popular activities (e.g., beach, viewpoint) where possible.</w:t>
      </w:r>
    </w:p>
    <w:p w14:paraId="33C9EC72" w14:textId="77777777" w:rsidR="001E2314" w:rsidRPr="00C76271" w:rsidRDefault="001E2314" w:rsidP="001E2314">
      <w:pPr>
        <w:pStyle w:val="ListParagraph"/>
        <w:numPr>
          <w:ilvl w:val="0"/>
          <w:numId w:val="53"/>
        </w:numPr>
      </w:pPr>
      <w:r w:rsidRPr="00C76271">
        <w:rPr>
          <w:rFonts w:eastAsia="Arial" w:cs="Arial"/>
        </w:rPr>
        <w:t>Rest Areas on the trails and path be present at regular intervals to allow everyone to rest.</w:t>
      </w:r>
    </w:p>
    <w:p w14:paraId="648092C0" w14:textId="77777777" w:rsidR="001E2314" w:rsidRPr="00C76271" w:rsidRDefault="001E2314" w:rsidP="001E2314">
      <w:pPr>
        <w:pStyle w:val="ListParagraph"/>
        <w:numPr>
          <w:ilvl w:val="1"/>
          <w:numId w:val="53"/>
        </w:numPr>
      </w:pPr>
      <w:r w:rsidRPr="00C76271">
        <w:rPr>
          <w:rFonts w:eastAsia="Arial" w:cs="Arial"/>
        </w:rPr>
        <w:lastRenderedPageBreak/>
        <w:t>Rest areas should have benches and shelters that are firm, level, and stable.</w:t>
      </w:r>
    </w:p>
    <w:p w14:paraId="338AB893" w14:textId="77777777" w:rsidR="001E2314" w:rsidRPr="00C76271" w:rsidRDefault="001E2314" w:rsidP="001E2314">
      <w:pPr>
        <w:pStyle w:val="ListParagraph"/>
        <w:numPr>
          <w:ilvl w:val="1"/>
          <w:numId w:val="53"/>
        </w:numPr>
      </w:pPr>
      <w:r w:rsidRPr="00C76271">
        <w:rPr>
          <w:rFonts w:eastAsia="Arial" w:cs="Arial"/>
        </w:rPr>
        <w:t>Water and washroom facilities should be available nearby.</w:t>
      </w:r>
    </w:p>
    <w:p w14:paraId="6BD7BDA9" w14:textId="77777777" w:rsidR="001E2314" w:rsidRPr="00C76271" w:rsidRDefault="001E2314" w:rsidP="001E2314"/>
    <w:p w14:paraId="108C6AEB" w14:textId="77777777" w:rsidR="00B76871" w:rsidRDefault="00B76871" w:rsidP="001E2314">
      <w:pPr>
        <w:pStyle w:val="Heading3"/>
      </w:pPr>
    </w:p>
    <w:p w14:paraId="79A7B7FF" w14:textId="77777777" w:rsidR="00B76871" w:rsidRDefault="00B76871" w:rsidP="001E2314">
      <w:pPr>
        <w:pStyle w:val="Heading3"/>
      </w:pPr>
    </w:p>
    <w:p w14:paraId="4E93E991" w14:textId="5C8F1F11" w:rsidR="001E2314" w:rsidRPr="00C76271" w:rsidRDefault="001E2314" w:rsidP="001E2314">
      <w:pPr>
        <w:pStyle w:val="Heading3"/>
      </w:pPr>
      <w:r w:rsidRPr="00C76271">
        <w:t>Boardwalks</w:t>
      </w:r>
    </w:p>
    <w:p w14:paraId="1B742C2E" w14:textId="77777777" w:rsidR="001E2314" w:rsidRPr="00C76271" w:rsidRDefault="001E2314" w:rsidP="001E2314">
      <w:pPr>
        <w:pStyle w:val="ListParagraph"/>
        <w:numPr>
          <w:ilvl w:val="0"/>
          <w:numId w:val="55"/>
        </w:numPr>
      </w:pPr>
      <w:r w:rsidRPr="00C76271">
        <w:t>Surfaces should not have gaps &gt; 6 mm that run perpendicular to the path of travel (planks should be perpendicular to the path of travel</w:t>
      </w:r>
    </w:p>
    <w:p w14:paraId="52CFA5A5" w14:textId="77777777" w:rsidR="001E2314" w:rsidRPr="00C76271" w:rsidRDefault="001E2314" w:rsidP="001E2314">
      <w:pPr>
        <w:pStyle w:val="ListParagraph"/>
        <w:numPr>
          <w:ilvl w:val="0"/>
          <w:numId w:val="55"/>
        </w:numPr>
      </w:pPr>
      <w:r w:rsidRPr="00C76271">
        <w:t>Surfaces should be non-slip and have edge protection and/or handrails where drop-offs are more than 680 mm</w:t>
      </w:r>
    </w:p>
    <w:p w14:paraId="031288FB" w14:textId="77777777" w:rsidR="001E2314" w:rsidRPr="00C76271" w:rsidRDefault="001E2314" w:rsidP="001E2314">
      <w:pPr>
        <w:pStyle w:val="ListParagraph"/>
        <w:numPr>
          <w:ilvl w:val="0"/>
          <w:numId w:val="55"/>
        </w:numPr>
      </w:pPr>
      <w:r w:rsidRPr="00C76271">
        <w:t>Where scenic views are available, an unobstructed view should be provided between 800 mm and 1200 mm (but narrow enough to not permit a child to climb through</w:t>
      </w:r>
    </w:p>
    <w:p w14:paraId="791DB715" w14:textId="77777777" w:rsidR="001E2314" w:rsidRPr="00C76271" w:rsidRDefault="001E2314" w:rsidP="001E2314"/>
    <w:p w14:paraId="04059FCA" w14:textId="77777777" w:rsidR="001E2314" w:rsidRPr="00C76271" w:rsidRDefault="001E2314" w:rsidP="001E2314">
      <w:pPr>
        <w:pStyle w:val="Heading3"/>
      </w:pPr>
      <w:r w:rsidRPr="00C76271">
        <w:t>Gondolas</w:t>
      </w:r>
    </w:p>
    <w:p w14:paraId="66CFB5DD" w14:textId="77777777" w:rsidR="001E2314" w:rsidRPr="00C76271" w:rsidRDefault="001E2314" w:rsidP="001E2314">
      <w:pPr>
        <w:pStyle w:val="ListParagraph"/>
        <w:numPr>
          <w:ilvl w:val="0"/>
          <w:numId w:val="56"/>
        </w:numPr>
      </w:pPr>
      <w:r w:rsidRPr="00C76271">
        <w:t>Gap between platform and gondola should be level and less than 13 mm, otherwise, assistance should be provided.</w:t>
      </w:r>
    </w:p>
    <w:p w14:paraId="4980C2F1" w14:textId="77777777" w:rsidR="001E2314" w:rsidRPr="00C76271" w:rsidRDefault="001E2314" w:rsidP="001E2314">
      <w:pPr>
        <w:pStyle w:val="ListParagraph"/>
        <w:numPr>
          <w:ilvl w:val="0"/>
          <w:numId w:val="56"/>
        </w:numPr>
      </w:pPr>
      <w:r w:rsidRPr="00C76271">
        <w:t>Marked designated seating should be provided.</w:t>
      </w:r>
    </w:p>
    <w:p w14:paraId="6BC3615A" w14:textId="77777777" w:rsidR="001E2314" w:rsidRPr="00C76271" w:rsidRDefault="001E2314" w:rsidP="001E2314">
      <w:pPr>
        <w:pStyle w:val="ListParagraph"/>
        <w:numPr>
          <w:ilvl w:val="0"/>
          <w:numId w:val="56"/>
        </w:numPr>
      </w:pPr>
      <w:r w:rsidRPr="00C76271">
        <w:t>The interior of the gondola should allow for a 1750 mm X 1750 mm clear turning space if the entrance and exit are the same.</w:t>
      </w:r>
    </w:p>
    <w:p w14:paraId="417AB6AD" w14:textId="77777777" w:rsidR="001E2314" w:rsidRPr="00C76271" w:rsidRDefault="001E2314" w:rsidP="001E2314"/>
    <w:p w14:paraId="1BBEE3CA" w14:textId="77777777" w:rsidR="001E2314" w:rsidRPr="00C76271" w:rsidRDefault="001E2314" w:rsidP="001E2314">
      <w:pPr>
        <w:pStyle w:val="Heading3"/>
      </w:pPr>
      <w:r w:rsidRPr="00C76271">
        <w:t>Stairs and Ramps</w:t>
      </w:r>
    </w:p>
    <w:p w14:paraId="0535872A" w14:textId="77777777" w:rsidR="001E2314" w:rsidRPr="00C76271" w:rsidRDefault="001E2314" w:rsidP="001E2314">
      <w:pPr>
        <w:pStyle w:val="ListParagraph"/>
        <w:numPr>
          <w:ilvl w:val="0"/>
          <w:numId w:val="54"/>
        </w:numPr>
      </w:pPr>
      <w:r w:rsidRPr="00C76271">
        <w:t>Maximum ramp slopes of 7%, cross slope of 3%, and minimum 1000mm widths.</w:t>
      </w:r>
    </w:p>
    <w:p w14:paraId="718F145F" w14:textId="77777777" w:rsidR="001E2314" w:rsidRPr="00C76271" w:rsidRDefault="001E2314" w:rsidP="001E2314">
      <w:pPr>
        <w:pStyle w:val="ListParagraph"/>
        <w:numPr>
          <w:ilvl w:val="0"/>
          <w:numId w:val="54"/>
        </w:numPr>
      </w:pPr>
      <w:r w:rsidRPr="00C76271">
        <w:t>Safety standards for warning texture and/or colour on ramp/staircase and colour contrast with the immediate environment.</w:t>
      </w:r>
    </w:p>
    <w:p w14:paraId="190D709B" w14:textId="77777777" w:rsidR="001E2314" w:rsidRPr="00C76271" w:rsidRDefault="001E2314" w:rsidP="001E2314">
      <w:pPr>
        <w:pStyle w:val="ListParagraph"/>
        <w:numPr>
          <w:ilvl w:val="0"/>
          <w:numId w:val="54"/>
        </w:numPr>
      </w:pPr>
      <w:r w:rsidRPr="00C76271">
        <w:t>Flat landing spaces at the top and bottom of ramps that allow large mobility devices to turn directions.</w:t>
      </w:r>
    </w:p>
    <w:p w14:paraId="33A5B9F5" w14:textId="77777777" w:rsidR="001E2314" w:rsidRPr="00C76271" w:rsidRDefault="001E2314" w:rsidP="001E2314">
      <w:pPr>
        <w:pStyle w:val="ListParagraph"/>
        <w:numPr>
          <w:ilvl w:val="0"/>
          <w:numId w:val="54"/>
        </w:numPr>
      </w:pPr>
      <w:r w:rsidRPr="00C76271">
        <w:t>No more than 10 steps for any set of stairs.</w:t>
      </w:r>
    </w:p>
    <w:p w14:paraId="77DBC910" w14:textId="77777777" w:rsidR="001E2314" w:rsidRPr="00C76271" w:rsidRDefault="001E2314" w:rsidP="001E2314">
      <w:pPr>
        <w:pStyle w:val="ListParagraph"/>
        <w:numPr>
          <w:ilvl w:val="0"/>
          <w:numId w:val="54"/>
        </w:numPr>
      </w:pPr>
      <w:r w:rsidRPr="00C76271">
        <w:t>Safety standards for warning texture and/or colour on ramp/staircase and colour contrast with the immediate environment.</w:t>
      </w:r>
    </w:p>
    <w:p w14:paraId="45BD5B94" w14:textId="77777777" w:rsidR="001E2314" w:rsidRPr="00C76271" w:rsidRDefault="001E2314" w:rsidP="001E2314">
      <w:pPr>
        <w:pStyle w:val="ListParagraph"/>
        <w:numPr>
          <w:ilvl w:val="0"/>
          <w:numId w:val="54"/>
        </w:numPr>
      </w:pPr>
      <w:r w:rsidRPr="00C76271">
        <w:lastRenderedPageBreak/>
        <w:t>Handrails should be made of materials that are non-slip and enhance gripping.</w:t>
      </w:r>
    </w:p>
    <w:p w14:paraId="0C6F24D8" w14:textId="77777777" w:rsidR="001E2314" w:rsidRPr="00C76271" w:rsidRDefault="001E2314" w:rsidP="001E2314"/>
    <w:p w14:paraId="1EE53169" w14:textId="77777777" w:rsidR="001E2314" w:rsidRPr="00C76271" w:rsidRDefault="001E2314" w:rsidP="001E2314">
      <w:pPr>
        <w:pStyle w:val="Heading2"/>
      </w:pPr>
      <w:bookmarkStart w:id="26" w:name="_Toc131059753"/>
      <w:bookmarkStart w:id="27" w:name="_Toc131163602"/>
      <w:bookmarkStart w:id="28" w:name="_Toc165459386"/>
      <w:r w:rsidRPr="00C76271">
        <w:t>Wayfinding</w:t>
      </w:r>
      <w:bookmarkEnd w:id="26"/>
      <w:bookmarkEnd w:id="27"/>
      <w:bookmarkEnd w:id="28"/>
    </w:p>
    <w:p w14:paraId="59A552CC" w14:textId="77777777" w:rsidR="001E2314" w:rsidRPr="00C76271" w:rsidRDefault="001E2314" w:rsidP="001E2314">
      <w:r w:rsidRPr="00C76271">
        <w:t>Depending on the layout of a park, wayfinding can play a particularly important role in making parks safe, accessible, and enjoyable. Where parks have complex layouts and/or changing terrain, simple information about conditions is required.</w:t>
      </w:r>
    </w:p>
    <w:p w14:paraId="36664B27" w14:textId="77777777" w:rsidR="001E2314" w:rsidRPr="00C76271" w:rsidRDefault="001E2314" w:rsidP="001E2314"/>
    <w:p w14:paraId="0D5DF85A" w14:textId="77777777" w:rsidR="001E2314" w:rsidRPr="00C76271" w:rsidRDefault="001E2314" w:rsidP="001E2314">
      <w:pPr>
        <w:pStyle w:val="Heading3"/>
      </w:pPr>
      <w:r w:rsidRPr="00C76271">
        <w:t>Wayfinding</w:t>
      </w:r>
    </w:p>
    <w:p w14:paraId="690D5EB9" w14:textId="77777777" w:rsidR="001E2314" w:rsidRPr="00C76271" w:rsidRDefault="001E2314" w:rsidP="001E2314">
      <w:pPr>
        <w:pStyle w:val="ListParagraph"/>
        <w:numPr>
          <w:ilvl w:val="0"/>
          <w:numId w:val="62"/>
        </w:numPr>
      </w:pPr>
      <w:r w:rsidRPr="00C76271">
        <w:t>Provide clear sightlines between 800 mm to 1500 mm high at clearings and vistas (include signs or maps at these locations, if possible).</w:t>
      </w:r>
    </w:p>
    <w:p w14:paraId="40F7CABB" w14:textId="77777777" w:rsidR="001E2314" w:rsidRPr="00C76271" w:rsidRDefault="001E2314" w:rsidP="001E2314">
      <w:pPr>
        <w:pStyle w:val="ListParagraph"/>
        <w:numPr>
          <w:ilvl w:val="0"/>
          <w:numId w:val="62"/>
        </w:numPr>
      </w:pPr>
      <w:r w:rsidRPr="00C76271">
        <w:t>Utilize colours, shapes, and landmarks to help with orientation.</w:t>
      </w:r>
    </w:p>
    <w:p w14:paraId="7D293482" w14:textId="77777777" w:rsidR="001E2314" w:rsidRPr="00C76271" w:rsidRDefault="001E2314" w:rsidP="001E2314">
      <w:pPr>
        <w:pStyle w:val="ListParagraph"/>
        <w:numPr>
          <w:ilvl w:val="0"/>
          <w:numId w:val="62"/>
        </w:numPr>
      </w:pPr>
      <w:r w:rsidRPr="00C76271">
        <w:t>Provide signage before and after decision points to help confirm heading.</w:t>
      </w:r>
    </w:p>
    <w:p w14:paraId="30D0517E" w14:textId="77777777" w:rsidR="001E2314" w:rsidRPr="00C76271" w:rsidRDefault="001E2314" w:rsidP="001E2314"/>
    <w:p w14:paraId="42D328C3" w14:textId="77777777" w:rsidR="001E2314" w:rsidRPr="00C76271" w:rsidRDefault="001E2314" w:rsidP="001E2314">
      <w:pPr>
        <w:pStyle w:val="Heading3"/>
      </w:pPr>
      <w:r w:rsidRPr="00C76271">
        <w:t>Signs</w:t>
      </w:r>
    </w:p>
    <w:p w14:paraId="39CFA073" w14:textId="77777777" w:rsidR="001E2314" w:rsidRPr="00C76271" w:rsidRDefault="001E2314" w:rsidP="001E2314">
      <w:pPr>
        <w:pStyle w:val="ListParagraph"/>
        <w:numPr>
          <w:ilvl w:val="0"/>
          <w:numId w:val="58"/>
        </w:numPr>
      </w:pPr>
      <w:r w:rsidRPr="00C76271">
        <w:t>Signs should contrast with the environment.</w:t>
      </w:r>
    </w:p>
    <w:p w14:paraId="6D4B2CEC" w14:textId="77777777" w:rsidR="001E2314" w:rsidRPr="00C76271" w:rsidRDefault="001E2314" w:rsidP="001E2314">
      <w:pPr>
        <w:pStyle w:val="ListParagraph"/>
        <w:numPr>
          <w:ilvl w:val="0"/>
          <w:numId w:val="58"/>
        </w:numPr>
      </w:pPr>
      <w:r w:rsidRPr="00C76271">
        <w:t>Signs should have a clear, level surface in front of them so they can be approached closely.</w:t>
      </w:r>
    </w:p>
    <w:p w14:paraId="78074F12" w14:textId="77777777" w:rsidR="001E2314" w:rsidRPr="00C76271" w:rsidRDefault="001E2314" w:rsidP="001E2314">
      <w:pPr>
        <w:pStyle w:val="ListParagraph"/>
        <w:numPr>
          <w:ilvl w:val="0"/>
          <w:numId w:val="58"/>
        </w:numPr>
      </w:pPr>
      <w:r w:rsidRPr="00C76271">
        <w:t>Signs should be free of glare and their placement should take into consideration the impacts of sun on being noticed.</w:t>
      </w:r>
    </w:p>
    <w:p w14:paraId="4B7150C3" w14:textId="77777777" w:rsidR="001E2314" w:rsidRPr="00C76271" w:rsidRDefault="001E2314" w:rsidP="001E2314">
      <w:pPr>
        <w:pStyle w:val="ListParagraph"/>
        <w:numPr>
          <w:ilvl w:val="0"/>
          <w:numId w:val="58"/>
        </w:numPr>
      </w:pPr>
      <w:r w:rsidRPr="00C76271">
        <w:t>Signs should be clear of any obstacles that may obscure them.</w:t>
      </w:r>
    </w:p>
    <w:p w14:paraId="55341FFB" w14:textId="77777777" w:rsidR="001E2314" w:rsidRPr="00C76271" w:rsidRDefault="001E2314" w:rsidP="001E2314">
      <w:pPr>
        <w:pStyle w:val="ListParagraph"/>
        <w:numPr>
          <w:ilvl w:val="0"/>
          <w:numId w:val="58"/>
        </w:numPr>
      </w:pPr>
      <w:r w:rsidRPr="00C76271">
        <w:t>Signs at entrances should contain information about the park, park hours, park regulations, and emergency contact information.</w:t>
      </w:r>
    </w:p>
    <w:p w14:paraId="4BBBC38A" w14:textId="77777777" w:rsidR="001E2314" w:rsidRPr="00C76271" w:rsidRDefault="001E2314" w:rsidP="001E2314">
      <w:pPr>
        <w:pStyle w:val="ListParagraph"/>
        <w:numPr>
          <w:ilvl w:val="0"/>
          <w:numId w:val="58"/>
        </w:numPr>
      </w:pPr>
      <w:r w:rsidRPr="00C76271">
        <w:t>Non-visual formats should be available for hazards.</w:t>
      </w:r>
    </w:p>
    <w:p w14:paraId="7D49596C" w14:textId="77777777" w:rsidR="001E2314" w:rsidRPr="00C76271" w:rsidRDefault="001E2314" w:rsidP="001E2314">
      <w:pPr>
        <w:pStyle w:val="ListParagraph"/>
        <w:numPr>
          <w:ilvl w:val="0"/>
          <w:numId w:val="58"/>
        </w:numPr>
      </w:pPr>
      <w:r w:rsidRPr="00C76271">
        <w:t>Non-visual guides for alerting a traveler that non-visual information is available.</w:t>
      </w:r>
    </w:p>
    <w:p w14:paraId="01F891B4" w14:textId="77777777" w:rsidR="001E2314" w:rsidRPr="00C76271" w:rsidRDefault="001E2314" w:rsidP="001E2314"/>
    <w:p w14:paraId="37FA5778" w14:textId="77777777" w:rsidR="001E2314" w:rsidRPr="00C76271" w:rsidRDefault="001E2314" w:rsidP="001E2314">
      <w:pPr>
        <w:pStyle w:val="Heading3"/>
      </w:pPr>
      <w:r w:rsidRPr="00C76271">
        <w:t>Maps</w:t>
      </w:r>
    </w:p>
    <w:p w14:paraId="19FA6F77" w14:textId="77777777" w:rsidR="001E2314" w:rsidRPr="00C76271" w:rsidRDefault="001E2314" w:rsidP="001E2314">
      <w:pPr>
        <w:pStyle w:val="ListParagraph"/>
        <w:numPr>
          <w:ilvl w:val="0"/>
          <w:numId w:val="59"/>
        </w:numPr>
      </w:pPr>
      <w:r w:rsidRPr="00C76271">
        <w:t>Maps should follow the design and placement standards for signs.</w:t>
      </w:r>
    </w:p>
    <w:p w14:paraId="3792DCAE" w14:textId="77777777" w:rsidR="001E2314" w:rsidRPr="00C76271" w:rsidRDefault="001E2314" w:rsidP="001E2314">
      <w:pPr>
        <w:pStyle w:val="ListParagraph"/>
        <w:numPr>
          <w:ilvl w:val="0"/>
          <w:numId w:val="59"/>
        </w:numPr>
      </w:pPr>
      <w:r w:rsidRPr="00C76271">
        <w:t>Maps should have a "You Are Here" indicator that is easy to find.</w:t>
      </w:r>
    </w:p>
    <w:p w14:paraId="1828DEBF" w14:textId="77777777" w:rsidR="001E2314" w:rsidRPr="00C76271" w:rsidRDefault="001E2314" w:rsidP="001E2314">
      <w:pPr>
        <w:pStyle w:val="ListParagraph"/>
        <w:numPr>
          <w:ilvl w:val="0"/>
          <w:numId w:val="59"/>
        </w:numPr>
      </w:pPr>
      <w:r w:rsidRPr="00C76271">
        <w:t>Maps should include pertinent trail information - maximum slope, obstacles and hazards, accessible washrooms, landmarks, activities.</w:t>
      </w:r>
    </w:p>
    <w:p w14:paraId="72F60F90" w14:textId="77777777" w:rsidR="001E2314" w:rsidRPr="00C76271" w:rsidRDefault="001E2314" w:rsidP="001E2314">
      <w:pPr>
        <w:pStyle w:val="ListParagraph"/>
        <w:numPr>
          <w:ilvl w:val="0"/>
          <w:numId w:val="59"/>
        </w:numPr>
      </w:pPr>
      <w:r w:rsidRPr="00C76271">
        <w:lastRenderedPageBreak/>
        <w:t>Alternate (non-visual) format should be available online, at park entrances, and at staging areas within the park.</w:t>
      </w:r>
    </w:p>
    <w:p w14:paraId="64C000C5" w14:textId="77777777" w:rsidR="001E2314" w:rsidRPr="00C76271" w:rsidRDefault="001E2314" w:rsidP="001E2314"/>
    <w:p w14:paraId="34EA7057" w14:textId="77777777" w:rsidR="001E2314" w:rsidRPr="00C76271" w:rsidRDefault="001E2314" w:rsidP="001E2314">
      <w:pPr>
        <w:pStyle w:val="Heading3"/>
      </w:pPr>
      <w:r w:rsidRPr="00C76271">
        <w:t>Landmarks</w:t>
      </w:r>
    </w:p>
    <w:p w14:paraId="20E48D3A" w14:textId="77777777" w:rsidR="001E2314" w:rsidRPr="00C76271" w:rsidRDefault="001E2314" w:rsidP="001E2314">
      <w:pPr>
        <w:pStyle w:val="ListParagraph"/>
        <w:numPr>
          <w:ilvl w:val="0"/>
          <w:numId w:val="57"/>
        </w:numPr>
      </w:pPr>
      <w:r w:rsidRPr="00C76271">
        <w:t>It is suggested to utilize landmarks, where they exist, to assist with orientation by featuring them on maps.</w:t>
      </w:r>
    </w:p>
    <w:p w14:paraId="7B0AB8D1" w14:textId="77777777" w:rsidR="001E2314" w:rsidRPr="00C76271" w:rsidRDefault="001E2314" w:rsidP="001E2314">
      <w:pPr>
        <w:pStyle w:val="ListParagraph"/>
        <w:numPr>
          <w:ilvl w:val="0"/>
          <w:numId w:val="57"/>
        </w:numPr>
      </w:pPr>
      <w:r w:rsidRPr="00C76271">
        <w:t>Distance markers should be used for trails longer than 1 km.</w:t>
      </w:r>
    </w:p>
    <w:p w14:paraId="5B0D2C25" w14:textId="333F93DF" w:rsidR="001E2314" w:rsidRPr="00C76271" w:rsidRDefault="001E2314" w:rsidP="001E2314">
      <w:pPr>
        <w:pStyle w:val="Heading2"/>
      </w:pPr>
      <w:bookmarkStart w:id="29" w:name="_Toc131059754"/>
      <w:bookmarkStart w:id="30" w:name="_Toc131163603"/>
      <w:bookmarkStart w:id="31" w:name="_Toc165459387"/>
      <w:r w:rsidRPr="00C76271">
        <w:t>Amenities</w:t>
      </w:r>
      <w:bookmarkEnd w:id="29"/>
      <w:bookmarkEnd w:id="30"/>
      <w:bookmarkEnd w:id="31"/>
    </w:p>
    <w:p w14:paraId="236378E3" w14:textId="77777777" w:rsidR="001E2314" w:rsidRPr="00C76271" w:rsidRDefault="001E2314" w:rsidP="001E2314">
      <w:r w:rsidRPr="00C76271">
        <w:t>Amenities play a significant role at parks and support the enjoyment of activities.</w:t>
      </w:r>
      <w:bookmarkStart w:id="32" w:name="_Int_wfENkVFc"/>
      <w:r w:rsidRPr="00C76271">
        <w:t xml:space="preserve"> In particular, accessibl</w:t>
      </w:r>
      <w:bookmarkEnd w:id="32"/>
      <w:r w:rsidRPr="00C76271">
        <w:t>e washrooms are necessary considering most journeys to parks span several hours, days, or weeks. The placement of washrooms and other amenities such as benches, garbage cans, and kiosks are</w:t>
      </w:r>
      <w:bookmarkStart w:id="33" w:name="_Int_xKWseeWp"/>
      <w:r w:rsidRPr="00C76271">
        <w:t xml:space="preserve"> nearly a</w:t>
      </w:r>
      <w:bookmarkEnd w:id="33"/>
      <w:r w:rsidRPr="00C76271">
        <w:t>s important as their accessibility. Common measures such as clear, level spaces (1750 mm radius), knee clearance (at least 690 mm), counter/eating surfaces (less than 720 mm high), door dimensions (at least 810 mm wide, thresholds less than 13mm, and easy to use handles), and reach heights (800 mm to 1200 mm high).</w:t>
      </w:r>
    </w:p>
    <w:p w14:paraId="3A215017" w14:textId="77777777" w:rsidR="001E2314" w:rsidRPr="00C76271" w:rsidRDefault="001E2314" w:rsidP="001E2314"/>
    <w:p w14:paraId="2B0A61F7" w14:textId="77777777" w:rsidR="001E2314" w:rsidRPr="00C76271" w:rsidRDefault="001E2314" w:rsidP="001E2314">
      <w:pPr>
        <w:pStyle w:val="Heading3"/>
      </w:pPr>
      <w:r w:rsidRPr="00C76271">
        <w:t>Washrooms</w:t>
      </w:r>
    </w:p>
    <w:p w14:paraId="485D11E1" w14:textId="77777777" w:rsidR="001E2314" w:rsidRPr="00C76271" w:rsidRDefault="001E2314" w:rsidP="001E2314">
      <w:pPr>
        <w:pStyle w:val="ListParagraph"/>
        <w:numPr>
          <w:ilvl w:val="0"/>
          <w:numId w:val="60"/>
        </w:numPr>
      </w:pPr>
      <w:r w:rsidRPr="00C76271">
        <w:t>Washroom dimensions should follow CSA standards with at least enough turning space inside to get in, transfer to the toilet, and get out for pit toilets.</w:t>
      </w:r>
    </w:p>
    <w:p w14:paraId="3583B3B7" w14:textId="77777777" w:rsidR="001E2314" w:rsidRPr="00C76271" w:rsidRDefault="001E2314" w:rsidP="001E2314">
      <w:pPr>
        <w:pStyle w:val="ListParagraph"/>
        <w:numPr>
          <w:ilvl w:val="0"/>
          <w:numId w:val="60"/>
        </w:numPr>
      </w:pPr>
      <w:r w:rsidRPr="00C76271">
        <w:t>Washrooms should be within 60 m of entrances, accessible campsites, and popular activity sites.</w:t>
      </w:r>
    </w:p>
    <w:p w14:paraId="18923831" w14:textId="77777777" w:rsidR="001E2314" w:rsidRPr="00C76271" w:rsidRDefault="001E2314" w:rsidP="001E2314"/>
    <w:p w14:paraId="3C8278EE" w14:textId="77777777" w:rsidR="001E2314" w:rsidRPr="00C76271" w:rsidRDefault="001E2314" w:rsidP="001E2314">
      <w:pPr>
        <w:pStyle w:val="Heading3"/>
      </w:pPr>
      <w:r w:rsidRPr="00C76271">
        <w:t>Benches</w:t>
      </w:r>
    </w:p>
    <w:p w14:paraId="74662716" w14:textId="77777777" w:rsidR="001E2314" w:rsidRPr="00C76271" w:rsidRDefault="001E2314" w:rsidP="001E2314">
      <w:pPr>
        <w:pStyle w:val="ListParagraph"/>
        <w:numPr>
          <w:ilvl w:val="0"/>
          <w:numId w:val="61"/>
        </w:numPr>
      </w:pPr>
      <w:r w:rsidRPr="00C76271">
        <w:t>Benches should have a backrest and two armrests.</w:t>
      </w:r>
    </w:p>
    <w:p w14:paraId="0DF67506" w14:textId="77777777" w:rsidR="001E2314" w:rsidRPr="00C76271" w:rsidRDefault="001E2314" w:rsidP="001E2314">
      <w:pPr>
        <w:pStyle w:val="ListParagraph"/>
        <w:numPr>
          <w:ilvl w:val="0"/>
          <w:numId w:val="61"/>
        </w:numPr>
      </w:pPr>
      <w:r w:rsidRPr="00C76271">
        <w:t>Clear, flat, firm surfaces should be in front of and beside a bench.</w:t>
      </w:r>
    </w:p>
    <w:p w14:paraId="42F42EBD" w14:textId="77777777" w:rsidR="001E2314" w:rsidRPr="00C76271" w:rsidRDefault="001E2314" w:rsidP="001E2314">
      <w:pPr>
        <w:pStyle w:val="ListParagraph"/>
        <w:numPr>
          <w:ilvl w:val="0"/>
          <w:numId w:val="61"/>
        </w:numPr>
      </w:pPr>
      <w:r w:rsidRPr="00C76271">
        <w:t>Benches should have a flat, clear space beside the bench.</w:t>
      </w:r>
    </w:p>
    <w:p w14:paraId="2CB1CE0C" w14:textId="77777777" w:rsidR="001E2314" w:rsidRPr="00C76271" w:rsidRDefault="001E2314" w:rsidP="001E2314"/>
    <w:p w14:paraId="3C3A5D7A" w14:textId="77777777" w:rsidR="001E2314" w:rsidRPr="00C76271" w:rsidRDefault="001E2314" w:rsidP="001E2314">
      <w:pPr>
        <w:pStyle w:val="Heading3"/>
      </w:pPr>
      <w:r w:rsidRPr="00C76271">
        <w:t>Refuse</w:t>
      </w:r>
    </w:p>
    <w:p w14:paraId="2620F73A" w14:textId="77777777" w:rsidR="001E2314" w:rsidRPr="00C76271" w:rsidRDefault="001E2314" w:rsidP="001E2314">
      <w:pPr>
        <w:pStyle w:val="ListParagraph"/>
        <w:numPr>
          <w:ilvl w:val="0"/>
          <w:numId w:val="67"/>
        </w:numPr>
      </w:pPr>
      <w:r w:rsidRPr="00C76271">
        <w:t>Garbage, recycling, and animal waste bag dispensers should be available along an accessible path.</w:t>
      </w:r>
    </w:p>
    <w:p w14:paraId="59B920BE" w14:textId="77777777" w:rsidR="001E2314" w:rsidRPr="00C76271" w:rsidRDefault="001E2314" w:rsidP="001E2314">
      <w:pPr>
        <w:pStyle w:val="ListParagraph"/>
        <w:numPr>
          <w:ilvl w:val="0"/>
          <w:numId w:val="67"/>
        </w:numPr>
      </w:pPr>
      <w:r w:rsidRPr="00C76271">
        <w:lastRenderedPageBreak/>
        <w:t>Dispenser lids should be easy to open and between 800 mm and 1200 mm high.</w:t>
      </w:r>
    </w:p>
    <w:p w14:paraId="2E2A0D77" w14:textId="77777777" w:rsidR="001E2314" w:rsidRPr="00C76271" w:rsidRDefault="001E2314" w:rsidP="001E2314"/>
    <w:p w14:paraId="1E534C0C" w14:textId="77777777" w:rsidR="001E2314" w:rsidRPr="00C76271" w:rsidRDefault="001E2314" w:rsidP="001E2314">
      <w:pPr>
        <w:pStyle w:val="Heading3"/>
      </w:pPr>
      <w:r w:rsidRPr="00C76271">
        <w:t>Kiosks</w:t>
      </w:r>
    </w:p>
    <w:p w14:paraId="7C993C93" w14:textId="77777777" w:rsidR="001E2314" w:rsidRPr="00C76271" w:rsidRDefault="001E2314" w:rsidP="001E2314">
      <w:pPr>
        <w:pStyle w:val="ListParagraph"/>
        <w:numPr>
          <w:ilvl w:val="0"/>
          <w:numId w:val="68"/>
        </w:numPr>
      </w:pPr>
      <w:r w:rsidRPr="00C76271">
        <w:t>An accessible route to and into a kiosk should be available.</w:t>
      </w:r>
    </w:p>
    <w:p w14:paraId="1DB5D9E7" w14:textId="77777777" w:rsidR="001E2314" w:rsidRPr="00C76271" w:rsidRDefault="001E2314" w:rsidP="001E2314">
      <w:pPr>
        <w:pStyle w:val="ListParagraph"/>
        <w:numPr>
          <w:ilvl w:val="0"/>
          <w:numId w:val="68"/>
        </w:numPr>
      </w:pPr>
      <w:r w:rsidRPr="00C76271">
        <w:t>Adequate turning space inside a kiosk should be available.</w:t>
      </w:r>
    </w:p>
    <w:p w14:paraId="64752831" w14:textId="77777777" w:rsidR="001E2314" w:rsidRPr="00C76271" w:rsidRDefault="001E2314" w:rsidP="001E2314">
      <w:pPr>
        <w:pStyle w:val="ListParagraph"/>
        <w:numPr>
          <w:ilvl w:val="0"/>
          <w:numId w:val="68"/>
        </w:numPr>
      </w:pPr>
      <w:r w:rsidRPr="00C76271">
        <w:t>Any accessories inside the kiosk should be within reach and easy to use.</w:t>
      </w:r>
    </w:p>
    <w:p w14:paraId="281D308D" w14:textId="6727C005" w:rsidR="001E2314" w:rsidRPr="00C76271" w:rsidRDefault="001E2314" w:rsidP="001E2314">
      <w:pPr>
        <w:pStyle w:val="Heading2"/>
      </w:pPr>
      <w:bookmarkStart w:id="34" w:name="_Toc131059755"/>
      <w:bookmarkStart w:id="35" w:name="_Toc131163604"/>
      <w:bookmarkStart w:id="36" w:name="_Toc165459388"/>
      <w:r w:rsidRPr="00C76271">
        <w:t>Food and Drink</w:t>
      </w:r>
      <w:bookmarkEnd w:id="34"/>
      <w:bookmarkEnd w:id="35"/>
      <w:bookmarkEnd w:id="36"/>
    </w:p>
    <w:p w14:paraId="02DC6885" w14:textId="77777777" w:rsidR="001E2314" w:rsidRPr="00C76271" w:rsidRDefault="001E2314" w:rsidP="001E2314"/>
    <w:p w14:paraId="5CA25AE1" w14:textId="77777777" w:rsidR="001E2314" w:rsidRPr="00C76271" w:rsidRDefault="001E2314" w:rsidP="001E2314">
      <w:pPr>
        <w:pStyle w:val="Heading3"/>
      </w:pPr>
      <w:r w:rsidRPr="00C76271">
        <w:t>Cafés</w:t>
      </w:r>
    </w:p>
    <w:p w14:paraId="5B855C28" w14:textId="77777777" w:rsidR="001E2314" w:rsidRPr="00C76271" w:rsidRDefault="001E2314" w:rsidP="001E2314">
      <w:pPr>
        <w:pStyle w:val="ListParagraph"/>
        <w:numPr>
          <w:ilvl w:val="0"/>
          <w:numId w:val="72"/>
        </w:numPr>
      </w:pPr>
      <w:r w:rsidRPr="00C76271">
        <w:t>Paths to, in, and around should meet the standards of common measures.</w:t>
      </w:r>
    </w:p>
    <w:p w14:paraId="262D4306" w14:textId="77777777" w:rsidR="001E2314" w:rsidRPr="00C76271" w:rsidRDefault="001E2314" w:rsidP="001E2314">
      <w:pPr>
        <w:pStyle w:val="ListParagraph"/>
        <w:numPr>
          <w:ilvl w:val="0"/>
          <w:numId w:val="72"/>
        </w:numPr>
      </w:pPr>
      <w:r w:rsidRPr="00C76271">
        <w:t>Mixed seating options (booths and chairs) should be available and meet common measure standards.</w:t>
      </w:r>
    </w:p>
    <w:p w14:paraId="31710483" w14:textId="77777777" w:rsidR="001E2314" w:rsidRPr="00C76271" w:rsidRDefault="001E2314" w:rsidP="001E2314"/>
    <w:p w14:paraId="57C6EC6E" w14:textId="77777777" w:rsidR="001E2314" w:rsidRPr="00C76271" w:rsidRDefault="001E2314" w:rsidP="001E2314">
      <w:pPr>
        <w:pStyle w:val="Heading3"/>
      </w:pPr>
      <w:r w:rsidRPr="00C76271">
        <w:t>Water Fountains</w:t>
      </w:r>
    </w:p>
    <w:p w14:paraId="056925CF" w14:textId="77777777" w:rsidR="001E2314" w:rsidRPr="00C76271" w:rsidRDefault="001E2314" w:rsidP="001E2314">
      <w:pPr>
        <w:pStyle w:val="ListParagraph"/>
        <w:numPr>
          <w:ilvl w:val="0"/>
          <w:numId w:val="71"/>
        </w:numPr>
      </w:pPr>
      <w:r w:rsidRPr="00C76271">
        <w:t>Approach, knee clearance, and controls should all meet the standards for common measures.</w:t>
      </w:r>
    </w:p>
    <w:p w14:paraId="2DDC349E" w14:textId="77777777" w:rsidR="001E2314" w:rsidRPr="00C76271" w:rsidRDefault="001E2314" w:rsidP="001E2314">
      <w:pPr>
        <w:pStyle w:val="ListParagraph"/>
        <w:numPr>
          <w:ilvl w:val="0"/>
          <w:numId w:val="71"/>
        </w:numPr>
      </w:pPr>
      <w:r w:rsidRPr="00C76271">
        <w:t>Management of spaces around fountains that are situated on a natural surface should minimize puddles and mud.</w:t>
      </w:r>
    </w:p>
    <w:p w14:paraId="73DB50A3" w14:textId="77777777" w:rsidR="001E2314" w:rsidRPr="00C76271" w:rsidRDefault="001E2314" w:rsidP="001E2314"/>
    <w:p w14:paraId="3FB162BE" w14:textId="77777777" w:rsidR="001E2314" w:rsidRPr="00C76271" w:rsidRDefault="001E2314" w:rsidP="001E2314">
      <w:pPr>
        <w:pStyle w:val="Heading3"/>
      </w:pPr>
      <w:r w:rsidRPr="00C76271">
        <w:t>Picnic Areas</w:t>
      </w:r>
    </w:p>
    <w:p w14:paraId="1325F1A9" w14:textId="77777777" w:rsidR="001E2314" w:rsidRPr="00C76271" w:rsidRDefault="001E2314" w:rsidP="001E2314">
      <w:pPr>
        <w:pStyle w:val="ListParagraph"/>
        <w:numPr>
          <w:ilvl w:val="0"/>
          <w:numId w:val="73"/>
        </w:numPr>
      </w:pPr>
      <w:r w:rsidRPr="00C76271">
        <w:t>Accessible path to picnic table and through picnic area.</w:t>
      </w:r>
    </w:p>
    <w:p w14:paraId="31B4A3AE" w14:textId="77777777" w:rsidR="001E2314" w:rsidRPr="00C76271" w:rsidRDefault="001E2314" w:rsidP="001E2314">
      <w:pPr>
        <w:pStyle w:val="ListParagraph"/>
        <w:numPr>
          <w:ilvl w:val="0"/>
          <w:numId w:val="73"/>
        </w:numPr>
      </w:pPr>
      <w:r w:rsidRPr="00C76271">
        <w:t>Clear, level space that meets the standards of common measures.</w:t>
      </w:r>
    </w:p>
    <w:p w14:paraId="79F82865" w14:textId="77777777" w:rsidR="001E2314" w:rsidRPr="00C76271" w:rsidRDefault="001E2314" w:rsidP="001E2314"/>
    <w:p w14:paraId="403290E5" w14:textId="77777777" w:rsidR="001E2314" w:rsidRPr="00C76271" w:rsidRDefault="001E2314" w:rsidP="001E2314">
      <w:pPr>
        <w:pStyle w:val="Heading3"/>
      </w:pPr>
      <w:r w:rsidRPr="00C76271">
        <w:t>Firepits/Grills</w:t>
      </w:r>
    </w:p>
    <w:p w14:paraId="6EED71BD" w14:textId="77777777" w:rsidR="001E2314" w:rsidRPr="00C76271" w:rsidRDefault="001E2314" w:rsidP="001E2314">
      <w:pPr>
        <w:pStyle w:val="ListParagraph"/>
        <w:numPr>
          <w:ilvl w:val="0"/>
          <w:numId w:val="70"/>
        </w:numPr>
      </w:pPr>
      <w:r w:rsidRPr="00C76271">
        <w:t>Firepits/grills should be along an accessible path close to camping or picnic table.</w:t>
      </w:r>
    </w:p>
    <w:p w14:paraId="2631439E" w14:textId="77777777" w:rsidR="001E2314" w:rsidRPr="00C76271" w:rsidRDefault="001E2314" w:rsidP="001E2314">
      <w:pPr>
        <w:pStyle w:val="ListParagraph"/>
        <w:numPr>
          <w:ilvl w:val="0"/>
          <w:numId w:val="70"/>
        </w:numPr>
      </w:pPr>
      <w:r w:rsidRPr="00C76271">
        <w:t>Firepits should have a protected ring around the edge.</w:t>
      </w:r>
    </w:p>
    <w:p w14:paraId="4AFBC3DD" w14:textId="77777777" w:rsidR="001E2314" w:rsidRPr="00C76271" w:rsidRDefault="001E2314" w:rsidP="001E2314">
      <w:pPr>
        <w:pStyle w:val="ListParagraph"/>
        <w:numPr>
          <w:ilvl w:val="0"/>
          <w:numId w:val="70"/>
        </w:numPr>
      </w:pPr>
      <w:r w:rsidRPr="00C76271">
        <w:t>Grill surfaces should be at 800 mm to 1200 mm high.</w:t>
      </w:r>
    </w:p>
    <w:p w14:paraId="701EFB9F" w14:textId="77777777" w:rsidR="00B76871" w:rsidRDefault="00B76871" w:rsidP="001E2314">
      <w:pPr>
        <w:pStyle w:val="Heading2"/>
      </w:pPr>
      <w:bookmarkStart w:id="37" w:name="_Toc131059756"/>
      <w:bookmarkStart w:id="38" w:name="_Toc131163605"/>
    </w:p>
    <w:p w14:paraId="085A7A42" w14:textId="6A33F908" w:rsidR="001E2314" w:rsidRPr="00C76271" w:rsidRDefault="001E2314" w:rsidP="00B76871">
      <w:pPr>
        <w:pStyle w:val="Heading2"/>
      </w:pPr>
      <w:bookmarkStart w:id="39" w:name="_Toc165459389"/>
      <w:r w:rsidRPr="00C76271">
        <w:t>Leisure and Recreation</w:t>
      </w:r>
      <w:bookmarkEnd w:id="37"/>
      <w:bookmarkEnd w:id="38"/>
      <w:bookmarkEnd w:id="39"/>
    </w:p>
    <w:p w14:paraId="1210F36C" w14:textId="77777777" w:rsidR="001E2314" w:rsidRPr="00C76271" w:rsidRDefault="001E2314" w:rsidP="001E2314">
      <w:r w:rsidRPr="00C76271">
        <w:lastRenderedPageBreak/>
        <w:t>The biggest attraction for most parks is the leisure and recreational activities that are available. This includes summer and winter activities that take place on land and on the water. They are reached by the trails and wayfinding already described as well as supported by amenities.</w:t>
      </w:r>
    </w:p>
    <w:p w14:paraId="2F57279D" w14:textId="11CE9853" w:rsidR="001E2314" w:rsidRDefault="001E2314" w:rsidP="001E2314"/>
    <w:p w14:paraId="3DB6508A" w14:textId="77777777" w:rsidR="00B76871" w:rsidRPr="00C76271" w:rsidRDefault="00B76871" w:rsidP="001E2314"/>
    <w:p w14:paraId="3D978069" w14:textId="77777777" w:rsidR="001E2314" w:rsidRPr="00C76271" w:rsidRDefault="001E2314" w:rsidP="001E2314">
      <w:pPr>
        <w:pStyle w:val="Heading3"/>
      </w:pPr>
      <w:r w:rsidRPr="00C76271">
        <w:t>Recreation Areas</w:t>
      </w:r>
    </w:p>
    <w:p w14:paraId="782615D5" w14:textId="77777777" w:rsidR="001E2314" w:rsidRPr="00C76271" w:rsidRDefault="001E2314" w:rsidP="001E2314">
      <w:pPr>
        <w:pStyle w:val="ListParagraph"/>
        <w:numPr>
          <w:ilvl w:val="0"/>
          <w:numId w:val="69"/>
        </w:numPr>
      </w:pPr>
      <w:r w:rsidRPr="00C76271">
        <w:t>Recreation areas should have surfaces to, in, and onto that are accessible</w:t>
      </w:r>
    </w:p>
    <w:p w14:paraId="6820767A" w14:textId="77777777" w:rsidR="001E2314" w:rsidRPr="00C76271" w:rsidRDefault="001E2314" w:rsidP="001E2314"/>
    <w:p w14:paraId="406E07F4" w14:textId="77777777" w:rsidR="001E2314" w:rsidRPr="00C76271" w:rsidRDefault="001E2314" w:rsidP="001E2314">
      <w:pPr>
        <w:pStyle w:val="Heading3"/>
      </w:pPr>
      <w:r w:rsidRPr="00C76271">
        <w:t>Beaches and Pools</w:t>
      </w:r>
    </w:p>
    <w:p w14:paraId="5833E91E" w14:textId="77777777" w:rsidR="001E2314" w:rsidRPr="00C76271" w:rsidRDefault="001E2314" w:rsidP="001E2314">
      <w:pPr>
        <w:pStyle w:val="ListParagraph"/>
        <w:numPr>
          <w:ilvl w:val="0"/>
          <w:numId w:val="69"/>
        </w:numPr>
      </w:pPr>
      <w:r w:rsidRPr="00C76271">
        <w:t>Paths to and onto beaches should be accessible.</w:t>
      </w:r>
    </w:p>
    <w:p w14:paraId="5A82F6B1" w14:textId="77777777" w:rsidR="001E2314" w:rsidRPr="00C76271" w:rsidRDefault="001E2314" w:rsidP="001E2314">
      <w:pPr>
        <w:pStyle w:val="ListParagraph"/>
        <w:numPr>
          <w:ilvl w:val="0"/>
          <w:numId w:val="69"/>
        </w:numPr>
      </w:pPr>
      <w:r w:rsidRPr="00C76271">
        <w:t xml:space="preserve">Paths to the water's edge should be provided </w:t>
      </w:r>
      <w:bookmarkStart w:id="40" w:name="_Int_TQVAUuQJ"/>
      <w:proofErr w:type="gramStart"/>
      <w:r w:rsidRPr="00C76271">
        <w:t>where</w:t>
      </w:r>
      <w:bookmarkEnd w:id="40"/>
      <w:proofErr w:type="gramEnd"/>
      <w:r w:rsidRPr="00C76271">
        <w:t xml:space="preserve"> safe.</w:t>
      </w:r>
    </w:p>
    <w:p w14:paraId="6D3ED97C" w14:textId="77777777" w:rsidR="001E2314" w:rsidRPr="00C76271" w:rsidRDefault="001E2314" w:rsidP="001E2314">
      <w:pPr>
        <w:pStyle w:val="ListParagraph"/>
        <w:numPr>
          <w:ilvl w:val="0"/>
          <w:numId w:val="69"/>
        </w:numPr>
      </w:pPr>
      <w:r w:rsidRPr="00C76271">
        <w:t>Ramps with handrails into the water should be provided.</w:t>
      </w:r>
    </w:p>
    <w:p w14:paraId="1F2A6D8C" w14:textId="77777777" w:rsidR="001E2314" w:rsidRPr="00C76271" w:rsidRDefault="001E2314" w:rsidP="001E2314">
      <w:pPr>
        <w:pStyle w:val="ListParagraph"/>
        <w:numPr>
          <w:ilvl w:val="0"/>
          <w:numId w:val="69"/>
        </w:numPr>
      </w:pPr>
      <w:r w:rsidRPr="00C76271">
        <w:t>Adapted equipment (such as beach chairs) should be available and signage directing someone to where they can be found should be provided.</w:t>
      </w:r>
    </w:p>
    <w:p w14:paraId="39B9654F" w14:textId="77777777" w:rsidR="001E2314" w:rsidRPr="00C76271" w:rsidRDefault="001E2314" w:rsidP="001E2314"/>
    <w:p w14:paraId="18704C30" w14:textId="77777777" w:rsidR="001E2314" w:rsidRPr="00C76271" w:rsidRDefault="001E2314" w:rsidP="001E2314">
      <w:pPr>
        <w:pStyle w:val="Heading3"/>
      </w:pPr>
      <w:r w:rsidRPr="00C76271">
        <w:t>Snowsports (Ski and Skate)</w:t>
      </w:r>
    </w:p>
    <w:p w14:paraId="272781AA" w14:textId="77777777" w:rsidR="001E2314" w:rsidRPr="00C76271" w:rsidRDefault="001E2314" w:rsidP="001E2314">
      <w:pPr>
        <w:pStyle w:val="ListParagraph"/>
        <w:numPr>
          <w:ilvl w:val="0"/>
          <w:numId w:val="66"/>
        </w:numPr>
      </w:pPr>
      <w:r w:rsidRPr="00C76271">
        <w:t>Accessible paths should be available from parking to features.</w:t>
      </w:r>
    </w:p>
    <w:p w14:paraId="31A62163" w14:textId="77777777" w:rsidR="001E2314" w:rsidRPr="00C76271" w:rsidRDefault="001E2314" w:rsidP="001E2314"/>
    <w:p w14:paraId="4D5BA982" w14:textId="77777777" w:rsidR="001E2314" w:rsidRPr="00C76271" w:rsidRDefault="001E2314" w:rsidP="001E2314">
      <w:pPr>
        <w:pStyle w:val="Heading3"/>
      </w:pPr>
      <w:r w:rsidRPr="00C76271">
        <w:t>Docks and Piers</w:t>
      </w:r>
    </w:p>
    <w:p w14:paraId="5082B233" w14:textId="77777777" w:rsidR="001E2314" w:rsidRPr="00C76271" w:rsidRDefault="001E2314" w:rsidP="001E2314">
      <w:pPr>
        <w:pStyle w:val="ListParagraph"/>
        <w:numPr>
          <w:ilvl w:val="0"/>
          <w:numId w:val="66"/>
        </w:numPr>
      </w:pPr>
      <w:r w:rsidRPr="00C76271">
        <w:t>Dock ramps should meet ramp slope standards.</w:t>
      </w:r>
    </w:p>
    <w:p w14:paraId="40FB1D6D" w14:textId="77777777" w:rsidR="001E2314" w:rsidRPr="00C76271" w:rsidRDefault="001E2314" w:rsidP="001E2314">
      <w:pPr>
        <w:pStyle w:val="ListParagraph"/>
        <w:numPr>
          <w:ilvl w:val="0"/>
          <w:numId w:val="66"/>
        </w:numPr>
      </w:pPr>
      <w:r w:rsidRPr="00C76271">
        <w:t>Dock ramps should have graspable handrails.</w:t>
      </w:r>
    </w:p>
    <w:p w14:paraId="7CA4C2B3" w14:textId="77777777" w:rsidR="001E2314" w:rsidRPr="00C76271" w:rsidRDefault="001E2314" w:rsidP="001E2314">
      <w:pPr>
        <w:pStyle w:val="ListParagraph"/>
        <w:numPr>
          <w:ilvl w:val="0"/>
          <w:numId w:val="66"/>
        </w:numPr>
      </w:pPr>
      <w:r w:rsidRPr="00C76271">
        <w:t>Docks should have no gaps &gt; 13 mm wide.</w:t>
      </w:r>
    </w:p>
    <w:p w14:paraId="57CE40A4" w14:textId="77777777" w:rsidR="001E2314" w:rsidRPr="00C76271" w:rsidRDefault="001E2314" w:rsidP="001E2314">
      <w:pPr>
        <w:pStyle w:val="ListParagraph"/>
        <w:numPr>
          <w:ilvl w:val="0"/>
          <w:numId w:val="66"/>
        </w:numPr>
      </w:pPr>
      <w:r w:rsidRPr="00C76271">
        <w:t>Docks should have colour contrasted edge protection.</w:t>
      </w:r>
    </w:p>
    <w:p w14:paraId="1E92B7E9" w14:textId="77777777" w:rsidR="001E2314" w:rsidRPr="00C76271" w:rsidRDefault="001E2314" w:rsidP="001E2314">
      <w:pPr>
        <w:pStyle w:val="ListParagraph"/>
        <w:numPr>
          <w:ilvl w:val="0"/>
          <w:numId w:val="66"/>
        </w:numPr>
      </w:pPr>
      <w:r w:rsidRPr="00C76271">
        <w:t>Swimming or docks used for boating should have transfer bar.</w:t>
      </w:r>
    </w:p>
    <w:p w14:paraId="7DA6216F" w14:textId="77777777" w:rsidR="001E2314" w:rsidRPr="00C76271" w:rsidRDefault="001E2314" w:rsidP="001E2314">
      <w:pPr>
        <w:pStyle w:val="ListParagraph"/>
        <w:numPr>
          <w:ilvl w:val="0"/>
          <w:numId w:val="66"/>
        </w:numPr>
      </w:pPr>
      <w:r w:rsidRPr="00C76271">
        <w:t>Fishing piers should have secure places to sit.</w:t>
      </w:r>
    </w:p>
    <w:p w14:paraId="695D9D94" w14:textId="77777777" w:rsidR="001E2314" w:rsidRPr="00C76271" w:rsidRDefault="001E2314" w:rsidP="001E2314"/>
    <w:p w14:paraId="47731327" w14:textId="77777777" w:rsidR="001E2314" w:rsidRPr="00C76271" w:rsidRDefault="001E2314" w:rsidP="001E2314">
      <w:pPr>
        <w:pStyle w:val="Heading3"/>
      </w:pPr>
      <w:r w:rsidRPr="00C76271">
        <w:t>Playgrounds</w:t>
      </w:r>
    </w:p>
    <w:p w14:paraId="24B29796" w14:textId="77777777" w:rsidR="001E2314" w:rsidRPr="00C76271" w:rsidRDefault="001E2314" w:rsidP="001E2314">
      <w:pPr>
        <w:pStyle w:val="ListParagraph"/>
        <w:numPr>
          <w:ilvl w:val="0"/>
          <w:numId w:val="65"/>
        </w:numPr>
      </w:pPr>
      <w:r w:rsidRPr="00C76271">
        <w:t>Paths to, in, and around a play area should be accessible.</w:t>
      </w:r>
    </w:p>
    <w:p w14:paraId="726E15DA" w14:textId="77777777" w:rsidR="001E2314" w:rsidRPr="00C76271" w:rsidRDefault="001E2314" w:rsidP="001E2314">
      <w:pPr>
        <w:pStyle w:val="ListParagraph"/>
        <w:numPr>
          <w:ilvl w:val="0"/>
          <w:numId w:val="65"/>
        </w:numPr>
      </w:pPr>
      <w:r w:rsidRPr="00C76271">
        <w:t>Play areas should meet CSA standards with firm, level surfaces.</w:t>
      </w:r>
    </w:p>
    <w:p w14:paraId="04494D87" w14:textId="77777777" w:rsidR="001E2314" w:rsidRPr="00C76271" w:rsidRDefault="001E2314" w:rsidP="001E2314">
      <w:pPr>
        <w:pStyle w:val="ListParagraph"/>
        <w:numPr>
          <w:ilvl w:val="0"/>
          <w:numId w:val="65"/>
        </w:numPr>
      </w:pPr>
      <w:r w:rsidRPr="00C76271">
        <w:lastRenderedPageBreak/>
        <w:t>Play structures should be accessible and offer a variety of accessible and sensorial experiences.</w:t>
      </w:r>
    </w:p>
    <w:p w14:paraId="0B2FD4F1" w14:textId="77777777" w:rsidR="001E2314" w:rsidRPr="00C76271" w:rsidRDefault="001E2314" w:rsidP="001E2314"/>
    <w:p w14:paraId="4508CB10" w14:textId="77777777" w:rsidR="001E2314" w:rsidRPr="00C76271" w:rsidRDefault="001E2314" w:rsidP="001E2314">
      <w:pPr>
        <w:pStyle w:val="Heading3"/>
      </w:pPr>
      <w:r w:rsidRPr="00C76271">
        <w:t>Amphitheatres</w:t>
      </w:r>
    </w:p>
    <w:p w14:paraId="7D62F069" w14:textId="77777777" w:rsidR="001E2314" w:rsidRPr="00C76271" w:rsidRDefault="001E2314" w:rsidP="001E2314">
      <w:pPr>
        <w:pStyle w:val="ListParagraph"/>
        <w:numPr>
          <w:ilvl w:val="0"/>
          <w:numId w:val="64"/>
        </w:numPr>
      </w:pPr>
      <w:r w:rsidRPr="00C76271">
        <w:t>Route to the amphitheatre should meet path standards.</w:t>
      </w:r>
    </w:p>
    <w:p w14:paraId="57ADF6E9" w14:textId="77777777" w:rsidR="001E2314" w:rsidRPr="00C76271" w:rsidRDefault="001E2314" w:rsidP="001E2314">
      <w:pPr>
        <w:pStyle w:val="ListParagraph"/>
        <w:numPr>
          <w:ilvl w:val="0"/>
          <w:numId w:val="64"/>
        </w:numPr>
      </w:pPr>
      <w:r w:rsidRPr="00C76271">
        <w:t>Clear sightlines should be provided for in designated accessible seating areas.</w:t>
      </w:r>
    </w:p>
    <w:p w14:paraId="47E631C5" w14:textId="77777777" w:rsidR="001E2314" w:rsidRPr="00C76271" w:rsidRDefault="001E2314" w:rsidP="001E2314"/>
    <w:p w14:paraId="65102656" w14:textId="77777777" w:rsidR="001E2314" w:rsidRPr="00C76271" w:rsidRDefault="001E2314" w:rsidP="001E2314">
      <w:pPr>
        <w:pStyle w:val="Heading3"/>
      </w:pPr>
      <w:r w:rsidRPr="00C76271">
        <w:t>Lookouts and Viewpoints</w:t>
      </w:r>
    </w:p>
    <w:p w14:paraId="379B8DEE" w14:textId="77777777" w:rsidR="001E2314" w:rsidRPr="00C76271" w:rsidRDefault="001E2314" w:rsidP="001E2314">
      <w:pPr>
        <w:pStyle w:val="ListParagraph"/>
        <w:numPr>
          <w:ilvl w:val="0"/>
          <w:numId w:val="63"/>
        </w:numPr>
      </w:pPr>
      <w:r w:rsidRPr="00C76271">
        <w:t>Viewpoints should have firm, clear, flat surfaces at viewpoints.</w:t>
      </w:r>
    </w:p>
    <w:p w14:paraId="65A0B162" w14:textId="77777777" w:rsidR="001E2314" w:rsidRPr="00C76271" w:rsidRDefault="001E2314" w:rsidP="001E2314">
      <w:pPr>
        <w:pStyle w:val="ListParagraph"/>
        <w:numPr>
          <w:ilvl w:val="0"/>
          <w:numId w:val="63"/>
        </w:numPr>
      </w:pPr>
      <w:r w:rsidRPr="00C76271">
        <w:t>View scopes, if provided, should be between 800 mm and 1200 mm high with at least 680 mm high knee clearance and be easy to use.</w:t>
      </w:r>
    </w:p>
    <w:p w14:paraId="60C1F935" w14:textId="77777777" w:rsidR="001E2314" w:rsidRPr="00C76271" w:rsidRDefault="001E2314" w:rsidP="001E2314"/>
    <w:p w14:paraId="0C8242B8" w14:textId="4F482FE5" w:rsidR="001E2314" w:rsidRPr="00C76271" w:rsidRDefault="001E2314" w:rsidP="001E2314">
      <w:pPr>
        <w:pStyle w:val="Heading2"/>
      </w:pPr>
      <w:bookmarkStart w:id="41" w:name="_Toc131059757"/>
      <w:bookmarkStart w:id="42" w:name="_Toc131163606"/>
      <w:bookmarkStart w:id="43" w:name="_Toc165459390"/>
      <w:r w:rsidRPr="00C76271">
        <w:t>Other Consideration</w:t>
      </w:r>
      <w:bookmarkEnd w:id="41"/>
      <w:bookmarkEnd w:id="42"/>
      <w:r w:rsidR="00B76871">
        <w:t>s</w:t>
      </w:r>
      <w:bookmarkEnd w:id="43"/>
    </w:p>
    <w:p w14:paraId="7C4645DC" w14:textId="77777777" w:rsidR="001E2314" w:rsidRPr="00C76271" w:rsidRDefault="001E2314" w:rsidP="001E2314">
      <w:r w:rsidRPr="00C76271">
        <w:t xml:space="preserve">Standards should be seen as just the minimum design specifications in ideal environmental conditions. Because natural environments are subject to weathering and erosion, building to minimum standards is building for failure. Each environment takes a different toll on the environment and the design and management of each park and even section of park may require more stringent standards and frequent maintenance. For example, concrete picnic table surfaces often erode from the surrounding natural surface, thus creating a dangerous drop-off. </w:t>
      </w:r>
    </w:p>
    <w:p w14:paraId="2EF311E4" w14:textId="77777777" w:rsidR="001E2314" w:rsidRPr="00C76271" w:rsidRDefault="001E2314" w:rsidP="001E2314"/>
    <w:p w14:paraId="68982BAE" w14:textId="33216A31" w:rsidR="0060389B" w:rsidRPr="00121CEA" w:rsidRDefault="001E2314">
      <w:pPr>
        <w:rPr>
          <w:rFonts w:ascii="Times New Roman" w:hAnsi="Times New Roman"/>
          <w:b/>
          <w:bCs/>
          <w:highlight w:val="yellow"/>
        </w:rPr>
        <w:sectPr w:rsidR="0060389B" w:rsidRPr="00121CEA" w:rsidSect="00B76871">
          <w:type w:val="continuous"/>
          <w:pgSz w:w="12240" w:h="15840"/>
          <w:pgMar w:top="1440" w:right="1440" w:bottom="1440" w:left="1440" w:header="708" w:footer="708" w:gutter="0"/>
          <w:cols w:space="708"/>
          <w:docGrid w:linePitch="360"/>
        </w:sectPr>
      </w:pPr>
      <w:r w:rsidRPr="00C76271">
        <w:t>Another consideration is the distribution and composition of features within a park. Amenities should be available throughout a park, with more offered around key activity areas. In other instances, allowances for more benches along longer trails may be necessary. In parks with many kilometres of trails and tens to hundreds of features, upgrading facilities may not be financially feasible. In those instances, strategic decisions about how to maximize the provision of safe, accessible, and enjoyable experiences will need to be made. Assessing the overall network of trails and features is necessary to identify what actions need to be taken to provide seamless experiences. Balancing the preferences of people with disabilities and the cost of upgrades should be made through collaboration between park agencies and tho</w:t>
      </w:r>
      <w:r w:rsidR="00B76871">
        <w:t>se they serve.</w:t>
      </w:r>
      <w:r w:rsidR="00B76871" w:rsidRPr="00121CEA">
        <w:rPr>
          <w:rFonts w:ascii="Times New Roman" w:hAnsi="Times New Roman"/>
          <w:b/>
          <w:bCs/>
          <w:highlight w:val="yellow"/>
        </w:rPr>
        <w:t xml:space="preserve"> </w:t>
      </w:r>
    </w:p>
    <w:p w14:paraId="3D6079B5" w14:textId="01C3CA8E" w:rsidR="361BB452" w:rsidRPr="006532A6" w:rsidRDefault="361BB452" w:rsidP="00BE2F39">
      <w:pPr>
        <w:pStyle w:val="Heading1"/>
      </w:pPr>
      <w:bookmarkStart w:id="44" w:name="_Toc131163557"/>
      <w:bookmarkStart w:id="45" w:name="_Toc165459391"/>
      <w:r w:rsidRPr="006532A6">
        <w:lastRenderedPageBreak/>
        <w:t>R</w:t>
      </w:r>
      <w:bookmarkEnd w:id="44"/>
      <w:r w:rsidR="00BE2F39">
        <w:t>ESEARCH ACTIVITIES</w:t>
      </w:r>
      <w:bookmarkEnd w:id="45"/>
    </w:p>
    <w:p w14:paraId="0E893099" w14:textId="6B5B3D6B" w:rsidR="00AC0E71" w:rsidRPr="006532A6" w:rsidRDefault="008D767F" w:rsidP="002F6CA3">
      <w:r w:rsidRPr="006532A6">
        <w:t xml:space="preserve">The following sections </w:t>
      </w:r>
      <w:r w:rsidR="7E6FC58A" w:rsidRPr="006532A6">
        <w:t>summarize</w:t>
      </w:r>
      <w:r w:rsidRPr="006532A6">
        <w:t xml:space="preserve"> the </w:t>
      </w:r>
      <w:r w:rsidR="004D32F9">
        <w:t xml:space="preserve">results of the </w:t>
      </w:r>
      <w:r w:rsidRPr="006532A6">
        <w:t xml:space="preserve">research activities </w:t>
      </w:r>
      <w:r w:rsidR="20570CD3" w:rsidRPr="006532A6">
        <w:t>conducted</w:t>
      </w:r>
      <w:r w:rsidRPr="006532A6">
        <w:t xml:space="preserve"> to </w:t>
      </w:r>
      <w:r w:rsidR="00B76871">
        <w:t xml:space="preserve">develop the recommendations for improving park accessibility presented above. </w:t>
      </w:r>
      <w:r w:rsidR="003E01E3" w:rsidRPr="006532A6">
        <w:t xml:space="preserve">The Scoping Review (1) and scan of activities that take place in federal parks (2) helped to determine what to assess in the parks that were used for the study. Because of cost, transportation, and pandemic issues, regional parks had to be used as proxies for federal parks. Mobile and Virtual Interviews (3) were conducted with participants using a variety of methods (purple boxes). A Pre-Delphi Workshop was conducted with select </w:t>
      </w:r>
      <w:r w:rsidR="0B42C3F9" w:rsidRPr="006532A6">
        <w:t>People with disabilities</w:t>
      </w:r>
      <w:r w:rsidR="003E01E3" w:rsidRPr="006532A6">
        <w:t xml:space="preserve"> to inform the Delphi surveys that were sent to </w:t>
      </w:r>
      <w:r w:rsidR="004D32F9">
        <w:t>p</w:t>
      </w:r>
      <w:r w:rsidR="0B42C3F9" w:rsidRPr="006532A6">
        <w:t>eople with disabilities</w:t>
      </w:r>
      <w:r w:rsidR="003E01E3" w:rsidRPr="006532A6">
        <w:t xml:space="preserve"> across Canada. The details of these research activities are described in the sections that follow.</w:t>
      </w:r>
    </w:p>
    <w:p w14:paraId="29D3E040" w14:textId="77777777" w:rsidR="00B43DBF" w:rsidRPr="006532A6" w:rsidRDefault="00B43DBF">
      <w:pPr>
        <w:rPr>
          <w:rFonts w:ascii="Times New Roman" w:hAnsi="Times New Roman"/>
          <w:sz w:val="28"/>
          <w:szCs w:val="28"/>
        </w:rPr>
      </w:pPr>
    </w:p>
    <w:p w14:paraId="0E5E42AF" w14:textId="223F3B62" w:rsidR="00CA70DA" w:rsidRPr="006532A6" w:rsidRDefault="4908B027" w:rsidP="1D557E73">
      <w:pPr>
        <w:pStyle w:val="Heading1"/>
        <w:keepNext/>
        <w:rPr>
          <w:rFonts w:eastAsia="Arial" w:cs="Arial"/>
          <w:b w:val="0"/>
          <w:bCs w:val="0"/>
          <w:sz w:val="24"/>
          <w:szCs w:val="24"/>
        </w:rPr>
      </w:pPr>
      <w:bookmarkStart w:id="46" w:name="_Toc131163558"/>
      <w:bookmarkStart w:id="47" w:name="_Toc165459392"/>
      <w:r w:rsidRPr="006532A6">
        <w:rPr>
          <w:rFonts w:eastAsia="Arial" w:cs="Arial"/>
          <w:b w:val="0"/>
          <w:bCs w:val="0"/>
          <w:sz w:val="24"/>
          <w:szCs w:val="24"/>
        </w:rPr>
        <w:t>SWAN = Stakeholders Walkability/</w:t>
      </w:r>
      <w:proofErr w:type="spellStart"/>
      <w:r w:rsidRPr="006532A6">
        <w:rPr>
          <w:rFonts w:eastAsia="Arial" w:cs="Arial"/>
          <w:b w:val="0"/>
          <w:bCs w:val="0"/>
          <w:sz w:val="24"/>
          <w:szCs w:val="24"/>
        </w:rPr>
        <w:t>Wheelability</w:t>
      </w:r>
      <w:proofErr w:type="spellEnd"/>
      <w:r w:rsidRPr="006532A6">
        <w:rPr>
          <w:rFonts w:eastAsia="Arial" w:cs="Arial"/>
          <w:b w:val="0"/>
          <w:bCs w:val="0"/>
          <w:sz w:val="24"/>
          <w:szCs w:val="24"/>
        </w:rPr>
        <w:t xml:space="preserve"> Audit in Natur</w:t>
      </w:r>
      <w:r w:rsidR="173B794F" w:rsidRPr="006532A6">
        <w:rPr>
          <w:rFonts w:eastAsia="Arial" w:cs="Arial"/>
          <w:b w:val="0"/>
          <w:bCs w:val="0"/>
          <w:sz w:val="24"/>
          <w:szCs w:val="24"/>
        </w:rPr>
        <w:t>e</w:t>
      </w:r>
      <w:r w:rsidR="00CA70DA" w:rsidRPr="006532A6">
        <w:rPr>
          <w:rFonts w:ascii="Times New Roman" w:hAnsi="Times New Roman"/>
          <w:noProof/>
          <w:lang w:eastAsia="en-CA"/>
        </w:rPr>
        <w:drawing>
          <wp:anchor distT="0" distB="0" distL="114300" distR="114300" simplePos="0" relativeHeight="251658241" behindDoc="0" locked="0" layoutInCell="1" allowOverlap="1" wp14:anchorId="2A1DF81E" wp14:editId="51CDA9B4">
            <wp:simplePos x="0" y="0"/>
            <wp:positionH relativeFrom="column">
              <wp:posOffset>0</wp:posOffset>
            </wp:positionH>
            <wp:positionV relativeFrom="paragraph">
              <wp:posOffset>-3810</wp:posOffset>
            </wp:positionV>
            <wp:extent cx="5947159" cy="3124800"/>
            <wp:effectExtent l="0" t="0" r="0" b="0"/>
            <wp:wrapTopAndBottom/>
            <wp:docPr id="6" name="Picture 6" descr="Flow chart showing the research process. Each study activity is represented with a box with text inside.  Each main research activity conducted by this study is labeled with a number from 1 - 4.&#10;&#10;On the top of the diagram, there is a box in the middle labeled &quot; Park Assessments.&quot; On each side of this are boxes with the labels &quot;1. Scoping&#10; Review&quot; and &quot;Parks Canada Scan&quot; with arrows labeled with the word &quot;informs&quot; going from the side boxes to the &quot;2. Park Assessment&quot; box. &#10;&#10;Below this, is the next research activity is represented by the box labeled &quot;3. Mobile/Virtual Interviews: assessed routes, actual routes.&quot;  On both sides of this are&#10;boxes representing the research activities labeled:&#10;coded transcripts&#10;open ended questions&#10;feature assessments&#10;SWAN: Stakeholders Walkability/Wheelability Audit in Nature&#10;overall assessments&#10;post-route questions&#10;orientation skills&#10;Sketch Maps&#10;Participant Survey / Interviews&#10;Wayfinding Skills Test&#10;Website Reviews&#10;trip plan information&#10;&#10;At the bottom of the image is the final research activity, represented by a box labeled &quot;Delphi: prioritze standards&quot;.  To the side of this box is the a box labeled with the activity of Pre-Delphi Workshop and an arrow labeled &quot;informs&quot; going from the workshop to the Delphi.&#10;">
              <a:extLst xmlns:a="http://schemas.openxmlformats.org/drawingml/2006/main">
                <a:ext uri="{FF2B5EF4-FFF2-40B4-BE49-F238E27FC236}">
                  <a16:creationId xmlns:a16="http://schemas.microsoft.com/office/drawing/2014/main" id="{FF1C0BC0-893C-EDCC-ABFE-0EE1E13784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low chart showing the research process. Each study activity is represented with a box with text inside.  Each main research activity conducted by this study is labeled with a number from 1 - 4.&#10;&#10;On the top of the diagram, there is a box in the middle labeled &quot; Park Assessments.&quot; On each side of this are boxes with the labels &quot;1. Scoping&#10; Review&quot; and &quot;Parks Canada Scan&quot; with arrows labeled with the word &quot;informs&quot; going from the side boxes to the &quot;2. Park Assessment&quot; box. &#10;&#10;Below this, is the next research activity is represented by the box labeled &quot;3. Mobile/Virtual Interviews: assessed routes, actual routes.&quot;  On both sides of this are&#10;boxes representing the research activities labeled:&#10;coded transcripts&#10;open ended questions&#10;feature assessments&#10;SWAN: Stakeholders Walkability/Wheelability Audit in Nature&#10;overall assessments&#10;post-route questions&#10;orientation skills&#10;Sketch Maps&#10;Participant Survey / Interviews&#10;Wayfinding Skills Test&#10;Website Reviews&#10;trip plan information&#10;&#10;At the bottom of the image is the final research activity, represented by a box labeled &quot;Delphi: prioritze standards&quot;.  To the side of this box is the a box labeled with the activity of Pre-Delphi Workshop and an arrow labeled &quot;informs&quot; going from the workshop to the Delphi.&#10;">
                      <a:extLst>
                        <a:ext uri="{FF2B5EF4-FFF2-40B4-BE49-F238E27FC236}">
                          <a16:creationId xmlns:a16="http://schemas.microsoft.com/office/drawing/2014/main" id="{FF1C0BC0-893C-EDCC-ABFE-0EE1E13784BC}"/>
                        </a:ext>
                      </a:extLst>
                    </pic:cNvPr>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7159" cy="3124800"/>
                    </a:xfrm>
                    <a:prstGeom prst="rect">
                      <a:avLst/>
                    </a:prstGeom>
                  </pic:spPr>
                </pic:pic>
              </a:graphicData>
            </a:graphic>
            <wp14:sizeRelV relativeFrom="margin">
              <wp14:pctHeight>0</wp14:pctHeight>
            </wp14:sizeRelV>
          </wp:anchor>
        </w:drawing>
      </w:r>
      <w:bookmarkEnd w:id="46"/>
      <w:bookmarkEnd w:id="47"/>
    </w:p>
    <w:p w14:paraId="7ECD3FA2" w14:textId="77777777" w:rsidR="00CA70DA" w:rsidRPr="006532A6" w:rsidRDefault="00CA70DA" w:rsidP="00CA70DA">
      <w:pPr>
        <w:keepNext/>
      </w:pPr>
    </w:p>
    <w:p w14:paraId="1412B95A" w14:textId="1B8BB3BF" w:rsidR="000E369F" w:rsidRDefault="00CA70DA" w:rsidP="00CA70DA">
      <w:pPr>
        <w:pStyle w:val="Caption"/>
      </w:pPr>
      <w:r w:rsidRPr="006532A6">
        <w:t xml:space="preserve">Figure </w:t>
      </w:r>
      <w:r w:rsidRPr="006532A6">
        <w:fldChar w:fldCharType="begin"/>
      </w:r>
      <w:r w:rsidRPr="006532A6">
        <w:instrText>SEQ Figure \* ARABIC</w:instrText>
      </w:r>
      <w:r w:rsidRPr="006532A6">
        <w:fldChar w:fldCharType="separate"/>
      </w:r>
      <w:r w:rsidR="00355DB2" w:rsidRPr="006532A6">
        <w:rPr>
          <w:noProof/>
        </w:rPr>
        <w:t>1</w:t>
      </w:r>
      <w:r w:rsidRPr="006532A6">
        <w:fldChar w:fldCharType="end"/>
      </w:r>
      <w:r w:rsidRPr="006532A6">
        <w:t xml:space="preserve"> PARCOURS Project Research Activities</w:t>
      </w:r>
    </w:p>
    <w:p w14:paraId="7FFF3F3F" w14:textId="6ABA2BFB" w:rsidR="66D7FAB8" w:rsidRDefault="66D7FAB8" w:rsidP="66D7FAB8">
      <w:pPr>
        <w:rPr>
          <w:rFonts w:ascii="Times New Roman" w:hAnsi="Times New Roman"/>
        </w:rPr>
      </w:pPr>
    </w:p>
    <w:p w14:paraId="05A10672" w14:textId="77777777" w:rsidR="00B43DBF" w:rsidRDefault="00B43DBF" w:rsidP="004055A1">
      <w:pPr>
        <w:pStyle w:val="Heading1"/>
        <w:sectPr w:rsidR="00B43DBF">
          <w:pgSz w:w="12240" w:h="15840"/>
          <w:pgMar w:top="1440" w:right="1440" w:bottom="1440" w:left="1440" w:header="708" w:footer="708" w:gutter="0"/>
          <w:cols w:space="708"/>
          <w:docGrid w:linePitch="360"/>
        </w:sectPr>
      </w:pPr>
    </w:p>
    <w:p w14:paraId="237C25AF" w14:textId="53EF6979" w:rsidR="004F13DB" w:rsidRDefault="00AC0E71" w:rsidP="00F530B6">
      <w:pPr>
        <w:pStyle w:val="Heading1"/>
      </w:pPr>
      <w:bookmarkStart w:id="48" w:name="_Toc131059710"/>
      <w:bookmarkStart w:id="49" w:name="_Toc131163559"/>
      <w:bookmarkStart w:id="50" w:name="_Toc165459393"/>
      <w:r w:rsidRPr="00AC0E71">
        <w:lastRenderedPageBreak/>
        <w:t>SCOPING REVIEW</w:t>
      </w:r>
      <w:bookmarkEnd w:id="48"/>
      <w:bookmarkEnd w:id="49"/>
      <w:bookmarkEnd w:id="50"/>
    </w:p>
    <w:p w14:paraId="7D545CA3" w14:textId="6D424C75" w:rsidR="002F4EE6" w:rsidRPr="006532A6" w:rsidRDefault="002F4EE6" w:rsidP="00B83C79">
      <w:pPr>
        <w:pStyle w:val="Heading2"/>
      </w:pPr>
      <w:bookmarkStart w:id="51" w:name="_Toc131059711"/>
      <w:bookmarkStart w:id="52" w:name="_Toc131163560"/>
      <w:bookmarkStart w:id="53" w:name="_Toc165459394"/>
      <w:r w:rsidRPr="006532A6">
        <w:t>Summary</w:t>
      </w:r>
      <w:bookmarkEnd w:id="51"/>
      <w:bookmarkEnd w:id="52"/>
      <w:bookmarkEnd w:id="53"/>
    </w:p>
    <w:p w14:paraId="78A2A41E" w14:textId="31501BB5" w:rsidR="00612D08" w:rsidRDefault="0759768B" w:rsidP="7F90EA41">
      <w:pPr>
        <w:rPr>
          <w:rFonts w:eastAsia="Arial" w:cs="Arial"/>
          <w:color w:val="000000" w:themeColor="text1"/>
        </w:rPr>
      </w:pPr>
      <w:r w:rsidRPr="006532A6">
        <w:t xml:space="preserve">A total of 49 standards were reviewed to create a summary of all the accessibility requirements included in those standards, </w:t>
      </w:r>
      <w:r w:rsidR="3ADB76E3" w:rsidRPr="006532A6">
        <w:t>as well as</w:t>
      </w:r>
      <w:r w:rsidRPr="006532A6">
        <w:t xml:space="preserve"> to identify commonalities and gaps in the standards. The summary covered </w:t>
      </w:r>
      <w:r w:rsidR="3DA499DB" w:rsidRPr="006532A6">
        <w:t>seven</w:t>
      </w:r>
      <w:r w:rsidRPr="006532A6">
        <w:t xml:space="preserve"> </w:t>
      </w:r>
      <w:r w:rsidR="6D127F87" w:rsidRPr="006532A6">
        <w:t xml:space="preserve">main categories </w:t>
      </w:r>
      <w:r w:rsidR="523C1C47" w:rsidRPr="006532A6">
        <w:t>(</w:t>
      </w:r>
      <w:r w:rsidR="63551ABF" w:rsidRPr="006532A6">
        <w:t>p</w:t>
      </w:r>
      <w:r w:rsidR="523C1C47" w:rsidRPr="006532A6">
        <w:rPr>
          <w:rFonts w:eastAsia="Arial" w:cs="Arial"/>
          <w:color w:val="000000" w:themeColor="text1"/>
        </w:rPr>
        <w:t xml:space="preserve">ark management, </w:t>
      </w:r>
      <w:r w:rsidR="24FC55DB" w:rsidRPr="006532A6">
        <w:rPr>
          <w:rFonts w:eastAsia="Arial" w:cs="Arial"/>
          <w:color w:val="000000" w:themeColor="text1"/>
        </w:rPr>
        <w:t>a</w:t>
      </w:r>
      <w:r w:rsidR="523C1C47" w:rsidRPr="006532A6">
        <w:rPr>
          <w:rFonts w:eastAsia="Arial" w:cs="Arial"/>
          <w:color w:val="000000" w:themeColor="text1"/>
        </w:rPr>
        <w:t xml:space="preserve">rrival, </w:t>
      </w:r>
      <w:r w:rsidR="606CC3CD" w:rsidRPr="006532A6">
        <w:rPr>
          <w:rFonts w:eastAsia="Arial" w:cs="Arial"/>
          <w:color w:val="000000" w:themeColor="text1"/>
        </w:rPr>
        <w:t>p</w:t>
      </w:r>
      <w:r w:rsidR="523C1C47" w:rsidRPr="006532A6">
        <w:rPr>
          <w:rFonts w:eastAsia="Arial" w:cs="Arial"/>
          <w:color w:val="000000" w:themeColor="text1"/>
        </w:rPr>
        <w:t xml:space="preserve">aths and trails, </w:t>
      </w:r>
      <w:r w:rsidR="2ADB41B8" w:rsidRPr="006532A6">
        <w:rPr>
          <w:rFonts w:eastAsia="Arial" w:cs="Arial"/>
          <w:color w:val="000000" w:themeColor="text1"/>
        </w:rPr>
        <w:t>s</w:t>
      </w:r>
      <w:r w:rsidR="523C1C47" w:rsidRPr="006532A6">
        <w:rPr>
          <w:rFonts w:eastAsia="Arial" w:cs="Arial"/>
          <w:color w:val="000000" w:themeColor="text1"/>
        </w:rPr>
        <w:t xml:space="preserve">ummer activities, </w:t>
      </w:r>
      <w:r w:rsidR="0FB8A045" w:rsidRPr="006532A6">
        <w:rPr>
          <w:rFonts w:eastAsia="Arial" w:cs="Arial"/>
          <w:color w:val="000000" w:themeColor="text1"/>
        </w:rPr>
        <w:t>w</w:t>
      </w:r>
      <w:r w:rsidR="523C1C47" w:rsidRPr="006532A6">
        <w:rPr>
          <w:rFonts w:eastAsia="Arial" w:cs="Arial"/>
          <w:color w:val="000000" w:themeColor="text1"/>
        </w:rPr>
        <w:t xml:space="preserve">inter activities, </w:t>
      </w:r>
      <w:r w:rsidR="257A1B48" w:rsidRPr="006532A6">
        <w:rPr>
          <w:rFonts w:eastAsia="Arial" w:cs="Arial"/>
          <w:color w:val="000000" w:themeColor="text1"/>
        </w:rPr>
        <w:t>a</w:t>
      </w:r>
      <w:r w:rsidR="523C1C47" w:rsidRPr="006532A6">
        <w:rPr>
          <w:rFonts w:eastAsia="Arial" w:cs="Arial"/>
          <w:color w:val="000000" w:themeColor="text1"/>
        </w:rPr>
        <w:t>menities</w:t>
      </w:r>
      <w:r w:rsidR="2693C045" w:rsidRPr="006532A6">
        <w:rPr>
          <w:rFonts w:eastAsia="Arial" w:cs="Arial"/>
          <w:color w:val="000000" w:themeColor="text1"/>
        </w:rPr>
        <w:t>,</w:t>
      </w:r>
      <w:r w:rsidR="523C1C47" w:rsidRPr="006532A6">
        <w:rPr>
          <w:rFonts w:eastAsia="Arial" w:cs="Arial"/>
          <w:color w:val="000000" w:themeColor="text1"/>
        </w:rPr>
        <w:t xml:space="preserve"> and </w:t>
      </w:r>
      <w:r w:rsidR="32F19059" w:rsidRPr="006532A6">
        <w:rPr>
          <w:rFonts w:eastAsia="Arial" w:cs="Arial"/>
          <w:color w:val="000000" w:themeColor="text1"/>
        </w:rPr>
        <w:t>c</w:t>
      </w:r>
      <w:r w:rsidR="523C1C47" w:rsidRPr="006532A6">
        <w:rPr>
          <w:rFonts w:eastAsia="Arial" w:cs="Arial"/>
          <w:color w:val="000000" w:themeColor="text1"/>
        </w:rPr>
        <w:t xml:space="preserve">ommunication) and 56 sub-features. </w:t>
      </w:r>
      <w:r w:rsidR="7690EA85" w:rsidRPr="006532A6">
        <w:rPr>
          <w:rFonts w:eastAsia="Arial" w:cs="Arial"/>
          <w:color w:val="000000" w:themeColor="text1"/>
        </w:rPr>
        <w:t>The reviewed</w:t>
      </w:r>
      <w:r w:rsidR="00726A9B" w:rsidRPr="006532A6">
        <w:rPr>
          <w:rFonts w:eastAsia="Arial" w:cs="Arial"/>
          <w:color w:val="000000" w:themeColor="text1"/>
        </w:rPr>
        <w:t xml:space="preserve"> standards</w:t>
      </w:r>
      <w:r w:rsidR="7690EA85" w:rsidRPr="006532A6">
        <w:rPr>
          <w:rFonts w:eastAsia="Arial" w:cs="Arial"/>
          <w:color w:val="000000" w:themeColor="text1"/>
        </w:rPr>
        <w:t xml:space="preserve"> identified a wide variety in the st</w:t>
      </w:r>
      <w:r w:rsidR="009070A7">
        <w:rPr>
          <w:rFonts w:eastAsia="Arial" w:cs="Arial"/>
          <w:color w:val="000000" w:themeColor="text1"/>
        </w:rPr>
        <w:t>andards and some important gaps</w:t>
      </w:r>
    </w:p>
    <w:p w14:paraId="20E68BDA" w14:textId="478FDF18" w:rsidR="007C30CD" w:rsidRDefault="007C30CD" w:rsidP="007D2C69"/>
    <w:p w14:paraId="756E7EB2" w14:textId="063F5BC2" w:rsidR="007C30CD" w:rsidRPr="009070A7" w:rsidRDefault="007C30CD" w:rsidP="007C30CD">
      <w:pPr>
        <w:pStyle w:val="Heading2"/>
      </w:pPr>
      <w:bookmarkStart w:id="54" w:name="_Toc131059712"/>
      <w:bookmarkStart w:id="55" w:name="_Toc131163561"/>
      <w:bookmarkStart w:id="56" w:name="_Toc165459395"/>
      <w:r w:rsidRPr="009070A7">
        <w:t>Purpose</w:t>
      </w:r>
      <w:bookmarkEnd w:id="54"/>
      <w:bookmarkEnd w:id="55"/>
      <w:bookmarkEnd w:id="56"/>
    </w:p>
    <w:p w14:paraId="7AA2BED0" w14:textId="1A7CFF2F" w:rsidR="002F4EE6" w:rsidRDefault="0B9DA147" w:rsidP="00B2000C">
      <w:r w:rsidRPr="009070A7">
        <w:rPr>
          <w:rFonts w:eastAsia="Arial" w:cs="Arial"/>
        </w:rPr>
        <w:t>The goal of the review was to document the available standards for National Parks around the world</w:t>
      </w:r>
      <w:r w:rsidR="6CC898C4" w:rsidRPr="009070A7">
        <w:rPr>
          <w:rFonts w:eastAsia="Arial" w:cs="Arial"/>
        </w:rPr>
        <w:t xml:space="preserve"> in order</w:t>
      </w:r>
      <w:r w:rsidRPr="009070A7">
        <w:rPr>
          <w:rFonts w:eastAsia="Arial" w:cs="Arial"/>
        </w:rPr>
        <w:t xml:space="preserve"> to complement the Canadian standards</w:t>
      </w:r>
      <w:r w:rsidR="1684B913" w:rsidRPr="009070A7">
        <w:rPr>
          <w:rFonts w:eastAsia="Arial" w:cs="Arial"/>
        </w:rPr>
        <w:t>, as well as</w:t>
      </w:r>
      <w:r w:rsidRPr="009070A7">
        <w:rPr>
          <w:rFonts w:eastAsia="Arial" w:cs="Arial"/>
        </w:rPr>
        <w:t xml:space="preserve"> to </w:t>
      </w:r>
      <w:r w:rsidR="3034B5F9" w:rsidRPr="009070A7">
        <w:rPr>
          <w:rFonts w:eastAsia="Arial" w:cs="Arial"/>
        </w:rPr>
        <w:t xml:space="preserve">identify </w:t>
      </w:r>
      <w:r w:rsidRPr="009070A7">
        <w:rPr>
          <w:rFonts w:eastAsia="Arial" w:cs="Arial"/>
        </w:rPr>
        <w:t>gaps</w:t>
      </w:r>
      <w:r w:rsidR="6B5A3A4A" w:rsidRPr="009070A7">
        <w:rPr>
          <w:rFonts w:eastAsia="Arial" w:cs="Arial"/>
        </w:rPr>
        <w:t xml:space="preserve"> in </w:t>
      </w:r>
      <w:r w:rsidR="3D45F4F9" w:rsidRPr="009070A7">
        <w:rPr>
          <w:rFonts w:eastAsia="Arial" w:cs="Arial"/>
        </w:rPr>
        <w:t>existing</w:t>
      </w:r>
      <w:r w:rsidR="6B5A3A4A" w:rsidRPr="009070A7">
        <w:rPr>
          <w:rFonts w:eastAsia="Arial" w:cs="Arial"/>
        </w:rPr>
        <w:t xml:space="preserve"> accessibility standards.</w:t>
      </w:r>
      <w:r w:rsidR="6B5A3A4A" w:rsidRPr="5CB5B426">
        <w:rPr>
          <w:rFonts w:eastAsia="Arial" w:cs="Arial"/>
        </w:rPr>
        <w:t xml:space="preserve"> </w:t>
      </w:r>
      <w:r w:rsidR="009070A7">
        <w:br/>
      </w:r>
    </w:p>
    <w:p w14:paraId="3648DC35" w14:textId="1857C810" w:rsidR="00B83C79" w:rsidRPr="009070A7" w:rsidRDefault="00B83C79" w:rsidP="00CE52D9">
      <w:pPr>
        <w:pStyle w:val="Heading2"/>
      </w:pPr>
      <w:bookmarkStart w:id="57" w:name="_Toc131059714"/>
      <w:bookmarkStart w:id="58" w:name="_Toc131163563"/>
      <w:bookmarkStart w:id="59" w:name="_Toc165459396"/>
      <w:r w:rsidRPr="009070A7">
        <w:t>Methods</w:t>
      </w:r>
      <w:bookmarkEnd w:id="57"/>
      <w:bookmarkEnd w:id="58"/>
      <w:bookmarkEnd w:id="59"/>
    </w:p>
    <w:p w14:paraId="6C5597E9" w14:textId="05B2AEB2" w:rsidR="2D8BA3AC" w:rsidRDefault="2D8BA3AC" w:rsidP="7F90EA41">
      <w:pPr>
        <w:rPr>
          <w:rFonts w:eastAsia="Arial" w:cs="Arial"/>
          <w:color w:val="000000" w:themeColor="text1"/>
        </w:rPr>
      </w:pPr>
      <w:r w:rsidRPr="009070A7">
        <w:rPr>
          <w:rFonts w:eastAsia="Arial" w:cs="Arial"/>
        </w:rPr>
        <w:t xml:space="preserve">This scoping review used the methodology proposed by </w:t>
      </w:r>
      <w:proofErr w:type="spellStart"/>
      <w:r w:rsidRPr="009070A7">
        <w:rPr>
          <w:rFonts w:eastAsia="Arial" w:cs="Arial"/>
        </w:rPr>
        <w:t>Tricco</w:t>
      </w:r>
      <w:proofErr w:type="spellEnd"/>
      <w:r w:rsidRPr="009070A7">
        <w:rPr>
          <w:rFonts w:eastAsia="Arial" w:cs="Arial"/>
        </w:rPr>
        <w:t xml:space="preserve"> et al (2018). The</w:t>
      </w:r>
      <w:r w:rsidR="2D282775" w:rsidRPr="009070A7">
        <w:rPr>
          <w:rFonts w:eastAsia="Arial" w:cs="Arial"/>
        </w:rPr>
        <w:t xml:space="preserve"> five</w:t>
      </w:r>
      <w:r w:rsidRPr="009070A7">
        <w:rPr>
          <w:rFonts w:eastAsia="Arial" w:cs="Arial"/>
        </w:rPr>
        <w:t xml:space="preserve"> steps were: 1) </w:t>
      </w:r>
      <w:r w:rsidR="427FB502" w:rsidRPr="009070A7">
        <w:rPr>
          <w:rFonts w:eastAsia="Arial" w:cs="Arial"/>
        </w:rPr>
        <w:t>i</w:t>
      </w:r>
      <w:r w:rsidRPr="009070A7">
        <w:rPr>
          <w:rFonts w:eastAsia="Arial" w:cs="Arial"/>
        </w:rPr>
        <w:t xml:space="preserve">dentify the research question, 2) </w:t>
      </w:r>
      <w:r w:rsidR="31D77944" w:rsidRPr="009070A7">
        <w:rPr>
          <w:rFonts w:eastAsia="Arial" w:cs="Arial"/>
        </w:rPr>
        <w:t>i</w:t>
      </w:r>
      <w:r w:rsidRPr="009070A7">
        <w:rPr>
          <w:rFonts w:eastAsia="Arial" w:cs="Arial"/>
        </w:rPr>
        <w:t xml:space="preserve">dentify relevant standards and guidelines, 3) </w:t>
      </w:r>
      <w:r w:rsidR="2936B973" w:rsidRPr="009070A7">
        <w:rPr>
          <w:rFonts w:eastAsia="Arial" w:cs="Arial"/>
        </w:rPr>
        <w:t>c</w:t>
      </w:r>
      <w:r w:rsidRPr="009070A7">
        <w:rPr>
          <w:rFonts w:eastAsia="Arial" w:cs="Arial"/>
        </w:rPr>
        <w:t>hoos</w:t>
      </w:r>
      <w:r w:rsidR="026AD341" w:rsidRPr="009070A7">
        <w:rPr>
          <w:rFonts w:eastAsia="Arial" w:cs="Arial"/>
        </w:rPr>
        <w:t>e the</w:t>
      </w:r>
      <w:r w:rsidRPr="009070A7">
        <w:rPr>
          <w:rFonts w:eastAsia="Arial" w:cs="Arial"/>
        </w:rPr>
        <w:t xml:space="preserve"> standard, 4) </w:t>
      </w:r>
      <w:r w:rsidR="7B11365D" w:rsidRPr="009070A7">
        <w:rPr>
          <w:rFonts w:eastAsia="Arial" w:cs="Arial"/>
        </w:rPr>
        <w:t>c</w:t>
      </w:r>
      <w:r w:rsidRPr="009070A7">
        <w:rPr>
          <w:rFonts w:eastAsia="Arial" w:cs="Arial"/>
        </w:rPr>
        <w:t>hart and organiz</w:t>
      </w:r>
      <w:r w:rsidR="7F69919F" w:rsidRPr="009070A7">
        <w:rPr>
          <w:rFonts w:eastAsia="Arial" w:cs="Arial"/>
        </w:rPr>
        <w:t>e</w:t>
      </w:r>
      <w:r w:rsidRPr="009070A7">
        <w:rPr>
          <w:rFonts w:eastAsia="Arial" w:cs="Arial"/>
        </w:rPr>
        <w:t xml:space="preserve"> the data, 5) </w:t>
      </w:r>
      <w:r w:rsidR="51F69F49" w:rsidRPr="009070A7">
        <w:rPr>
          <w:rFonts w:eastAsia="Arial" w:cs="Arial"/>
        </w:rPr>
        <w:t>r</w:t>
      </w:r>
      <w:r w:rsidRPr="009070A7">
        <w:rPr>
          <w:rFonts w:eastAsia="Arial" w:cs="Arial"/>
        </w:rPr>
        <w:t>eport the results.</w:t>
      </w:r>
      <w:r w:rsidR="5E6D9641" w:rsidRPr="009070A7">
        <w:rPr>
          <w:rFonts w:eastAsia="Arial" w:cs="Arial"/>
        </w:rPr>
        <w:t xml:space="preserve"> </w:t>
      </w:r>
      <w:r w:rsidR="2D04A682" w:rsidRPr="009070A7">
        <w:rPr>
          <w:rFonts w:eastAsia="Arial" w:cs="Arial"/>
        </w:rPr>
        <w:t xml:space="preserve">1) </w:t>
      </w:r>
      <w:r w:rsidR="5E6D9641" w:rsidRPr="009070A7">
        <w:rPr>
          <w:rFonts w:eastAsia="Arial" w:cs="Arial"/>
        </w:rPr>
        <w:t>The search questions w</w:t>
      </w:r>
      <w:r w:rsidR="0D67ED12" w:rsidRPr="009070A7">
        <w:rPr>
          <w:rFonts w:eastAsia="Arial" w:cs="Arial"/>
        </w:rPr>
        <w:t>ere:</w:t>
      </w:r>
      <w:r w:rsidR="5E6D9641" w:rsidRPr="009070A7">
        <w:rPr>
          <w:rFonts w:eastAsia="Arial" w:cs="Arial"/>
        </w:rPr>
        <w:t xml:space="preserve"> “</w:t>
      </w:r>
      <w:r w:rsidR="5E6D9641" w:rsidRPr="009070A7">
        <w:rPr>
          <w:rFonts w:eastAsia="Arial" w:cs="Arial"/>
          <w:color w:val="000000" w:themeColor="text1"/>
        </w:rPr>
        <w:t xml:space="preserve">What are the accessibility features discussed in the current international accessibility standards for national parks for people with disabilities and what are the gaps in those standard?” </w:t>
      </w:r>
      <w:r w:rsidR="1D127B73" w:rsidRPr="009070A7">
        <w:rPr>
          <w:rFonts w:eastAsia="Arial" w:cs="Arial"/>
          <w:color w:val="000000" w:themeColor="text1"/>
        </w:rPr>
        <w:t xml:space="preserve">2) </w:t>
      </w:r>
      <w:r w:rsidR="41988E2A" w:rsidRPr="009070A7">
        <w:rPr>
          <w:rFonts w:eastAsia="Arial" w:cs="Arial"/>
          <w:color w:val="000000" w:themeColor="text1"/>
        </w:rPr>
        <w:t xml:space="preserve">The search </w:t>
      </w:r>
      <w:r w:rsidR="5E6D9641" w:rsidRPr="009070A7">
        <w:rPr>
          <w:rFonts w:eastAsia="Arial" w:cs="Arial"/>
        </w:rPr>
        <w:t>focuse</w:t>
      </w:r>
      <w:r w:rsidR="7F51B206" w:rsidRPr="009070A7">
        <w:rPr>
          <w:rFonts w:eastAsia="Arial" w:cs="Arial"/>
        </w:rPr>
        <w:t xml:space="preserve">d on </w:t>
      </w:r>
      <w:r w:rsidR="5E6D9641" w:rsidRPr="009070A7">
        <w:rPr>
          <w:rFonts w:eastAsia="Arial" w:cs="Arial"/>
        </w:rPr>
        <w:t xml:space="preserve">Keywords in both French and in English </w:t>
      </w:r>
      <w:r w:rsidR="60716504" w:rsidRPr="009070A7">
        <w:rPr>
          <w:rFonts w:eastAsia="Arial" w:cs="Arial"/>
        </w:rPr>
        <w:t xml:space="preserve">that </w:t>
      </w:r>
      <w:r w:rsidR="5E6D9641" w:rsidRPr="009070A7">
        <w:rPr>
          <w:rFonts w:eastAsia="Arial" w:cs="Arial"/>
        </w:rPr>
        <w:t>were used to find relevant standards and guidelines in Google search</w:t>
      </w:r>
      <w:r w:rsidR="0942E51C" w:rsidRPr="009070A7">
        <w:rPr>
          <w:rFonts w:eastAsia="Arial" w:cs="Arial"/>
        </w:rPr>
        <w:t>,</w:t>
      </w:r>
      <w:r w:rsidR="5E6D9641" w:rsidRPr="009070A7">
        <w:rPr>
          <w:rFonts w:eastAsia="Arial" w:cs="Arial"/>
        </w:rPr>
        <w:t xml:space="preserve"> governmental or official park websites from Canada </w:t>
      </w:r>
      <w:r w:rsidR="4A523784" w:rsidRPr="009070A7">
        <w:rPr>
          <w:rFonts w:eastAsia="Arial" w:cs="Arial"/>
        </w:rPr>
        <w:t>as well as</w:t>
      </w:r>
      <w:r w:rsidR="5E6D9641" w:rsidRPr="009070A7">
        <w:rPr>
          <w:rFonts w:eastAsia="Arial" w:cs="Arial"/>
        </w:rPr>
        <w:t xml:space="preserve"> from other countries with similar climate or known to have accessibility policies. T</w:t>
      </w:r>
      <w:r w:rsidR="5E6D9641" w:rsidRPr="009070A7">
        <w:rPr>
          <w:rFonts w:eastAsia="Arial" w:cs="Arial"/>
          <w:color w:val="000000" w:themeColor="text1"/>
        </w:rPr>
        <w:t>he search terms included mobility device and disability types, parks and nature terms</w:t>
      </w:r>
      <w:r w:rsidR="3141A91E" w:rsidRPr="009070A7">
        <w:rPr>
          <w:rFonts w:eastAsia="Arial" w:cs="Arial"/>
          <w:color w:val="000000" w:themeColor="text1"/>
        </w:rPr>
        <w:t>,</w:t>
      </w:r>
      <w:r w:rsidR="5E6D9641" w:rsidRPr="009070A7">
        <w:rPr>
          <w:rFonts w:eastAsia="Arial" w:cs="Arial"/>
          <w:color w:val="000000" w:themeColor="text1"/>
        </w:rPr>
        <w:t xml:space="preserve"> and accessibility terms</w:t>
      </w:r>
      <w:r w:rsidR="29217094" w:rsidRPr="009070A7">
        <w:rPr>
          <w:rFonts w:eastAsia="Arial" w:cs="Arial"/>
          <w:color w:val="000000" w:themeColor="text1"/>
        </w:rPr>
        <w:t xml:space="preserve">. 3) We included all the government standards and guidelines for park accessibility at </w:t>
      </w:r>
      <w:r w:rsidR="0E77F97C" w:rsidRPr="009070A7">
        <w:rPr>
          <w:rFonts w:eastAsia="Arial" w:cs="Arial"/>
          <w:color w:val="000000" w:themeColor="text1"/>
        </w:rPr>
        <w:t>both</w:t>
      </w:r>
      <w:r w:rsidR="29217094" w:rsidRPr="009070A7">
        <w:rPr>
          <w:rFonts w:eastAsia="Arial" w:cs="Arial"/>
          <w:color w:val="000000" w:themeColor="text1"/>
        </w:rPr>
        <w:t xml:space="preserve"> the national and provincial/regional/state levels (when relevant). Canadian, U</w:t>
      </w:r>
      <w:r w:rsidR="0940324F" w:rsidRPr="009070A7">
        <w:rPr>
          <w:rFonts w:eastAsia="Arial" w:cs="Arial"/>
          <w:color w:val="000000" w:themeColor="text1"/>
        </w:rPr>
        <w:t>nited States</w:t>
      </w:r>
      <w:r w:rsidR="2769A24A" w:rsidRPr="009070A7">
        <w:rPr>
          <w:rFonts w:eastAsia="Arial" w:cs="Arial"/>
          <w:color w:val="000000" w:themeColor="text1"/>
        </w:rPr>
        <w:t>,</w:t>
      </w:r>
      <w:r w:rsidR="29217094" w:rsidRPr="009070A7">
        <w:rPr>
          <w:rFonts w:eastAsia="Arial" w:cs="Arial"/>
          <w:color w:val="000000" w:themeColor="text1"/>
        </w:rPr>
        <w:t xml:space="preserve"> and international standards were reviewed.</w:t>
      </w:r>
      <w:r w:rsidR="49CDBE22" w:rsidRPr="009070A7">
        <w:rPr>
          <w:rFonts w:eastAsia="Arial" w:cs="Arial"/>
          <w:color w:val="000000" w:themeColor="text1"/>
        </w:rPr>
        <w:t xml:space="preserve"> 4) The qualitative and quantitative information was extracted from each standard and organized around the </w:t>
      </w:r>
      <w:r w:rsidR="39E1735B" w:rsidRPr="009070A7">
        <w:rPr>
          <w:rFonts w:eastAsia="Arial" w:cs="Arial"/>
          <w:color w:val="000000" w:themeColor="text1"/>
        </w:rPr>
        <w:t>seven</w:t>
      </w:r>
      <w:r w:rsidR="49CDBE22" w:rsidRPr="009070A7">
        <w:rPr>
          <w:rFonts w:eastAsia="Arial" w:cs="Arial"/>
          <w:color w:val="000000" w:themeColor="text1"/>
        </w:rPr>
        <w:t xml:space="preserve"> main categories: </w:t>
      </w:r>
      <w:r w:rsidR="212C0B59" w:rsidRPr="009070A7">
        <w:rPr>
          <w:rFonts w:eastAsia="Arial" w:cs="Arial"/>
          <w:color w:val="000000" w:themeColor="text1"/>
        </w:rPr>
        <w:t>p</w:t>
      </w:r>
      <w:r w:rsidR="49CDBE22" w:rsidRPr="009070A7">
        <w:rPr>
          <w:rFonts w:eastAsia="Arial" w:cs="Arial"/>
          <w:color w:val="000000" w:themeColor="text1"/>
        </w:rPr>
        <w:t>ark</w:t>
      </w:r>
      <w:r w:rsidR="77134D77" w:rsidRPr="009070A7">
        <w:rPr>
          <w:rFonts w:eastAsia="Arial" w:cs="Arial"/>
          <w:color w:val="000000" w:themeColor="text1"/>
        </w:rPr>
        <w:t xml:space="preserve"> </w:t>
      </w:r>
      <w:r w:rsidR="49CDBE22" w:rsidRPr="009070A7">
        <w:rPr>
          <w:rFonts w:eastAsia="Arial" w:cs="Arial"/>
          <w:color w:val="000000" w:themeColor="text1"/>
        </w:rPr>
        <w:t xml:space="preserve">management, </w:t>
      </w:r>
      <w:r w:rsidR="0E206041" w:rsidRPr="009070A7">
        <w:rPr>
          <w:rFonts w:eastAsia="Arial" w:cs="Arial"/>
          <w:color w:val="000000" w:themeColor="text1"/>
        </w:rPr>
        <w:t>a</w:t>
      </w:r>
      <w:r w:rsidR="49CDBE22" w:rsidRPr="009070A7">
        <w:rPr>
          <w:rFonts w:eastAsia="Arial" w:cs="Arial"/>
          <w:color w:val="000000" w:themeColor="text1"/>
        </w:rPr>
        <w:t>rrival, Paths and trails</w:t>
      </w:r>
      <w:r w:rsidR="42D22D17" w:rsidRPr="009070A7">
        <w:rPr>
          <w:rFonts w:eastAsia="Arial" w:cs="Arial"/>
          <w:color w:val="000000" w:themeColor="text1"/>
        </w:rPr>
        <w:t xml:space="preserve">, </w:t>
      </w:r>
      <w:r w:rsidR="26A0DE86" w:rsidRPr="009070A7">
        <w:rPr>
          <w:rFonts w:eastAsia="Arial" w:cs="Arial"/>
          <w:color w:val="000000" w:themeColor="text1"/>
        </w:rPr>
        <w:t>s</w:t>
      </w:r>
      <w:r w:rsidR="49CDBE22" w:rsidRPr="009070A7">
        <w:rPr>
          <w:rFonts w:eastAsia="Arial" w:cs="Arial"/>
          <w:color w:val="000000" w:themeColor="text1"/>
        </w:rPr>
        <w:t xml:space="preserve">ummer </w:t>
      </w:r>
      <w:r w:rsidR="49CDBE22" w:rsidRPr="009070A7">
        <w:rPr>
          <w:rFonts w:eastAsia="Arial" w:cs="Arial"/>
          <w:color w:val="000000" w:themeColor="text1"/>
        </w:rPr>
        <w:lastRenderedPageBreak/>
        <w:t xml:space="preserve">activities, </w:t>
      </w:r>
      <w:r w:rsidR="45579954" w:rsidRPr="009070A7">
        <w:rPr>
          <w:rFonts w:eastAsia="Arial" w:cs="Arial"/>
          <w:color w:val="000000" w:themeColor="text1"/>
        </w:rPr>
        <w:t>w</w:t>
      </w:r>
      <w:r w:rsidR="49CDBE22" w:rsidRPr="009070A7">
        <w:rPr>
          <w:rFonts w:eastAsia="Arial" w:cs="Arial"/>
          <w:color w:val="000000" w:themeColor="text1"/>
        </w:rPr>
        <w:t xml:space="preserve">inter activities, </w:t>
      </w:r>
      <w:r w:rsidR="669D9842" w:rsidRPr="009070A7">
        <w:rPr>
          <w:rFonts w:eastAsia="Arial" w:cs="Arial"/>
          <w:color w:val="000000" w:themeColor="text1"/>
        </w:rPr>
        <w:t>a</w:t>
      </w:r>
      <w:r w:rsidR="49CDBE22" w:rsidRPr="009070A7">
        <w:rPr>
          <w:rFonts w:eastAsia="Arial" w:cs="Arial"/>
          <w:color w:val="000000" w:themeColor="text1"/>
        </w:rPr>
        <w:t>menities</w:t>
      </w:r>
      <w:r w:rsidR="61DBE214" w:rsidRPr="009070A7">
        <w:rPr>
          <w:rFonts w:eastAsia="Arial" w:cs="Arial"/>
          <w:color w:val="000000" w:themeColor="text1"/>
        </w:rPr>
        <w:t>,</w:t>
      </w:r>
      <w:r w:rsidR="49CDBE22" w:rsidRPr="009070A7">
        <w:rPr>
          <w:rFonts w:eastAsia="Arial" w:cs="Arial"/>
          <w:color w:val="000000" w:themeColor="text1"/>
        </w:rPr>
        <w:t xml:space="preserve"> and </w:t>
      </w:r>
      <w:r w:rsidR="5555CB1C" w:rsidRPr="009070A7">
        <w:rPr>
          <w:rFonts w:eastAsia="Arial" w:cs="Arial"/>
          <w:color w:val="000000" w:themeColor="text1"/>
        </w:rPr>
        <w:t>c</w:t>
      </w:r>
      <w:r w:rsidR="49CDBE22" w:rsidRPr="009070A7">
        <w:rPr>
          <w:rFonts w:eastAsia="Arial" w:cs="Arial"/>
          <w:color w:val="000000" w:themeColor="text1"/>
        </w:rPr>
        <w:t>ommunication. Each of those categories included several sub</w:t>
      </w:r>
      <w:r w:rsidR="61D07679" w:rsidRPr="009070A7">
        <w:rPr>
          <w:rFonts w:eastAsia="Arial" w:cs="Arial"/>
          <w:color w:val="000000" w:themeColor="text1"/>
        </w:rPr>
        <w:t>-</w:t>
      </w:r>
      <w:r w:rsidR="49CDBE22" w:rsidRPr="009070A7">
        <w:rPr>
          <w:rFonts w:eastAsia="Arial" w:cs="Arial"/>
          <w:color w:val="000000" w:themeColor="text1"/>
        </w:rPr>
        <w:t>features</w:t>
      </w:r>
      <w:r w:rsidR="48F64DBF" w:rsidRPr="009070A7">
        <w:rPr>
          <w:rFonts w:eastAsia="Arial" w:cs="Arial"/>
          <w:color w:val="000000" w:themeColor="text1"/>
        </w:rPr>
        <w:t xml:space="preserve"> (between 2 to 15)</w:t>
      </w:r>
      <w:r w:rsidR="49CDBE22" w:rsidRPr="009070A7">
        <w:rPr>
          <w:rFonts w:eastAsia="Arial" w:cs="Arial"/>
          <w:color w:val="000000" w:themeColor="text1"/>
        </w:rPr>
        <w:t>.</w:t>
      </w:r>
      <w:r w:rsidR="49CDBE22" w:rsidRPr="7F90EA41">
        <w:rPr>
          <w:rFonts w:eastAsia="Arial" w:cs="Arial"/>
          <w:color w:val="000000" w:themeColor="text1"/>
        </w:rPr>
        <w:t xml:space="preserve"> </w:t>
      </w:r>
    </w:p>
    <w:p w14:paraId="1AD80AE7" w14:textId="77777777" w:rsidR="003E01E3" w:rsidRDefault="003E01E3" w:rsidP="00B2000C"/>
    <w:p w14:paraId="3668E6CC" w14:textId="4869B881" w:rsidR="00CE52D9" w:rsidRPr="009070A7" w:rsidRDefault="00CE52D9" w:rsidP="00A128F5">
      <w:pPr>
        <w:pStyle w:val="Heading2"/>
      </w:pPr>
      <w:bookmarkStart w:id="60" w:name="_Toc131059715"/>
      <w:bookmarkStart w:id="61" w:name="_Toc131163564"/>
      <w:bookmarkStart w:id="62" w:name="_Toc165459397"/>
      <w:r w:rsidRPr="009070A7">
        <w:t>Results</w:t>
      </w:r>
      <w:bookmarkEnd w:id="60"/>
      <w:bookmarkEnd w:id="61"/>
      <w:bookmarkEnd w:id="62"/>
    </w:p>
    <w:p w14:paraId="4121CD1A" w14:textId="6665CA1E" w:rsidR="003E01E3" w:rsidRPr="009070A7" w:rsidRDefault="4F6D007A" w:rsidP="5CB5B426">
      <w:pPr>
        <w:rPr>
          <w:rFonts w:eastAsia="Arial" w:cs="Arial"/>
          <w:lang w:val="en-US"/>
        </w:rPr>
      </w:pPr>
      <w:r w:rsidRPr="009070A7">
        <w:rPr>
          <w:rFonts w:eastAsia="Arial" w:cs="Arial"/>
          <w:lang w:val="en-US"/>
        </w:rPr>
        <w:t>The final search resulted in 49 standards and guidelines</w:t>
      </w:r>
      <w:r w:rsidR="009070A7">
        <w:rPr>
          <w:rFonts w:eastAsia="Arial" w:cs="Arial"/>
          <w:lang w:val="en-US"/>
        </w:rPr>
        <w:t xml:space="preserve">: </w:t>
      </w:r>
      <w:r w:rsidRPr="009070A7">
        <w:rPr>
          <w:rFonts w:eastAsia="Arial" w:cs="Arial"/>
          <w:lang w:val="en-US"/>
        </w:rPr>
        <w:t>43 in English and 6 in French. Canadian documents accounted for 19 of them while 30 were of international provenance.</w:t>
      </w:r>
      <w:r w:rsidR="7F79E979" w:rsidRPr="009070A7">
        <w:rPr>
          <w:rFonts w:eastAsia="Arial" w:cs="Arial"/>
          <w:lang w:val="en-US"/>
        </w:rPr>
        <w:t xml:space="preserve"> The categories and</w:t>
      </w:r>
      <w:r w:rsidR="4162E9DD" w:rsidRPr="009070A7">
        <w:rPr>
          <w:rFonts w:eastAsia="Arial" w:cs="Arial"/>
          <w:lang w:val="en-US"/>
        </w:rPr>
        <w:t xml:space="preserve"> features most </w:t>
      </w:r>
      <w:r w:rsidR="5C49AA41" w:rsidRPr="009070A7">
        <w:rPr>
          <w:rFonts w:eastAsia="Arial" w:cs="Arial"/>
          <w:lang w:val="en-US"/>
        </w:rPr>
        <w:t>frequently</w:t>
      </w:r>
      <w:r w:rsidR="4162E9DD" w:rsidRPr="009070A7">
        <w:rPr>
          <w:rFonts w:eastAsia="Arial" w:cs="Arial"/>
          <w:lang w:val="en-US"/>
        </w:rPr>
        <w:t xml:space="preserve"> covered were the accessibility of websites, parking access, paths and trail</w:t>
      </w:r>
      <w:r w:rsidR="54BC9545" w:rsidRPr="009070A7">
        <w:rPr>
          <w:rFonts w:eastAsia="Arial" w:cs="Arial"/>
          <w:lang w:val="en-US"/>
        </w:rPr>
        <w:t>s</w:t>
      </w:r>
      <w:r w:rsidR="21E7EC55" w:rsidRPr="009070A7">
        <w:rPr>
          <w:rFonts w:eastAsia="Arial" w:cs="Arial"/>
          <w:lang w:val="en-US"/>
        </w:rPr>
        <w:t>,</w:t>
      </w:r>
      <w:r w:rsidR="54BC9545" w:rsidRPr="009070A7">
        <w:rPr>
          <w:rFonts w:eastAsia="Arial" w:cs="Arial"/>
          <w:lang w:val="en-US"/>
        </w:rPr>
        <w:t xml:space="preserve"> and </w:t>
      </w:r>
      <w:r w:rsidR="3E0ED5E6" w:rsidRPr="009070A7">
        <w:rPr>
          <w:rFonts w:eastAsia="Arial" w:cs="Arial"/>
          <w:lang w:val="en-US"/>
        </w:rPr>
        <w:t>amenities</w:t>
      </w:r>
      <w:r w:rsidR="54BC9545" w:rsidRPr="009070A7">
        <w:rPr>
          <w:rFonts w:eastAsia="Arial" w:cs="Arial"/>
          <w:lang w:val="en-US"/>
        </w:rPr>
        <w:t xml:space="preserve"> </w:t>
      </w:r>
      <w:r w:rsidR="646FB37A" w:rsidRPr="009070A7">
        <w:rPr>
          <w:rFonts w:eastAsia="Arial" w:cs="Arial"/>
          <w:lang w:val="en-US"/>
        </w:rPr>
        <w:t xml:space="preserve">(primarily </w:t>
      </w:r>
      <w:r w:rsidR="54BC9545" w:rsidRPr="009070A7">
        <w:rPr>
          <w:rFonts w:eastAsia="Arial" w:cs="Arial"/>
          <w:lang w:val="en-US"/>
        </w:rPr>
        <w:t>information centers and washrooms</w:t>
      </w:r>
      <w:r w:rsidR="467CA745" w:rsidRPr="009070A7">
        <w:rPr>
          <w:rFonts w:eastAsia="Arial" w:cs="Arial"/>
          <w:lang w:val="en-US"/>
        </w:rPr>
        <w:t>)</w:t>
      </w:r>
      <w:r w:rsidR="156F19D7" w:rsidRPr="009070A7">
        <w:rPr>
          <w:rFonts w:eastAsia="Arial" w:cs="Arial"/>
          <w:lang w:val="en-US"/>
        </w:rPr>
        <w:t xml:space="preserve">. </w:t>
      </w:r>
      <w:r w:rsidR="4162E9DD" w:rsidRPr="009070A7">
        <w:rPr>
          <w:rFonts w:eastAsia="Arial" w:cs="Arial"/>
          <w:lang w:val="en-US"/>
        </w:rPr>
        <w:t>The standards rarely included requirements on signage and wayfinding</w:t>
      </w:r>
      <w:r w:rsidR="5B232BA9" w:rsidRPr="009070A7">
        <w:rPr>
          <w:rFonts w:eastAsia="Arial" w:cs="Arial"/>
          <w:lang w:val="en-US"/>
        </w:rPr>
        <w:t>. R</w:t>
      </w:r>
      <w:r w:rsidR="4162E9DD" w:rsidRPr="009070A7">
        <w:rPr>
          <w:rFonts w:eastAsia="Arial" w:cs="Arial"/>
          <w:lang w:val="en-US"/>
        </w:rPr>
        <w:t>equirements for winter activities were included in only one standard. Moreover, the level of specificity of the requirements varied greatly between the standards and guidelines, which could impact their implementation.</w:t>
      </w:r>
      <w:r w:rsidR="4162E9DD" w:rsidRPr="5CB5B426">
        <w:rPr>
          <w:rFonts w:eastAsia="Arial" w:cs="Arial"/>
          <w:lang w:val="en-US"/>
        </w:rPr>
        <w:t xml:space="preserve"> </w:t>
      </w:r>
    </w:p>
    <w:p w14:paraId="46C6F687" w14:textId="270F3E98" w:rsidR="7F90EA41" w:rsidRPr="006B4B5E" w:rsidRDefault="7F90EA41" w:rsidP="00321063">
      <w:pPr>
        <w:rPr>
          <w:lang w:val="en-US"/>
        </w:rPr>
      </w:pPr>
    </w:p>
    <w:p w14:paraId="497547D3" w14:textId="136A54FA" w:rsidR="00A128F5" w:rsidRPr="009070A7" w:rsidRDefault="3AC223E5" w:rsidP="00321063">
      <w:r w:rsidRPr="006B4B5E">
        <w:t>Overall, t</w:t>
      </w:r>
      <w:r w:rsidR="5C1A2C72" w:rsidRPr="006B4B5E">
        <w:t>he</w:t>
      </w:r>
      <w:r w:rsidR="009070A7" w:rsidRPr="006B4B5E">
        <w:t>re</w:t>
      </w:r>
      <w:r w:rsidR="5C1A2C72" w:rsidRPr="006B4B5E">
        <w:t xml:space="preserve"> </w:t>
      </w:r>
      <w:r w:rsidRPr="006B4B5E">
        <w:t>w</w:t>
      </w:r>
      <w:r w:rsidR="00773B39" w:rsidRPr="006B4B5E">
        <w:t>ere</w:t>
      </w:r>
      <w:r w:rsidRPr="006B4B5E">
        <w:t xml:space="preserve"> </w:t>
      </w:r>
      <w:r w:rsidR="5C1A2C72" w:rsidRPr="006B4B5E">
        <w:t>few</w:t>
      </w:r>
      <w:r w:rsidRPr="006B4B5E">
        <w:t xml:space="preserve"> standards </w:t>
      </w:r>
      <w:r w:rsidR="346DD7C3" w:rsidRPr="006B4B5E">
        <w:t xml:space="preserve">guiding park </w:t>
      </w:r>
      <w:r w:rsidRPr="006B4B5E">
        <w:t xml:space="preserve">activities </w:t>
      </w:r>
      <w:r w:rsidR="346DD7C3" w:rsidRPr="006B4B5E">
        <w:t>accessibility, particularly</w:t>
      </w:r>
      <w:r w:rsidRPr="006B4B5E">
        <w:t xml:space="preserve"> for winter activities. Moreover, the standards really fo</w:t>
      </w:r>
      <w:r w:rsidR="4FAAE8C8" w:rsidRPr="006B4B5E">
        <w:t>cused mostly on physical and visual impairment and rarely provide accessibility requirements for individuals with intellectual and development disabilities</w:t>
      </w:r>
      <w:r w:rsidR="4FAAE8C8" w:rsidRPr="009070A7">
        <w:t xml:space="preserve">. </w:t>
      </w:r>
    </w:p>
    <w:p w14:paraId="14D95DC3" w14:textId="77777777" w:rsidR="00411194" w:rsidRPr="009070A7" w:rsidRDefault="00411194" w:rsidP="00321063">
      <w:pPr>
        <w:rPr>
          <w:b/>
          <w:bCs/>
        </w:rPr>
      </w:pPr>
    </w:p>
    <w:p w14:paraId="3FC8222E" w14:textId="21E7820F" w:rsidR="00CE52D9" w:rsidRPr="009070A7" w:rsidRDefault="00A128F5" w:rsidP="00A128F5">
      <w:pPr>
        <w:pStyle w:val="Heading2"/>
      </w:pPr>
      <w:bookmarkStart w:id="63" w:name="_Toc131059716"/>
      <w:bookmarkStart w:id="64" w:name="_Toc131163565"/>
      <w:bookmarkStart w:id="65" w:name="_Toc165459398"/>
      <w:r w:rsidRPr="009070A7">
        <w:t>Conclusions</w:t>
      </w:r>
      <w:bookmarkEnd w:id="63"/>
      <w:bookmarkEnd w:id="64"/>
      <w:bookmarkEnd w:id="65"/>
    </w:p>
    <w:p w14:paraId="0B6C6491" w14:textId="56704E25" w:rsidR="5930A264" w:rsidRDefault="5930A264" w:rsidP="7CDA9A08">
      <w:pPr>
        <w:rPr>
          <w:rFonts w:eastAsia="Arial" w:cs="Arial"/>
        </w:rPr>
      </w:pPr>
      <w:r w:rsidRPr="009070A7">
        <w:rPr>
          <w:rFonts w:eastAsia="Arial" w:cs="Arial"/>
        </w:rPr>
        <w:t xml:space="preserve">This scoping review of standards sets the path for improving standards for accessibility in Canadian national parks by compiling and summarizing environmental guidelines used in other countries to improve access to people with disabilities to national parks. </w:t>
      </w:r>
      <w:r w:rsidR="21E80A3C" w:rsidRPr="009070A7">
        <w:rPr>
          <w:rFonts w:eastAsia="Arial" w:cs="Arial"/>
        </w:rPr>
        <w:t>The review</w:t>
      </w:r>
      <w:r w:rsidR="7FCD9F7A" w:rsidRPr="009070A7">
        <w:rPr>
          <w:rFonts w:eastAsia="Arial" w:cs="Arial"/>
        </w:rPr>
        <w:t xml:space="preserve"> </w:t>
      </w:r>
      <w:r w:rsidR="008A6320" w:rsidRPr="009070A7">
        <w:rPr>
          <w:rFonts w:eastAsia="Arial" w:cs="Arial"/>
        </w:rPr>
        <w:t>showed</w:t>
      </w:r>
      <w:r w:rsidR="7FCD9F7A" w:rsidRPr="009070A7">
        <w:rPr>
          <w:rFonts w:eastAsia="Arial" w:cs="Arial"/>
        </w:rPr>
        <w:t xml:space="preserve"> features that were thoroughly covered</w:t>
      </w:r>
      <w:r w:rsidR="02E9E937" w:rsidRPr="009070A7">
        <w:rPr>
          <w:rFonts w:eastAsia="Arial" w:cs="Arial"/>
        </w:rPr>
        <w:t>,</w:t>
      </w:r>
      <w:r w:rsidR="7FCD9F7A" w:rsidRPr="009070A7">
        <w:rPr>
          <w:rFonts w:eastAsia="Arial" w:cs="Arial"/>
        </w:rPr>
        <w:t xml:space="preserve"> but w</w:t>
      </w:r>
      <w:r w:rsidR="6296CA0D" w:rsidRPr="009070A7">
        <w:rPr>
          <w:rFonts w:eastAsia="Arial" w:cs="Arial"/>
        </w:rPr>
        <w:t xml:space="preserve">hat was required </w:t>
      </w:r>
      <w:r w:rsidR="7FCD9F7A" w:rsidRPr="009070A7">
        <w:rPr>
          <w:rFonts w:eastAsia="Arial" w:cs="Arial"/>
        </w:rPr>
        <w:t xml:space="preserve">varied widely between the standards. The scoping review also </w:t>
      </w:r>
      <w:r w:rsidR="003D387B" w:rsidRPr="009070A7">
        <w:rPr>
          <w:rFonts w:eastAsia="Arial" w:cs="Arial"/>
        </w:rPr>
        <w:t>found</w:t>
      </w:r>
      <w:r w:rsidR="14B6645E" w:rsidRPr="009070A7">
        <w:rPr>
          <w:rFonts w:eastAsia="Arial" w:cs="Arial"/>
        </w:rPr>
        <w:t xml:space="preserve"> important gaps </w:t>
      </w:r>
      <w:r w:rsidR="6170F2CB" w:rsidRPr="009070A7">
        <w:rPr>
          <w:rFonts w:eastAsia="Arial" w:cs="Arial"/>
        </w:rPr>
        <w:t>to be addressed to ensure accessibility</w:t>
      </w:r>
      <w:r w:rsidR="00057B12">
        <w:rPr>
          <w:rFonts w:eastAsia="Arial" w:cs="Arial"/>
        </w:rPr>
        <w:t>, which have been incorporated into the final recommendations of this research report</w:t>
      </w:r>
      <w:r w:rsidR="6170F2CB" w:rsidRPr="009070A7">
        <w:rPr>
          <w:rFonts w:eastAsia="Arial" w:cs="Arial"/>
        </w:rPr>
        <w:t>.</w:t>
      </w:r>
    </w:p>
    <w:p w14:paraId="6F687429" w14:textId="77777777" w:rsidR="007467FF" w:rsidRDefault="007467FF" w:rsidP="007467FF"/>
    <w:p w14:paraId="30A8921F" w14:textId="7432370F" w:rsidR="00CB277F" w:rsidRDefault="00CB277F">
      <w:pPr>
        <w:rPr>
          <w:rFonts w:ascii="Times New Roman" w:hAnsi="Times New Roman"/>
          <w:b/>
          <w:bCs/>
        </w:rPr>
      </w:pPr>
    </w:p>
    <w:p w14:paraId="2540D576" w14:textId="77777777" w:rsidR="004B07A7" w:rsidRDefault="004B07A7" w:rsidP="004B07A7">
      <w:pPr>
        <w:pStyle w:val="Heading1"/>
        <w:sectPr w:rsidR="004B07A7">
          <w:pgSz w:w="12240" w:h="15840"/>
          <w:pgMar w:top="1440" w:right="1440" w:bottom="1440" w:left="1440" w:header="708" w:footer="708" w:gutter="0"/>
          <w:cols w:space="708"/>
          <w:docGrid w:linePitch="360"/>
        </w:sectPr>
      </w:pPr>
    </w:p>
    <w:p w14:paraId="07855994" w14:textId="3E1BA423" w:rsidR="005935A3" w:rsidRPr="009070A7" w:rsidRDefault="00AC0E71" w:rsidP="004B07A7">
      <w:pPr>
        <w:pStyle w:val="Heading1"/>
      </w:pPr>
      <w:bookmarkStart w:id="66" w:name="_Toc131059717"/>
      <w:bookmarkStart w:id="67" w:name="_Toc131163566"/>
      <w:bookmarkStart w:id="68" w:name="_Toc165459399"/>
      <w:r w:rsidRPr="009070A7">
        <w:lastRenderedPageBreak/>
        <w:t>PARK ASSESSMENTS</w:t>
      </w:r>
      <w:bookmarkEnd w:id="66"/>
      <w:bookmarkEnd w:id="67"/>
      <w:bookmarkEnd w:id="68"/>
    </w:p>
    <w:p w14:paraId="5F056090" w14:textId="77777777" w:rsidR="004F13DB" w:rsidRPr="009070A7" w:rsidRDefault="004F13DB" w:rsidP="00B2000C"/>
    <w:p w14:paraId="66C34C5B" w14:textId="14E0FA15" w:rsidR="005935A3" w:rsidRPr="009070A7" w:rsidRDefault="00703A90" w:rsidP="00110497">
      <w:pPr>
        <w:pStyle w:val="Heading2"/>
      </w:pPr>
      <w:bookmarkStart w:id="69" w:name="_Toc131059718"/>
      <w:bookmarkStart w:id="70" w:name="_Toc131163567"/>
      <w:bookmarkStart w:id="71" w:name="_Toc165459400"/>
      <w:r w:rsidRPr="009070A7">
        <w:t>Summary</w:t>
      </w:r>
      <w:bookmarkEnd w:id="69"/>
      <w:bookmarkEnd w:id="70"/>
      <w:bookmarkEnd w:id="71"/>
    </w:p>
    <w:p w14:paraId="0A12055F" w14:textId="395499C0" w:rsidR="00703A90" w:rsidRDefault="00726A9B" w:rsidP="008C2AB6">
      <w:r w:rsidRPr="009070A7">
        <w:t xml:space="preserve">The accessibility of trails and features in </w:t>
      </w:r>
      <w:r w:rsidR="52877094" w:rsidRPr="009070A7">
        <w:t>eight</w:t>
      </w:r>
      <w:r w:rsidR="0002272C" w:rsidRPr="009070A7">
        <w:t xml:space="preserve"> parks</w:t>
      </w:r>
      <w:r w:rsidRPr="009070A7">
        <w:t xml:space="preserve"> in Canada</w:t>
      </w:r>
      <w:r w:rsidR="0002272C" w:rsidRPr="009070A7">
        <w:t xml:space="preserve"> were assessed</w:t>
      </w:r>
      <w:r w:rsidRPr="009070A7">
        <w:t xml:space="preserve"> using the Hig</w:t>
      </w:r>
      <w:r w:rsidR="00BF7378" w:rsidRPr="009070A7">
        <w:t>h</w:t>
      </w:r>
      <w:r w:rsidRPr="009070A7">
        <w:t xml:space="preserve"> Efficiency Trails Assessment P</w:t>
      </w:r>
      <w:r w:rsidR="005935F3" w:rsidRPr="009070A7">
        <w:t>rocess</w:t>
      </w:r>
      <w:r w:rsidRPr="009070A7">
        <w:t xml:space="preserve"> (HETAP) tool and Journey Experience Mapping Model for Accessibility (JEMMA) mobile application</w:t>
      </w:r>
      <w:r w:rsidR="323963E7" w:rsidRPr="009070A7">
        <w:t xml:space="preserve"> we developed for this project</w:t>
      </w:r>
      <w:r w:rsidRPr="009070A7">
        <w:t xml:space="preserve">. A total of </w:t>
      </w:r>
      <w:r w:rsidR="0088375B" w:rsidRPr="009070A7">
        <w:t>73.5</w:t>
      </w:r>
      <w:r w:rsidR="00277635" w:rsidRPr="009070A7">
        <w:t xml:space="preserve"> km of trails and </w:t>
      </w:r>
      <w:r w:rsidR="0088375B" w:rsidRPr="009070A7">
        <w:t>291</w:t>
      </w:r>
      <w:r w:rsidR="00277635" w:rsidRPr="009070A7">
        <w:t xml:space="preserve"> </w:t>
      </w:r>
      <w:r w:rsidR="129FCF26" w:rsidRPr="009070A7">
        <w:t>individual</w:t>
      </w:r>
      <w:r w:rsidR="00277635" w:rsidRPr="009070A7">
        <w:t xml:space="preserve"> features</w:t>
      </w:r>
      <w:r w:rsidRPr="009070A7">
        <w:t xml:space="preserve"> were assessed and digitized in a Geographical Information System (GIS). Based on existing standards, most trails and features would not be considered accessible. Some features that would be considered accessible on their own </w:t>
      </w:r>
      <w:r w:rsidR="00C40D28" w:rsidRPr="009070A7">
        <w:t xml:space="preserve">were </w:t>
      </w:r>
      <w:r w:rsidR="005935F3" w:rsidRPr="009070A7">
        <w:t>inaccessible because the route to them was not accessible.</w:t>
      </w:r>
      <w:r w:rsidR="005935F3">
        <w:t xml:space="preserve"> </w:t>
      </w:r>
    </w:p>
    <w:p w14:paraId="17CE8D0A" w14:textId="0B6677DC" w:rsidR="007C30CD" w:rsidRDefault="007C30CD" w:rsidP="00922EEF"/>
    <w:p w14:paraId="49900C47" w14:textId="2C1D16C8" w:rsidR="007C30CD" w:rsidRPr="009070A7" w:rsidRDefault="007C30CD" w:rsidP="007C30CD">
      <w:pPr>
        <w:pStyle w:val="Heading2"/>
      </w:pPr>
      <w:bookmarkStart w:id="72" w:name="_Toc131059720"/>
      <w:bookmarkStart w:id="73" w:name="_Toc131163569"/>
      <w:bookmarkStart w:id="74" w:name="_Toc165459401"/>
      <w:r w:rsidRPr="009070A7">
        <w:t>Purpose</w:t>
      </w:r>
      <w:bookmarkEnd w:id="72"/>
      <w:bookmarkEnd w:id="73"/>
      <w:bookmarkEnd w:id="74"/>
    </w:p>
    <w:p w14:paraId="72FFCBB2" w14:textId="712E3574" w:rsidR="007C30CD" w:rsidRDefault="007C30CD" w:rsidP="00922EEF">
      <w:r w:rsidRPr="009070A7">
        <w:t>The purpose of the park assessments was to</w:t>
      </w:r>
      <w:r w:rsidR="00E35E64" w:rsidRPr="009070A7">
        <w:t xml:space="preserve"> </w:t>
      </w:r>
      <w:r w:rsidR="00CA39D5" w:rsidRPr="009070A7">
        <w:t xml:space="preserve">document the accessibility of </w:t>
      </w:r>
      <w:r w:rsidR="005935F3" w:rsidRPr="009070A7">
        <w:t>trails</w:t>
      </w:r>
      <w:r w:rsidR="00CA39D5" w:rsidRPr="009070A7">
        <w:t xml:space="preserve"> and features in parks. This information (and the method for creating this information) could be used to </w:t>
      </w:r>
      <w:r w:rsidR="2E97C66D" w:rsidRPr="009070A7">
        <w:t>guide</w:t>
      </w:r>
      <w:r w:rsidR="7E7BD01C" w:rsidRPr="009070A7">
        <w:t xml:space="preserve"> </w:t>
      </w:r>
      <w:r w:rsidR="00CA39D5" w:rsidRPr="009070A7">
        <w:t xml:space="preserve">the design and management of parks, including </w:t>
      </w:r>
      <w:r w:rsidR="5868CC33" w:rsidRPr="009070A7">
        <w:t>how to provide potential visitors with trip</w:t>
      </w:r>
      <w:r w:rsidR="00CA39D5" w:rsidRPr="009070A7">
        <w:t xml:space="preserve"> planning </w:t>
      </w:r>
      <w:r w:rsidR="40FB4666" w:rsidRPr="009070A7">
        <w:t>in</w:t>
      </w:r>
      <w:r w:rsidR="5868CC33" w:rsidRPr="009070A7">
        <w:t>formation</w:t>
      </w:r>
      <w:r w:rsidR="278A3D47" w:rsidRPr="009070A7">
        <w:t>.</w:t>
      </w:r>
      <w:r w:rsidR="00CA70DA" w:rsidRPr="009070A7">
        <w:t xml:space="preserve"> Park assessments </w:t>
      </w:r>
      <w:r w:rsidR="020DD7FF" w:rsidRPr="009070A7">
        <w:t>serve</w:t>
      </w:r>
      <w:r w:rsidR="019432AC" w:rsidRPr="009070A7">
        <w:t>d</w:t>
      </w:r>
      <w:r w:rsidR="00CA70DA" w:rsidRPr="009070A7">
        <w:t xml:space="preserve"> as the base layer in the creation of </w:t>
      </w:r>
      <w:r w:rsidR="0F3097D0" w:rsidRPr="009070A7">
        <w:t>our</w:t>
      </w:r>
      <w:r w:rsidR="00CA70DA" w:rsidRPr="009070A7">
        <w:t xml:space="preserve"> National Parks Accessibility Atlas</w:t>
      </w:r>
      <w:r w:rsidR="34EB1967" w:rsidRPr="009070A7">
        <w:t>, which</w:t>
      </w:r>
      <w:r w:rsidR="00CA70DA" w:rsidRPr="009070A7">
        <w:t xml:space="preserve"> includes a wide variety of qualitative and quantitative data.</w:t>
      </w:r>
    </w:p>
    <w:p w14:paraId="2E8A4FEE" w14:textId="3B571B4E" w:rsidR="00461575" w:rsidRDefault="00461575" w:rsidP="66D7FAB8"/>
    <w:p w14:paraId="23C0A352" w14:textId="3C19381C" w:rsidR="00006057" w:rsidRPr="009070A7" w:rsidRDefault="00006057" w:rsidP="00006057">
      <w:pPr>
        <w:pStyle w:val="Heading3"/>
      </w:pPr>
      <w:r w:rsidRPr="009070A7">
        <w:t>National Parks Accessibility Atlas</w:t>
      </w:r>
    </w:p>
    <w:p w14:paraId="3643662C" w14:textId="0A250A37" w:rsidR="00006057" w:rsidRPr="009070A7" w:rsidRDefault="00006057" w:rsidP="00922EEF">
      <w:r w:rsidRPr="009070A7">
        <w:t>The National Parks Accessibility Atlas (</w:t>
      </w:r>
      <w:r w:rsidR="00687631" w:rsidRPr="009070A7">
        <w:t xml:space="preserve">see </w:t>
      </w:r>
      <w:r w:rsidR="00687631" w:rsidRPr="009070A7">
        <w:fldChar w:fldCharType="begin"/>
      </w:r>
      <w:r w:rsidR="00687631" w:rsidRPr="009070A7">
        <w:instrText xml:space="preserve"> REF _Ref125961374 \h </w:instrText>
      </w:r>
      <w:r w:rsidR="00826E97">
        <w:rPr>
          <w:highlight w:val="yellow"/>
        </w:rPr>
        <w:instrText xml:space="preserve"> \* MERGEFORMAT </w:instrText>
      </w:r>
      <w:r w:rsidR="00687631" w:rsidRPr="009070A7">
        <w:fldChar w:fldCharType="separate"/>
      </w:r>
      <w:r w:rsidR="00687631" w:rsidRPr="009070A7">
        <w:t xml:space="preserve">Figure </w:t>
      </w:r>
      <w:r w:rsidR="00687631" w:rsidRPr="009070A7">
        <w:rPr>
          <w:noProof/>
        </w:rPr>
        <w:t>2</w:t>
      </w:r>
      <w:r w:rsidR="00687631" w:rsidRPr="009070A7">
        <w:fldChar w:fldCharType="end"/>
      </w:r>
      <w:r w:rsidR="00687631" w:rsidRPr="009070A7">
        <w:t xml:space="preserve">) </w:t>
      </w:r>
      <w:r w:rsidRPr="009070A7">
        <w:t xml:space="preserve">is a series of maps depicting the accessibility of </w:t>
      </w:r>
      <w:r w:rsidR="63548ABA" w:rsidRPr="009070A7">
        <w:t xml:space="preserve">the assessed </w:t>
      </w:r>
      <w:r w:rsidRPr="009070A7">
        <w:t>parks that combines objective and subjective data. The intent of the atlas is to model a tool that:</w:t>
      </w:r>
    </w:p>
    <w:p w14:paraId="72CC7AB7" w14:textId="298CC3C8" w:rsidR="00006057" w:rsidRPr="009070A7" w:rsidRDefault="00006057" w:rsidP="00922EEF"/>
    <w:p w14:paraId="183F8888" w14:textId="5E51DBAE" w:rsidR="00006057" w:rsidRPr="006B4B5E" w:rsidRDefault="00006057">
      <w:pPr>
        <w:pStyle w:val="ListParagraph"/>
        <w:numPr>
          <w:ilvl w:val="0"/>
          <w:numId w:val="41"/>
        </w:numPr>
        <w:rPr>
          <w:b/>
          <w:bCs/>
        </w:rPr>
      </w:pPr>
      <w:r w:rsidRPr="006B4B5E">
        <w:rPr>
          <w:b/>
          <w:bCs/>
        </w:rPr>
        <w:t>Shows the location of trails</w:t>
      </w:r>
      <w:r w:rsidR="00F665EE" w:rsidRPr="006B4B5E">
        <w:rPr>
          <w:b/>
          <w:bCs/>
        </w:rPr>
        <w:t xml:space="preserve"> (links)</w:t>
      </w:r>
      <w:r w:rsidRPr="006B4B5E">
        <w:rPr>
          <w:b/>
          <w:bCs/>
        </w:rPr>
        <w:t xml:space="preserve"> and features</w:t>
      </w:r>
      <w:r w:rsidR="00F665EE" w:rsidRPr="006B4B5E">
        <w:rPr>
          <w:b/>
          <w:bCs/>
        </w:rPr>
        <w:t xml:space="preserve"> (nodes)</w:t>
      </w:r>
      <w:r w:rsidR="0004524C" w:rsidRPr="006B4B5E">
        <w:rPr>
          <w:b/>
          <w:bCs/>
        </w:rPr>
        <w:t xml:space="preserve"> (</w:t>
      </w:r>
      <w:r w:rsidR="009A73E5" w:rsidRPr="006B4B5E">
        <w:rPr>
          <w:b/>
          <w:bCs/>
        </w:rPr>
        <w:t>bottom layer: Links and Nodes</w:t>
      </w:r>
      <w:r w:rsidR="0004524C" w:rsidRPr="006B4B5E">
        <w:rPr>
          <w:b/>
          <w:bCs/>
        </w:rPr>
        <w:t>)</w:t>
      </w:r>
      <w:r w:rsidRPr="006B4B5E">
        <w:rPr>
          <w:b/>
          <w:bCs/>
        </w:rPr>
        <w:t xml:space="preserve"> in a park</w:t>
      </w:r>
      <w:r w:rsidR="74FE4B46" w:rsidRPr="006B4B5E">
        <w:rPr>
          <w:b/>
          <w:bCs/>
        </w:rPr>
        <w:t>.</w:t>
      </w:r>
    </w:p>
    <w:p w14:paraId="0A620653" w14:textId="7BE4D707" w:rsidR="00006057" w:rsidRPr="006B4B5E" w:rsidRDefault="00006057">
      <w:pPr>
        <w:pStyle w:val="ListParagraph"/>
        <w:numPr>
          <w:ilvl w:val="0"/>
          <w:numId w:val="41"/>
        </w:numPr>
      </w:pPr>
      <w:r w:rsidRPr="006B4B5E">
        <w:t xml:space="preserve">Includes measures of the attributes of trails and features </w:t>
      </w:r>
      <w:r w:rsidR="009A73E5" w:rsidRPr="006B4B5E">
        <w:t>(l</w:t>
      </w:r>
      <w:r w:rsidRPr="006B4B5E">
        <w:t>ayer 2</w:t>
      </w:r>
      <w:r w:rsidR="009A73E5" w:rsidRPr="006B4B5E">
        <w:t>: Objective Measures</w:t>
      </w:r>
      <w:r w:rsidRPr="006B4B5E">
        <w:t>)</w:t>
      </w:r>
      <w:r w:rsidR="0004524C" w:rsidRPr="006B4B5E">
        <w:t xml:space="preserve"> from the Park Assessment a</w:t>
      </w:r>
      <w:r w:rsidR="00E86282" w:rsidRPr="006B4B5E">
        <w:t>nd denotes access scores and burden for each segment of a trail</w:t>
      </w:r>
      <w:r w:rsidR="78E43A0B" w:rsidRPr="006B4B5E">
        <w:t>.</w:t>
      </w:r>
    </w:p>
    <w:p w14:paraId="11BBB142" w14:textId="28E42381" w:rsidR="00006057" w:rsidRPr="006B4B5E" w:rsidRDefault="0004524C">
      <w:pPr>
        <w:pStyle w:val="ListParagraph"/>
        <w:numPr>
          <w:ilvl w:val="0"/>
          <w:numId w:val="41"/>
        </w:numPr>
      </w:pPr>
      <w:r w:rsidRPr="009070A7">
        <w:lastRenderedPageBreak/>
        <w:t>Incorporat</w:t>
      </w:r>
      <w:r w:rsidR="009A73E5">
        <w:t>es the subjective experiences (l</w:t>
      </w:r>
      <w:r w:rsidRPr="009070A7">
        <w:t xml:space="preserve">ayer 3) of park visitors </w:t>
      </w:r>
      <w:r w:rsidR="64E7EE3F" w:rsidRPr="009070A7">
        <w:t>recorded from</w:t>
      </w:r>
      <w:r w:rsidRPr="009070A7">
        <w:t xml:space="preserve"> </w:t>
      </w:r>
      <w:r w:rsidRPr="006B4B5E">
        <w:t xml:space="preserve">interviews (open-ended questions, SWAN, </w:t>
      </w:r>
      <w:r w:rsidR="15A4DF00" w:rsidRPr="006B4B5E">
        <w:t>p</w:t>
      </w:r>
      <w:r w:rsidRPr="006B4B5E">
        <w:t>ost-</w:t>
      </w:r>
      <w:r w:rsidR="400BDEC5" w:rsidRPr="006B4B5E">
        <w:t>r</w:t>
      </w:r>
      <w:r w:rsidRPr="006B4B5E">
        <w:t xml:space="preserve">oute </w:t>
      </w:r>
      <w:r w:rsidR="2596E11B" w:rsidRPr="006B4B5E">
        <w:t>q</w:t>
      </w:r>
      <w:r w:rsidRPr="006B4B5E">
        <w:t>uestions) tha</w:t>
      </w:r>
      <w:r w:rsidR="00E86282" w:rsidRPr="006B4B5E">
        <w:t>t represen</w:t>
      </w:r>
      <w:r w:rsidRPr="006B4B5E">
        <w:t>t</w:t>
      </w:r>
      <w:r w:rsidR="00E86282" w:rsidRPr="006B4B5E">
        <w:t xml:space="preserve">s the lived experiences of </w:t>
      </w:r>
      <w:r w:rsidR="6AE78ACB" w:rsidRPr="006B4B5E">
        <w:t>p</w:t>
      </w:r>
      <w:r w:rsidR="0B42C3F9" w:rsidRPr="006B4B5E">
        <w:t>eople with disabilities</w:t>
      </w:r>
      <w:r w:rsidR="2789FB71" w:rsidRPr="006B4B5E">
        <w:t>. This layer</w:t>
      </w:r>
      <w:r w:rsidRPr="006B4B5E">
        <w:t xml:space="preserve"> can be</w:t>
      </w:r>
      <w:r w:rsidR="00E86282" w:rsidRPr="006B4B5E">
        <w:t xml:space="preserve"> compared with objective layers to identify gaps in </w:t>
      </w:r>
      <w:r w:rsidR="2B77863B" w:rsidRPr="006B4B5E">
        <w:t>perceive</w:t>
      </w:r>
      <w:r w:rsidR="21FA7F59" w:rsidRPr="006B4B5E">
        <w:t>d</w:t>
      </w:r>
      <w:r w:rsidR="00E86282" w:rsidRPr="006B4B5E">
        <w:t xml:space="preserve"> accessibility and actual measures</w:t>
      </w:r>
      <w:r w:rsidR="5E2A113E" w:rsidRPr="006B4B5E">
        <w:t>.</w:t>
      </w:r>
    </w:p>
    <w:p w14:paraId="20CE3DDD" w14:textId="57B28741" w:rsidR="0004524C" w:rsidRPr="006B4B5E" w:rsidRDefault="00E86282">
      <w:pPr>
        <w:pStyle w:val="ListParagraph"/>
        <w:numPr>
          <w:ilvl w:val="0"/>
          <w:numId w:val="41"/>
        </w:numPr>
        <w:rPr>
          <w:b/>
          <w:bCs/>
        </w:rPr>
      </w:pPr>
      <w:r w:rsidRPr="006B4B5E">
        <w:rPr>
          <w:b/>
          <w:bCs/>
        </w:rPr>
        <w:t>Offers g</w:t>
      </w:r>
      <w:r w:rsidR="0004524C" w:rsidRPr="006B4B5E">
        <w:rPr>
          <w:b/>
          <w:bCs/>
        </w:rPr>
        <w:t>uidelines for designing and managing accessible park experiences</w:t>
      </w:r>
      <w:r w:rsidR="6427E5A7" w:rsidRPr="006B4B5E">
        <w:rPr>
          <w:b/>
          <w:bCs/>
        </w:rPr>
        <w:t>, with the goal of fostering</w:t>
      </w:r>
      <w:r w:rsidRPr="006B4B5E">
        <w:rPr>
          <w:b/>
          <w:bCs/>
        </w:rPr>
        <w:t xml:space="preserve"> to the development of policies</w:t>
      </w:r>
      <w:r w:rsidR="00CC3E6B" w:rsidRPr="006B4B5E">
        <w:rPr>
          <w:b/>
          <w:bCs/>
        </w:rPr>
        <w:t xml:space="preserve"> (including standards)</w:t>
      </w:r>
      <w:r w:rsidRPr="006B4B5E">
        <w:rPr>
          <w:b/>
          <w:bCs/>
        </w:rPr>
        <w:t xml:space="preserve"> and practices that</w:t>
      </w:r>
      <w:r w:rsidR="0004524C" w:rsidRPr="006B4B5E">
        <w:rPr>
          <w:b/>
          <w:bCs/>
        </w:rPr>
        <w:t xml:space="preserve"> </w:t>
      </w:r>
      <w:r w:rsidR="46B2D7EC" w:rsidRPr="006B4B5E">
        <w:rPr>
          <w:b/>
          <w:bCs/>
        </w:rPr>
        <w:t>will allow park facilities</w:t>
      </w:r>
      <w:r w:rsidRPr="006B4B5E">
        <w:rPr>
          <w:b/>
          <w:bCs/>
        </w:rPr>
        <w:t xml:space="preserve"> to </w:t>
      </w:r>
      <w:r w:rsidR="0004524C" w:rsidRPr="006B4B5E">
        <w:rPr>
          <w:b/>
          <w:bCs/>
        </w:rPr>
        <w:t xml:space="preserve">meet </w:t>
      </w:r>
      <w:r w:rsidR="46B2D7EC" w:rsidRPr="006B4B5E">
        <w:rPr>
          <w:b/>
          <w:bCs/>
        </w:rPr>
        <w:t>visitors’</w:t>
      </w:r>
      <w:r w:rsidR="0004524C" w:rsidRPr="006B4B5E">
        <w:rPr>
          <w:b/>
          <w:bCs/>
        </w:rPr>
        <w:t xml:space="preserve"> </w:t>
      </w:r>
      <w:r w:rsidR="00F916E2" w:rsidRPr="006B4B5E">
        <w:rPr>
          <w:b/>
          <w:bCs/>
        </w:rPr>
        <w:t xml:space="preserve">personal </w:t>
      </w:r>
      <w:r w:rsidR="0004524C" w:rsidRPr="006B4B5E">
        <w:rPr>
          <w:b/>
          <w:bCs/>
        </w:rPr>
        <w:t>needs and preferences</w:t>
      </w:r>
      <w:r w:rsidR="00F916E2" w:rsidRPr="006B4B5E">
        <w:rPr>
          <w:b/>
          <w:bCs/>
        </w:rPr>
        <w:t xml:space="preserve"> which allows them to design agendas for their visit to parks </w:t>
      </w:r>
      <w:r w:rsidR="0004524C" w:rsidRPr="006B4B5E">
        <w:rPr>
          <w:b/>
          <w:bCs/>
        </w:rPr>
        <w:t>(</w:t>
      </w:r>
      <w:r w:rsidR="009A73E5" w:rsidRPr="006B4B5E">
        <w:rPr>
          <w:b/>
          <w:bCs/>
        </w:rPr>
        <w:t>top layer: Personalized Agendas</w:t>
      </w:r>
      <w:r w:rsidR="0004524C" w:rsidRPr="006B4B5E">
        <w:rPr>
          <w:b/>
          <w:bCs/>
        </w:rPr>
        <w:t>)</w:t>
      </w:r>
      <w:r w:rsidR="33F7FD3F" w:rsidRPr="006B4B5E">
        <w:rPr>
          <w:b/>
          <w:bCs/>
        </w:rPr>
        <w:t>.</w:t>
      </w:r>
    </w:p>
    <w:p w14:paraId="78C631C3" w14:textId="40602B00" w:rsidR="005B77A7" w:rsidRPr="009070A7" w:rsidRDefault="00CA70DA" w:rsidP="005B77A7">
      <w:pPr>
        <w:keepNext/>
      </w:pPr>
      <w:r w:rsidRPr="009070A7">
        <w:rPr>
          <w:noProof/>
          <w:lang w:eastAsia="en-CA"/>
        </w:rPr>
        <w:drawing>
          <wp:inline distT="0" distB="0" distL="0" distR="0" wp14:anchorId="07EA5411" wp14:editId="365BA726">
            <wp:extent cx="5943600" cy="3006725"/>
            <wp:effectExtent l="0" t="0" r="0" b="0"/>
            <wp:docPr id="7" name="Picture 7" descr="Figure represening the National Park Accessibility Atlas (NPAA) Layers.  At the left side is a vertical box labeled NPAA Layers with lines going to 4 layers.  The four layers from top to bottom are: Personalized Agendas: park design / experience manager; Subjective Experiences: lived experiences; Objective Measures: measured attributes; Links and Nodes: existence and location.">
              <a:extLst xmlns:a="http://schemas.openxmlformats.org/drawingml/2006/main">
                <a:ext uri="{FF2B5EF4-FFF2-40B4-BE49-F238E27FC236}">
                  <a16:creationId xmlns:a16="http://schemas.microsoft.com/office/drawing/2014/main" id="{7B34DD8A-BCE9-8A0D-B6D6-2F39D63A45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Figure represening the National Park Accessibility Atlas (NPAA) Layers.  At the left side is a vertical box labeled NPAA Layers with lines going to 4 layers.  The four layers from top to bottom are: Personalized Agendas: park design / experience manager; Subjective Experiences: lived experiences; Objective Measures: measured attributes; Links and Nodes: existence and location.">
                      <a:extLst>
                        <a:ext uri="{FF2B5EF4-FFF2-40B4-BE49-F238E27FC236}">
                          <a16:creationId xmlns:a16="http://schemas.microsoft.com/office/drawing/2014/main" id="{7B34DD8A-BCE9-8A0D-B6D6-2F39D63A45DA}"/>
                        </a:ext>
                      </a:extLst>
                    </pic:cNvPr>
                    <pic:cNvPicPr>
                      <a:picLocks noChangeAspect="1"/>
                    </pic:cNvPicPr>
                  </pic:nvPicPr>
                  <pic:blipFill>
                    <a:blip r:embed="rId21"/>
                    <a:stretch>
                      <a:fillRect/>
                    </a:stretch>
                  </pic:blipFill>
                  <pic:spPr>
                    <a:xfrm>
                      <a:off x="0" y="0"/>
                      <a:ext cx="5943600" cy="3006725"/>
                    </a:xfrm>
                    <a:prstGeom prst="rect">
                      <a:avLst/>
                    </a:prstGeom>
                  </pic:spPr>
                </pic:pic>
              </a:graphicData>
            </a:graphic>
          </wp:inline>
        </w:drawing>
      </w:r>
    </w:p>
    <w:p w14:paraId="270392E6" w14:textId="34B9A49E" w:rsidR="00587CAC" w:rsidRPr="009070A7" w:rsidRDefault="005B77A7" w:rsidP="66D7FAB8">
      <w:pPr>
        <w:pStyle w:val="Caption"/>
      </w:pPr>
      <w:bookmarkStart w:id="75" w:name="_Ref125961374"/>
      <w:bookmarkStart w:id="76" w:name="_Ref125961365"/>
      <w:r w:rsidRPr="009070A7">
        <w:t xml:space="preserve">Figure </w:t>
      </w:r>
      <w:r w:rsidRPr="009070A7">
        <w:fldChar w:fldCharType="begin"/>
      </w:r>
      <w:r w:rsidRPr="009070A7">
        <w:instrText>SEQ Figure \* ARABIC</w:instrText>
      </w:r>
      <w:r w:rsidRPr="009070A7">
        <w:fldChar w:fldCharType="separate"/>
      </w:r>
      <w:r w:rsidR="00355DB2" w:rsidRPr="009070A7">
        <w:rPr>
          <w:noProof/>
        </w:rPr>
        <w:t>2</w:t>
      </w:r>
      <w:r w:rsidRPr="009070A7">
        <w:fldChar w:fldCharType="end"/>
      </w:r>
      <w:bookmarkEnd w:id="75"/>
      <w:r w:rsidR="15AB902D" w:rsidRPr="009070A7">
        <w:t>:</w:t>
      </w:r>
      <w:r w:rsidRPr="009070A7">
        <w:t xml:space="preserve"> National Park Accessibility Atlas </w:t>
      </w:r>
      <w:r w:rsidR="1EB371E7" w:rsidRPr="009070A7">
        <w:t>(NPAA)</w:t>
      </w:r>
      <w:r w:rsidRPr="009070A7">
        <w:t xml:space="preserve"> Layers</w:t>
      </w:r>
      <w:bookmarkEnd w:id="76"/>
    </w:p>
    <w:p w14:paraId="2FEAB168" w14:textId="77777777" w:rsidR="00587CAC" w:rsidRPr="009070A7" w:rsidRDefault="00587CAC" w:rsidP="00587CAC"/>
    <w:p w14:paraId="7A273E7E" w14:textId="0940A3D9" w:rsidR="00703A90" w:rsidRPr="009070A7" w:rsidRDefault="00703A90" w:rsidP="00990A2C">
      <w:pPr>
        <w:pStyle w:val="Heading2"/>
      </w:pPr>
      <w:bookmarkStart w:id="77" w:name="_Toc131059721"/>
      <w:bookmarkStart w:id="78" w:name="_Toc131163570"/>
      <w:bookmarkStart w:id="79" w:name="_Toc165459402"/>
      <w:r w:rsidRPr="009070A7">
        <w:t>Methods</w:t>
      </w:r>
      <w:bookmarkEnd w:id="77"/>
      <w:bookmarkEnd w:id="78"/>
      <w:bookmarkEnd w:id="79"/>
    </w:p>
    <w:p w14:paraId="36B60775" w14:textId="26B01C28" w:rsidR="0082228A" w:rsidRPr="009070A7" w:rsidRDefault="55761F53" w:rsidP="00B15837">
      <w:r w:rsidRPr="009070A7">
        <w:t>Eight</w:t>
      </w:r>
      <w:r w:rsidR="00956A5F" w:rsidRPr="009070A7">
        <w:t xml:space="preserve"> parks were assessed </w:t>
      </w:r>
      <w:r w:rsidR="3F97FD2A" w:rsidRPr="009070A7">
        <w:t xml:space="preserve">for the </w:t>
      </w:r>
      <w:r w:rsidR="5DACBCD8" w:rsidRPr="009070A7">
        <w:t>follo</w:t>
      </w:r>
      <w:r w:rsidR="4DF299F1" w:rsidRPr="009070A7">
        <w:t>w</w:t>
      </w:r>
      <w:r w:rsidR="5DACBCD8" w:rsidRPr="009070A7">
        <w:t>ing</w:t>
      </w:r>
      <w:r w:rsidR="3F97FD2A" w:rsidRPr="009070A7">
        <w:t xml:space="preserve"> factors: </w:t>
      </w:r>
      <w:r w:rsidR="5DACBCD8" w:rsidRPr="009070A7">
        <w:t>Trail</w:t>
      </w:r>
      <w:r w:rsidR="00956A5F" w:rsidRPr="009070A7">
        <w:t xml:space="preserve"> slope and cross slope</w:t>
      </w:r>
      <w:r w:rsidR="5DACBCD8" w:rsidRPr="009070A7">
        <w:t xml:space="preserve"> were assessed using the</w:t>
      </w:r>
      <w:r w:rsidR="7220A7BC" w:rsidRPr="009070A7">
        <w:t xml:space="preserve"> </w:t>
      </w:r>
      <w:r w:rsidR="63926CAB" w:rsidRPr="009070A7">
        <w:t>HETA</w:t>
      </w:r>
      <w:r w:rsidR="28FE0AC3" w:rsidRPr="009070A7">
        <w:t>P</w:t>
      </w:r>
      <w:r w:rsidR="309F428B" w:rsidRPr="009070A7">
        <w:t xml:space="preserve"> </w:t>
      </w:r>
      <w:r w:rsidR="374807DB" w:rsidRPr="009070A7">
        <w:t>unit</w:t>
      </w:r>
      <w:r w:rsidR="3BBE9093" w:rsidRPr="009070A7">
        <w:t xml:space="preserve">; </w:t>
      </w:r>
      <w:r w:rsidR="2BC6F361" w:rsidRPr="009070A7">
        <w:t>Tail width was measured with</w:t>
      </w:r>
      <w:r w:rsidR="69962C48" w:rsidRPr="009070A7">
        <w:t xml:space="preserve"> a</w:t>
      </w:r>
      <w:r w:rsidR="00956A5F" w:rsidRPr="009070A7">
        <w:t xml:space="preserve"> tape measure, and features and </w:t>
      </w:r>
      <w:r w:rsidR="00731541" w:rsidRPr="009070A7">
        <w:t>other</w:t>
      </w:r>
      <w:r w:rsidR="00956A5F" w:rsidRPr="009070A7">
        <w:t xml:space="preserve"> elements of trails (surface conditions</w:t>
      </w:r>
      <w:r w:rsidR="44E52DB5" w:rsidRPr="009070A7">
        <w:t>)</w:t>
      </w:r>
      <w:r w:rsidR="350B1DBF" w:rsidRPr="009070A7">
        <w:t xml:space="preserve"> were assessed with JEMMA</w:t>
      </w:r>
      <w:r w:rsidR="44E52DB5" w:rsidRPr="009070A7">
        <w:t xml:space="preserve">. </w:t>
      </w:r>
      <w:r w:rsidR="577BC72D" w:rsidRPr="009070A7">
        <w:t>Information about b</w:t>
      </w:r>
      <w:r w:rsidR="44E52DB5" w:rsidRPr="009070A7">
        <w:t>arriers</w:t>
      </w:r>
      <w:r w:rsidR="00956A5F" w:rsidRPr="009070A7">
        <w:t>, safety hazards, and estimated burden of routes is provided</w:t>
      </w:r>
      <w:r w:rsidR="000E369F" w:rsidRPr="009070A7">
        <w:t xml:space="preserve"> in maps and GIS file provided</w:t>
      </w:r>
      <w:r w:rsidR="00956A5F" w:rsidRPr="009070A7">
        <w:t>.</w:t>
      </w:r>
      <w:r w:rsidR="000E369F" w:rsidRPr="009070A7">
        <w:t xml:space="preserve"> </w:t>
      </w:r>
    </w:p>
    <w:p w14:paraId="34AFFBB9" w14:textId="3E6FE4DC" w:rsidR="001C4A3D" w:rsidRPr="009070A7" w:rsidRDefault="001C4A3D" w:rsidP="00B15837"/>
    <w:p w14:paraId="79556815" w14:textId="77777777" w:rsidR="00F530B6" w:rsidRDefault="00F530B6" w:rsidP="001C4A3D">
      <w:pPr>
        <w:pStyle w:val="Heading3"/>
      </w:pPr>
    </w:p>
    <w:p w14:paraId="65ABB39F" w14:textId="77D6750D" w:rsidR="001C4A3D" w:rsidRPr="009070A7" w:rsidRDefault="001C4A3D" w:rsidP="001C4A3D">
      <w:pPr>
        <w:pStyle w:val="Heading3"/>
      </w:pPr>
      <w:r w:rsidRPr="009070A7">
        <w:lastRenderedPageBreak/>
        <w:t>Parks Canada Scan</w:t>
      </w:r>
    </w:p>
    <w:p w14:paraId="5F763F92" w14:textId="304FC902" w:rsidR="00D33F81" w:rsidRPr="009070A7" w:rsidRDefault="2B5399AA" w:rsidP="00D33F81">
      <w:r w:rsidRPr="009070A7">
        <w:t>The research team conducted a scan</w:t>
      </w:r>
      <w:r w:rsidR="008E3A1A" w:rsidRPr="009070A7">
        <w:t xml:space="preserve"> of </w:t>
      </w:r>
      <w:r w:rsidR="05D0F941" w:rsidRPr="009070A7">
        <w:t>the</w:t>
      </w:r>
      <w:r w:rsidR="4E9EBDD3" w:rsidRPr="009070A7">
        <w:t xml:space="preserve"> </w:t>
      </w:r>
      <w:r w:rsidR="008E3A1A" w:rsidRPr="009070A7">
        <w:t xml:space="preserve">Parks Canada website </w:t>
      </w:r>
      <w:r w:rsidR="17C055CB" w:rsidRPr="009070A7">
        <w:t xml:space="preserve">to create a list of </w:t>
      </w:r>
      <w:r w:rsidR="5CC56482" w:rsidRPr="009070A7">
        <w:t>activities</w:t>
      </w:r>
      <w:r w:rsidR="008E3A1A" w:rsidRPr="009070A7">
        <w:t xml:space="preserve"> available in </w:t>
      </w:r>
      <w:r w:rsidR="17C055CB" w:rsidRPr="009070A7">
        <w:t xml:space="preserve">each </w:t>
      </w:r>
      <w:r w:rsidR="008E3A1A" w:rsidRPr="009070A7">
        <w:t xml:space="preserve">park. </w:t>
      </w:r>
      <w:r w:rsidR="17C055CB" w:rsidRPr="009070A7">
        <w:t>This list was used</w:t>
      </w:r>
      <w:r w:rsidR="008E3A1A" w:rsidRPr="009070A7">
        <w:t xml:space="preserve"> to guide the accessibility assessment and features included in the</w:t>
      </w:r>
      <w:r w:rsidR="5091C28C" w:rsidRPr="009070A7">
        <w:t xml:space="preserve"> participant interviews</w:t>
      </w:r>
      <w:r w:rsidR="008E3A1A" w:rsidRPr="009070A7">
        <w:t>.</w:t>
      </w:r>
      <w:r w:rsidR="47E3A834" w:rsidRPr="009070A7">
        <w:t xml:space="preserve"> Features included</w:t>
      </w:r>
      <w:r w:rsidR="02F96E21" w:rsidRPr="009070A7">
        <w:t>:</w:t>
      </w:r>
      <w:r w:rsidR="47E3A834" w:rsidRPr="009070A7">
        <w:t xml:space="preserve"> those found at arrival (parking, drop-off areas, transit), mobility (trails, boardwalks, gondolas, steps, ramps), wayfinding (signs, maps, landmarks), amenities (washrooms, change rooms, benches, refuse, kiosks), food and drink (café, vending, water fountain, picnic areas, firepits/grills), and leisure and recreation (summer and winter sport activities, docks and piers, playgrounds, amphitheatres and lookouts and viewpoints).</w:t>
      </w:r>
    </w:p>
    <w:p w14:paraId="23A4BD99" w14:textId="1631BA7D" w:rsidR="00956A5F" w:rsidRPr="009070A7" w:rsidRDefault="00956A5F">
      <w:pPr>
        <w:rPr>
          <w:rFonts w:ascii="Times New Roman" w:hAnsi="Times New Roman"/>
          <w:color w:val="FF0000"/>
        </w:rPr>
      </w:pPr>
    </w:p>
    <w:p w14:paraId="35BD287C" w14:textId="77777777" w:rsidR="00783059" w:rsidRPr="009070A7" w:rsidRDefault="00783059" w:rsidP="00783059">
      <w:pPr>
        <w:pStyle w:val="Heading3"/>
      </w:pPr>
      <w:r w:rsidRPr="009070A7">
        <w:t>Description of Tools</w:t>
      </w:r>
    </w:p>
    <w:p w14:paraId="65C4CAE0" w14:textId="276B3266" w:rsidR="00FB054B" w:rsidRPr="009070A7" w:rsidRDefault="5CE76949" w:rsidP="00783059">
      <w:r w:rsidRPr="009070A7">
        <w:t>T</w:t>
      </w:r>
      <w:r w:rsidR="1ACC3ED2" w:rsidRPr="009070A7">
        <w:t>he</w:t>
      </w:r>
      <w:r w:rsidR="00BF7378" w:rsidRPr="009070A7">
        <w:t xml:space="preserve"> accessibility of trails and features in parks</w:t>
      </w:r>
      <w:r w:rsidR="00C40D28" w:rsidRPr="009070A7">
        <w:t xml:space="preserve"> </w:t>
      </w:r>
      <w:r w:rsidR="4E101031" w:rsidRPr="009070A7">
        <w:t xml:space="preserve">were assessed by the research team using the HETAP </w:t>
      </w:r>
      <w:r w:rsidR="00C40D28" w:rsidRPr="009070A7">
        <w:t xml:space="preserve">and </w:t>
      </w:r>
      <w:r w:rsidR="4E101031" w:rsidRPr="009070A7">
        <w:t>JEMMA tools, and the findings</w:t>
      </w:r>
      <w:r w:rsidR="75596B17" w:rsidRPr="009070A7">
        <w:t xml:space="preserve"> </w:t>
      </w:r>
      <w:r w:rsidR="00C40D28" w:rsidRPr="009070A7">
        <w:t>were verified using Open Data sources</w:t>
      </w:r>
      <w:r w:rsidR="00BF7378" w:rsidRPr="009070A7">
        <w:t xml:space="preserve">. To assess trail accessibility, </w:t>
      </w:r>
      <w:r w:rsidR="005935F3" w:rsidRPr="009070A7">
        <w:t>HETAP</w:t>
      </w:r>
      <w:r w:rsidR="000131FF" w:rsidRPr="009070A7">
        <w:t xml:space="preserve"> </w:t>
      </w:r>
      <w:r w:rsidR="00BF7378" w:rsidRPr="009070A7">
        <w:t>was used to</w:t>
      </w:r>
      <w:r w:rsidR="000131FF" w:rsidRPr="009070A7">
        <w:t xml:space="preserve"> capture </w:t>
      </w:r>
      <w:r w:rsidR="00C1204D" w:rsidRPr="009070A7">
        <w:t>slope and cross slopes of trail</w:t>
      </w:r>
      <w:r w:rsidR="00BF7378" w:rsidRPr="009070A7">
        <w:t xml:space="preserve"> segment</w:t>
      </w:r>
      <w:r w:rsidR="00C1204D" w:rsidRPr="009070A7">
        <w:t xml:space="preserve">s. </w:t>
      </w:r>
      <w:r w:rsidR="3C7656C1" w:rsidRPr="009070A7">
        <w:t xml:space="preserve">The HETAP unit is </w:t>
      </w:r>
      <w:r w:rsidR="132E8540" w:rsidRPr="009070A7">
        <w:t xml:space="preserve">equipped with </w:t>
      </w:r>
      <w:r w:rsidR="0E5B9274" w:rsidRPr="009070A7">
        <w:t>a computer running custom data collec</w:t>
      </w:r>
      <w:r w:rsidR="1D37A30A" w:rsidRPr="009070A7">
        <w:t>ti</w:t>
      </w:r>
      <w:r w:rsidR="0E5B9274" w:rsidRPr="009070A7">
        <w:t>on software</w:t>
      </w:r>
      <w:r w:rsidR="3D37C538" w:rsidRPr="009070A7">
        <w:t xml:space="preserve"> and sensors. The unit</w:t>
      </w:r>
      <w:r w:rsidR="6FA5DD81" w:rsidRPr="009070A7">
        <w:t xml:space="preserve"> uses</w:t>
      </w:r>
      <w:r w:rsidR="5521FEA4" w:rsidRPr="009070A7">
        <w:t xml:space="preserve"> </w:t>
      </w:r>
      <w:r w:rsidR="6FA5DD81" w:rsidRPr="009070A7">
        <w:t xml:space="preserve">a </w:t>
      </w:r>
      <w:r w:rsidR="00BF7378" w:rsidRPr="009070A7">
        <w:t>Geographical Positioning System (</w:t>
      </w:r>
      <w:r w:rsidR="00C625D8" w:rsidRPr="009070A7">
        <w:t>GPS</w:t>
      </w:r>
      <w:r w:rsidR="00BF7378" w:rsidRPr="009070A7">
        <w:t>)</w:t>
      </w:r>
      <w:r w:rsidR="00C625D8" w:rsidRPr="009070A7">
        <w:t xml:space="preserve"> </w:t>
      </w:r>
      <w:r w:rsidR="0BA23F0E" w:rsidRPr="009070A7">
        <w:t>to establish unit location and</w:t>
      </w:r>
      <w:r w:rsidR="654AD6C2" w:rsidRPr="009070A7">
        <w:t xml:space="preserve"> </w:t>
      </w:r>
      <w:r w:rsidR="00C625D8" w:rsidRPr="009070A7">
        <w:t xml:space="preserve">accelerometers </w:t>
      </w:r>
      <w:r w:rsidR="00BF7378" w:rsidRPr="009070A7">
        <w:t>to capture</w:t>
      </w:r>
      <w:r w:rsidR="00695213" w:rsidRPr="009070A7">
        <w:t xml:space="preserve"> slope and cross slope </w:t>
      </w:r>
      <w:r w:rsidR="00BF7378" w:rsidRPr="009070A7">
        <w:t>for segments</w:t>
      </w:r>
      <w:r w:rsidR="00695213" w:rsidRPr="009070A7">
        <w:t>.</w:t>
      </w:r>
      <w:r w:rsidR="654AD6C2" w:rsidRPr="009070A7">
        <w:t xml:space="preserve"> </w:t>
      </w:r>
      <w:r w:rsidR="25CA050E" w:rsidRPr="009070A7">
        <w:t xml:space="preserve">The unit operator </w:t>
      </w:r>
      <w:r w:rsidR="353613BC" w:rsidRPr="009070A7">
        <w:t xml:space="preserve">manually </w:t>
      </w:r>
      <w:r w:rsidR="25CA050E" w:rsidRPr="009070A7">
        <w:t>added</w:t>
      </w:r>
      <w:r w:rsidR="00BF7378" w:rsidRPr="009070A7">
        <w:t xml:space="preserve"> </w:t>
      </w:r>
      <w:r w:rsidR="08F32A69" w:rsidRPr="009070A7">
        <w:t xml:space="preserve">data documenting </w:t>
      </w:r>
      <w:r w:rsidR="25CA050E" w:rsidRPr="009070A7">
        <w:t>s</w:t>
      </w:r>
      <w:r w:rsidR="0D41B9B7" w:rsidRPr="009070A7">
        <w:t>urface</w:t>
      </w:r>
      <w:r w:rsidR="00BF7378" w:rsidRPr="009070A7">
        <w:t xml:space="preserve"> material</w:t>
      </w:r>
      <w:r w:rsidR="36CD8311" w:rsidRPr="009070A7">
        <w:t xml:space="preserve"> (such as gravel)</w:t>
      </w:r>
      <w:r w:rsidR="00BF7378" w:rsidRPr="009070A7">
        <w:t xml:space="preserve"> and trail width </w:t>
      </w:r>
      <w:r w:rsidR="1BE40D3D" w:rsidRPr="009070A7">
        <w:t>for each trail</w:t>
      </w:r>
      <w:r w:rsidR="00BF7378" w:rsidRPr="009070A7">
        <w:t xml:space="preserve"> segment</w:t>
      </w:r>
      <w:r w:rsidR="6D13EE19" w:rsidRPr="009070A7">
        <w:t>.</w:t>
      </w:r>
      <w:r w:rsidR="00BF7378" w:rsidRPr="009070A7">
        <w:t xml:space="preserve"> </w:t>
      </w:r>
      <w:r w:rsidR="00FB054B" w:rsidRPr="009070A7">
        <w:t>Additional data about hazards was captured using the JEMMA (Journey Experience Mapping Model for Accessibility) mobile application specifically designed for this project. JEMMA was also used to capture the accessibility attributes of features (e.g., bench heights, toilet seat heights, clear space at lookouts).</w:t>
      </w:r>
      <w:r w:rsidR="00C40D28" w:rsidRPr="009070A7">
        <w:t xml:space="preserve"> </w:t>
      </w:r>
    </w:p>
    <w:p w14:paraId="477DF160" w14:textId="77777777" w:rsidR="00FB054B" w:rsidRPr="009070A7" w:rsidRDefault="00FB054B" w:rsidP="00783059"/>
    <w:p w14:paraId="4D2B7088" w14:textId="74D1E426" w:rsidR="00783059" w:rsidRPr="009070A7" w:rsidRDefault="01324881" w:rsidP="00783059">
      <w:r w:rsidRPr="009070A7">
        <w:t>Assessment r</w:t>
      </w:r>
      <w:r w:rsidR="124C572C" w:rsidRPr="009070A7">
        <w:t>esults</w:t>
      </w:r>
      <w:r w:rsidR="00EF2BAE" w:rsidRPr="009070A7">
        <w:t xml:space="preserve"> were uploaded into a Geographical Information System</w:t>
      </w:r>
      <w:r w:rsidR="00BF7378" w:rsidRPr="009070A7">
        <w:t xml:space="preserve"> (QGIS) </w:t>
      </w:r>
      <w:r w:rsidR="00FB054B" w:rsidRPr="009070A7">
        <w:t>initially as points. These points were then extrapolated</w:t>
      </w:r>
      <w:r w:rsidR="00440E9F" w:rsidRPr="009070A7">
        <w:t xml:space="preserve"> </w:t>
      </w:r>
      <w:r w:rsidR="00FB054B" w:rsidRPr="009070A7">
        <w:t>as lines to the next point and assigned values according to the first point for that segment.</w:t>
      </w:r>
      <w:r w:rsidR="001A2C94" w:rsidRPr="009070A7">
        <w:t xml:space="preserve"> New stations were added </w:t>
      </w:r>
      <w:r w:rsidR="4E9B1897" w:rsidRPr="009070A7">
        <w:t>at points where</w:t>
      </w:r>
      <w:r w:rsidR="001A2C94" w:rsidRPr="009070A7">
        <w:t xml:space="preserve"> there were </w:t>
      </w:r>
      <w:r w:rsidR="00FB054B" w:rsidRPr="009070A7">
        <w:t>c</w:t>
      </w:r>
      <w:r w:rsidR="001A2C94" w:rsidRPr="009070A7">
        <w:t xml:space="preserve">hanges in </w:t>
      </w:r>
      <w:r w:rsidR="00BA2F08" w:rsidRPr="009070A7">
        <w:t xml:space="preserve">the trail (slope, cross slope, width, surface conditions) or a feature </w:t>
      </w:r>
      <w:r w:rsidR="0498AD17" w:rsidRPr="009070A7">
        <w:t xml:space="preserve">(such as a bench) </w:t>
      </w:r>
      <w:r w:rsidR="00BA2F08" w:rsidRPr="009070A7">
        <w:t>was present.</w:t>
      </w:r>
    </w:p>
    <w:p w14:paraId="72C1B06B" w14:textId="77777777" w:rsidR="00190FAE" w:rsidRPr="009070A7" w:rsidRDefault="00190FAE" w:rsidP="00783059"/>
    <w:p w14:paraId="2D065EE0" w14:textId="4035520D" w:rsidR="00190FAE" w:rsidRPr="009070A7" w:rsidRDefault="00190FAE" w:rsidP="00783059">
      <w:r w:rsidRPr="009070A7">
        <w:lastRenderedPageBreak/>
        <w:t xml:space="preserve">Findings from both tools were complemented </w:t>
      </w:r>
      <w:r w:rsidR="001B2E7C" w:rsidRPr="009070A7">
        <w:t>by</w:t>
      </w:r>
      <w:r w:rsidRPr="009070A7">
        <w:t xml:space="preserve"> open data </w:t>
      </w:r>
      <w:r w:rsidR="001B2E7C" w:rsidRPr="009070A7">
        <w:t>sources that helped improve the accuracy of the results.</w:t>
      </w:r>
      <w:r w:rsidR="00762EE6" w:rsidRPr="009070A7">
        <w:t xml:space="preserve"> Digital elevation and terrain models were used to verify slope values and satellite imagery</w:t>
      </w:r>
      <w:r w:rsidR="002E1C21" w:rsidRPr="009070A7">
        <w:t xml:space="preserve"> and photographs were used to examine terrain</w:t>
      </w:r>
      <w:r w:rsidR="00CB11A8" w:rsidRPr="009070A7">
        <w:t xml:space="preserve"> and features.</w:t>
      </w:r>
      <w:r w:rsidR="00661E5D" w:rsidRPr="009070A7">
        <w:t xml:space="preserve"> A QGIS project file with all supporting files</w:t>
      </w:r>
      <w:r w:rsidR="00F27CC5" w:rsidRPr="009070A7">
        <w:t xml:space="preserve"> is provided in the final submission.</w:t>
      </w:r>
    </w:p>
    <w:p w14:paraId="65B005E5" w14:textId="77777777" w:rsidR="003E24B7" w:rsidRPr="009070A7" w:rsidRDefault="003E24B7" w:rsidP="00783059"/>
    <w:p w14:paraId="58999091" w14:textId="181DAA2B" w:rsidR="003E24B7" w:rsidRPr="009070A7" w:rsidRDefault="00D26275" w:rsidP="00783059">
      <w:pPr>
        <w:rPr>
          <w:b/>
          <w:bCs/>
        </w:rPr>
      </w:pPr>
      <w:r w:rsidRPr="009070A7">
        <w:rPr>
          <w:b/>
          <w:bCs/>
        </w:rPr>
        <w:t>Measures of trail/path accessibility</w:t>
      </w:r>
    </w:p>
    <w:p w14:paraId="375547B5" w14:textId="1DFEA336" w:rsidR="00731541" w:rsidRPr="009070A7" w:rsidRDefault="679BD68D" w:rsidP="00783059">
      <w:r w:rsidRPr="009070A7">
        <w:t xml:space="preserve">The </w:t>
      </w:r>
      <w:r w:rsidR="7992F752" w:rsidRPr="009070A7">
        <w:t>overall</w:t>
      </w:r>
      <w:r w:rsidR="00D26275" w:rsidRPr="009070A7">
        <w:t xml:space="preserve"> accessibility of any path or trail can be determined by the accessibility of its worst characteristic (maximum slope, maximum cross slope, narrowest width, surface conditions, and level of risk due to hazards</w:t>
      </w:r>
      <w:r w:rsidRPr="009070A7">
        <w:t>.</w:t>
      </w:r>
      <w:r w:rsidR="4BB7D6B6" w:rsidRPr="009070A7">
        <w:t>)</w:t>
      </w:r>
      <w:r w:rsidR="00D26275" w:rsidRPr="009070A7">
        <w:t xml:space="preserve"> R</w:t>
      </w:r>
      <w:r w:rsidR="00731541" w:rsidRPr="009070A7">
        <w:t>ange</w:t>
      </w:r>
      <w:r w:rsidR="00D26275" w:rsidRPr="009070A7">
        <w:t>s</w:t>
      </w:r>
      <w:r w:rsidR="00731541" w:rsidRPr="009070A7">
        <w:t xml:space="preserve"> of key trail segment attributes were used to score their accessibility.</w:t>
      </w:r>
      <w:r w:rsidR="00D26275" w:rsidRPr="009070A7">
        <w:t xml:space="preserve"> </w:t>
      </w:r>
      <w:r w:rsidR="57305528" w:rsidRPr="009070A7">
        <w:t xml:space="preserve">Their </w:t>
      </w:r>
      <w:r w:rsidR="66C8600D" w:rsidRPr="009070A7">
        <w:t>accessibility</w:t>
      </w:r>
      <w:r w:rsidR="00731541" w:rsidRPr="009070A7">
        <w:t xml:space="preserve"> was classified into categories based on the accessibility rating of its worst attribute:</w:t>
      </w:r>
    </w:p>
    <w:p w14:paraId="301DD494" w14:textId="7DD848BB" w:rsidR="00D26275" w:rsidRPr="009070A7" w:rsidRDefault="00D26275" w:rsidP="00731541"/>
    <w:p w14:paraId="537C8349" w14:textId="0F475B84" w:rsidR="00C85E92" w:rsidRPr="009070A7" w:rsidRDefault="00C85E92" w:rsidP="00C85E92">
      <w:pPr>
        <w:pStyle w:val="Caption"/>
      </w:pPr>
      <w:r w:rsidRPr="009070A7">
        <w:t xml:space="preserve">Table </w:t>
      </w:r>
      <w:r w:rsidRPr="009070A7">
        <w:fldChar w:fldCharType="begin"/>
      </w:r>
      <w:r w:rsidRPr="009070A7">
        <w:instrText>SEQ Table \* ARABIC</w:instrText>
      </w:r>
      <w:r w:rsidRPr="009070A7">
        <w:fldChar w:fldCharType="separate"/>
      </w:r>
      <w:r w:rsidR="00642946" w:rsidRPr="009070A7">
        <w:rPr>
          <w:noProof/>
        </w:rPr>
        <w:t>2</w:t>
      </w:r>
      <w:r w:rsidRPr="009070A7">
        <w:fldChar w:fldCharType="end"/>
      </w:r>
      <w:r w:rsidR="167C6BD1" w:rsidRPr="009070A7">
        <w:t>:</w:t>
      </w:r>
      <w:r w:rsidRPr="009070A7">
        <w:t xml:space="preserve"> Trail Access Scoring</w:t>
      </w:r>
    </w:p>
    <w:tbl>
      <w:tblPr>
        <w:tblStyle w:val="TableGrid"/>
        <w:tblW w:w="0" w:type="auto"/>
        <w:tblLook w:val="04A0" w:firstRow="1" w:lastRow="0" w:firstColumn="1" w:lastColumn="0" w:noHBand="0" w:noVBand="1"/>
      </w:tblPr>
      <w:tblGrid>
        <w:gridCol w:w="1623"/>
        <w:gridCol w:w="1072"/>
        <w:gridCol w:w="1527"/>
        <w:gridCol w:w="1270"/>
        <w:gridCol w:w="1265"/>
        <w:gridCol w:w="1451"/>
        <w:gridCol w:w="1142"/>
      </w:tblGrid>
      <w:tr w:rsidR="000E5A65" w:rsidRPr="00826E97" w14:paraId="0C35B87D" w14:textId="0257323A" w:rsidTr="00C85E92">
        <w:tc>
          <w:tcPr>
            <w:tcW w:w="1623" w:type="dxa"/>
            <w:shd w:val="clear" w:color="auto" w:fill="D9D9D9" w:themeFill="background1" w:themeFillShade="D9"/>
          </w:tcPr>
          <w:p w14:paraId="74076D42" w14:textId="1C28D7A9" w:rsidR="00D80FEA" w:rsidRPr="009070A7" w:rsidRDefault="00D80FEA" w:rsidP="003045DA">
            <w:pPr>
              <w:pStyle w:val="NoSpacing"/>
              <w:rPr>
                <w:b/>
                <w:bCs/>
              </w:rPr>
            </w:pPr>
            <w:r w:rsidRPr="009070A7">
              <w:rPr>
                <w:b/>
                <w:bCs/>
              </w:rPr>
              <w:t>Attribute</w:t>
            </w:r>
          </w:p>
        </w:tc>
        <w:tc>
          <w:tcPr>
            <w:tcW w:w="1072" w:type="dxa"/>
            <w:shd w:val="clear" w:color="auto" w:fill="D9D9D9" w:themeFill="background1" w:themeFillShade="D9"/>
          </w:tcPr>
          <w:p w14:paraId="5BF76E57" w14:textId="4C657817" w:rsidR="00D80FEA" w:rsidRPr="009070A7" w:rsidRDefault="00D80FEA" w:rsidP="003045DA">
            <w:pPr>
              <w:pStyle w:val="NoSpacing"/>
              <w:jc w:val="center"/>
              <w:rPr>
                <w:b/>
                <w:bCs/>
              </w:rPr>
            </w:pPr>
            <w:r w:rsidRPr="009070A7">
              <w:rPr>
                <w:b/>
                <w:bCs/>
              </w:rPr>
              <w:t>Very Easy</w:t>
            </w:r>
          </w:p>
        </w:tc>
        <w:tc>
          <w:tcPr>
            <w:tcW w:w="1527" w:type="dxa"/>
            <w:shd w:val="clear" w:color="auto" w:fill="D9D9D9" w:themeFill="background1" w:themeFillShade="D9"/>
          </w:tcPr>
          <w:p w14:paraId="3E50F911" w14:textId="63F1FC28" w:rsidR="00D80FEA" w:rsidRPr="009070A7" w:rsidRDefault="00D80FEA" w:rsidP="003045DA">
            <w:pPr>
              <w:pStyle w:val="NoSpacing"/>
              <w:jc w:val="center"/>
              <w:rPr>
                <w:b/>
                <w:bCs/>
              </w:rPr>
            </w:pPr>
            <w:r w:rsidRPr="009070A7">
              <w:rPr>
                <w:b/>
                <w:bCs/>
              </w:rPr>
              <w:t xml:space="preserve">Easy </w:t>
            </w:r>
          </w:p>
        </w:tc>
        <w:tc>
          <w:tcPr>
            <w:tcW w:w="1270" w:type="dxa"/>
            <w:shd w:val="clear" w:color="auto" w:fill="D9D9D9" w:themeFill="background1" w:themeFillShade="D9"/>
          </w:tcPr>
          <w:p w14:paraId="436FC583" w14:textId="36C168B4" w:rsidR="00D80FEA" w:rsidRPr="009070A7" w:rsidRDefault="00D80FEA" w:rsidP="003045DA">
            <w:pPr>
              <w:pStyle w:val="NoSpacing"/>
              <w:jc w:val="center"/>
              <w:rPr>
                <w:b/>
                <w:bCs/>
              </w:rPr>
            </w:pPr>
            <w:r w:rsidRPr="009070A7">
              <w:rPr>
                <w:b/>
                <w:bCs/>
              </w:rPr>
              <w:t xml:space="preserve">Hard </w:t>
            </w:r>
          </w:p>
        </w:tc>
        <w:tc>
          <w:tcPr>
            <w:tcW w:w="1265" w:type="dxa"/>
            <w:shd w:val="clear" w:color="auto" w:fill="D9D9D9" w:themeFill="background1" w:themeFillShade="D9"/>
          </w:tcPr>
          <w:p w14:paraId="31F8FF3E" w14:textId="60FE0158" w:rsidR="00D80FEA" w:rsidRPr="009070A7" w:rsidRDefault="00D80FEA" w:rsidP="003045DA">
            <w:pPr>
              <w:pStyle w:val="NoSpacing"/>
              <w:jc w:val="center"/>
              <w:rPr>
                <w:b/>
                <w:bCs/>
              </w:rPr>
            </w:pPr>
            <w:r w:rsidRPr="009070A7">
              <w:rPr>
                <w:b/>
                <w:bCs/>
              </w:rPr>
              <w:t xml:space="preserve">Very Hard </w:t>
            </w:r>
          </w:p>
        </w:tc>
        <w:tc>
          <w:tcPr>
            <w:tcW w:w="1451" w:type="dxa"/>
            <w:shd w:val="clear" w:color="auto" w:fill="D9D9D9" w:themeFill="background1" w:themeFillShade="D9"/>
          </w:tcPr>
          <w:p w14:paraId="3864C065" w14:textId="5E369A66" w:rsidR="00D80FEA" w:rsidRPr="009070A7" w:rsidRDefault="00D80FEA" w:rsidP="003045DA">
            <w:pPr>
              <w:pStyle w:val="NoSpacing"/>
              <w:jc w:val="center"/>
              <w:rPr>
                <w:b/>
                <w:bCs/>
              </w:rPr>
            </w:pPr>
            <w:r w:rsidRPr="009070A7">
              <w:rPr>
                <w:b/>
                <w:bCs/>
              </w:rPr>
              <w:t xml:space="preserve">Extremely Hard </w:t>
            </w:r>
          </w:p>
        </w:tc>
        <w:tc>
          <w:tcPr>
            <w:tcW w:w="1142" w:type="dxa"/>
            <w:shd w:val="clear" w:color="auto" w:fill="D9D9D9" w:themeFill="background1" w:themeFillShade="D9"/>
          </w:tcPr>
          <w:p w14:paraId="662E7A64" w14:textId="55C088F6" w:rsidR="00D80FEA" w:rsidRPr="009070A7" w:rsidRDefault="00D80FEA" w:rsidP="003045DA">
            <w:pPr>
              <w:pStyle w:val="NoSpacing"/>
              <w:jc w:val="center"/>
              <w:rPr>
                <w:b/>
                <w:bCs/>
              </w:rPr>
            </w:pPr>
            <w:r w:rsidRPr="009070A7">
              <w:rPr>
                <w:b/>
                <w:bCs/>
              </w:rPr>
              <w:t>Limited Access</w:t>
            </w:r>
          </w:p>
        </w:tc>
      </w:tr>
      <w:tr w:rsidR="000E5A65" w:rsidRPr="00826E97" w14:paraId="39C7DD97" w14:textId="77777777" w:rsidTr="00C85E92">
        <w:tc>
          <w:tcPr>
            <w:tcW w:w="1623" w:type="dxa"/>
            <w:shd w:val="clear" w:color="auto" w:fill="D9D9D9" w:themeFill="background1" w:themeFillShade="D9"/>
          </w:tcPr>
          <w:p w14:paraId="3D074D56" w14:textId="1F02203D" w:rsidR="000E5A65" w:rsidRPr="009070A7" w:rsidRDefault="000E5A65" w:rsidP="003045DA">
            <w:pPr>
              <w:pStyle w:val="NoSpacing"/>
              <w:rPr>
                <w:b/>
                <w:bCs/>
              </w:rPr>
            </w:pPr>
            <w:r w:rsidRPr="009070A7">
              <w:rPr>
                <w:b/>
                <w:bCs/>
              </w:rPr>
              <w:t>Score</w:t>
            </w:r>
          </w:p>
        </w:tc>
        <w:tc>
          <w:tcPr>
            <w:tcW w:w="1072" w:type="dxa"/>
            <w:shd w:val="clear" w:color="auto" w:fill="D9D9D9" w:themeFill="background1" w:themeFillShade="D9"/>
          </w:tcPr>
          <w:p w14:paraId="5C2EAF30" w14:textId="2F9B7803" w:rsidR="000E5A65" w:rsidRPr="009070A7" w:rsidRDefault="000E5A65" w:rsidP="003045DA">
            <w:pPr>
              <w:pStyle w:val="NoSpacing"/>
              <w:jc w:val="center"/>
              <w:rPr>
                <w:b/>
                <w:bCs/>
              </w:rPr>
            </w:pPr>
            <w:r w:rsidRPr="009070A7">
              <w:rPr>
                <w:b/>
                <w:bCs/>
              </w:rPr>
              <w:t>1</w:t>
            </w:r>
          </w:p>
        </w:tc>
        <w:tc>
          <w:tcPr>
            <w:tcW w:w="1527" w:type="dxa"/>
            <w:shd w:val="clear" w:color="auto" w:fill="D9D9D9" w:themeFill="background1" w:themeFillShade="D9"/>
          </w:tcPr>
          <w:p w14:paraId="0603A134" w14:textId="7A57D93D" w:rsidR="000E5A65" w:rsidRPr="009070A7" w:rsidRDefault="000E5A65" w:rsidP="003045DA">
            <w:pPr>
              <w:pStyle w:val="NoSpacing"/>
              <w:jc w:val="center"/>
              <w:rPr>
                <w:b/>
                <w:bCs/>
              </w:rPr>
            </w:pPr>
            <w:r w:rsidRPr="009070A7">
              <w:rPr>
                <w:b/>
                <w:bCs/>
              </w:rPr>
              <w:t>2</w:t>
            </w:r>
          </w:p>
        </w:tc>
        <w:tc>
          <w:tcPr>
            <w:tcW w:w="1270" w:type="dxa"/>
            <w:shd w:val="clear" w:color="auto" w:fill="D9D9D9" w:themeFill="background1" w:themeFillShade="D9"/>
          </w:tcPr>
          <w:p w14:paraId="544BF66C" w14:textId="1735E44F" w:rsidR="000E5A65" w:rsidRPr="009070A7" w:rsidRDefault="000E5A65" w:rsidP="003045DA">
            <w:pPr>
              <w:pStyle w:val="NoSpacing"/>
              <w:jc w:val="center"/>
              <w:rPr>
                <w:b/>
                <w:bCs/>
              </w:rPr>
            </w:pPr>
            <w:r w:rsidRPr="009070A7">
              <w:rPr>
                <w:b/>
                <w:bCs/>
              </w:rPr>
              <w:t>3</w:t>
            </w:r>
          </w:p>
        </w:tc>
        <w:tc>
          <w:tcPr>
            <w:tcW w:w="1265" w:type="dxa"/>
            <w:shd w:val="clear" w:color="auto" w:fill="D9D9D9" w:themeFill="background1" w:themeFillShade="D9"/>
          </w:tcPr>
          <w:p w14:paraId="01395F5C" w14:textId="09847AF3" w:rsidR="000E5A65" w:rsidRPr="009070A7" w:rsidRDefault="000E5A65" w:rsidP="003045DA">
            <w:pPr>
              <w:pStyle w:val="NoSpacing"/>
              <w:jc w:val="center"/>
              <w:rPr>
                <w:b/>
                <w:bCs/>
              </w:rPr>
            </w:pPr>
            <w:r w:rsidRPr="009070A7">
              <w:rPr>
                <w:b/>
                <w:bCs/>
              </w:rPr>
              <w:t>4</w:t>
            </w:r>
          </w:p>
        </w:tc>
        <w:tc>
          <w:tcPr>
            <w:tcW w:w="1451" w:type="dxa"/>
            <w:shd w:val="clear" w:color="auto" w:fill="D9D9D9" w:themeFill="background1" w:themeFillShade="D9"/>
          </w:tcPr>
          <w:p w14:paraId="110C02E6" w14:textId="3A6D845C" w:rsidR="000E5A65" w:rsidRPr="009070A7" w:rsidRDefault="000E5A65" w:rsidP="003045DA">
            <w:pPr>
              <w:pStyle w:val="NoSpacing"/>
              <w:jc w:val="center"/>
              <w:rPr>
                <w:b/>
                <w:bCs/>
              </w:rPr>
            </w:pPr>
            <w:r w:rsidRPr="009070A7">
              <w:rPr>
                <w:b/>
                <w:bCs/>
              </w:rPr>
              <w:t>5</w:t>
            </w:r>
          </w:p>
        </w:tc>
        <w:tc>
          <w:tcPr>
            <w:tcW w:w="1142" w:type="dxa"/>
            <w:shd w:val="clear" w:color="auto" w:fill="D9D9D9" w:themeFill="background1" w:themeFillShade="D9"/>
          </w:tcPr>
          <w:p w14:paraId="14D7E70F" w14:textId="1CE58858" w:rsidR="000E5A65" w:rsidRPr="009070A7" w:rsidRDefault="000E5A65" w:rsidP="003045DA">
            <w:pPr>
              <w:pStyle w:val="NoSpacing"/>
              <w:jc w:val="center"/>
              <w:rPr>
                <w:b/>
                <w:bCs/>
              </w:rPr>
            </w:pPr>
            <w:r w:rsidRPr="009070A7">
              <w:rPr>
                <w:b/>
                <w:bCs/>
              </w:rPr>
              <w:t>99</w:t>
            </w:r>
          </w:p>
        </w:tc>
      </w:tr>
      <w:tr w:rsidR="00D80FEA" w:rsidRPr="00826E97" w14:paraId="263822B7" w14:textId="201A3C52" w:rsidTr="00C85E92">
        <w:tc>
          <w:tcPr>
            <w:tcW w:w="1623" w:type="dxa"/>
          </w:tcPr>
          <w:p w14:paraId="03F34611" w14:textId="2CB01623" w:rsidR="00D80FEA" w:rsidRPr="009070A7" w:rsidRDefault="00D80FEA" w:rsidP="003045DA">
            <w:pPr>
              <w:pStyle w:val="NoSpacing"/>
            </w:pPr>
            <w:r w:rsidRPr="009070A7">
              <w:t>Slope</w:t>
            </w:r>
          </w:p>
        </w:tc>
        <w:tc>
          <w:tcPr>
            <w:tcW w:w="1072" w:type="dxa"/>
          </w:tcPr>
          <w:p w14:paraId="26D3A590" w14:textId="2FA61181" w:rsidR="00D80FEA" w:rsidRPr="009070A7" w:rsidRDefault="00D80FEA" w:rsidP="003045DA">
            <w:pPr>
              <w:pStyle w:val="NoSpacing"/>
              <w:jc w:val="center"/>
              <w:rPr>
                <w:sz w:val="22"/>
                <w:szCs w:val="22"/>
              </w:rPr>
            </w:pPr>
            <w:r w:rsidRPr="009070A7">
              <w:rPr>
                <w:sz w:val="22"/>
                <w:szCs w:val="22"/>
              </w:rPr>
              <w:t>&lt; 2%</w:t>
            </w:r>
          </w:p>
        </w:tc>
        <w:tc>
          <w:tcPr>
            <w:tcW w:w="1527" w:type="dxa"/>
          </w:tcPr>
          <w:p w14:paraId="20833F4F" w14:textId="62A54F18" w:rsidR="00D80FEA" w:rsidRPr="009070A7" w:rsidRDefault="00D80FEA" w:rsidP="003045DA">
            <w:pPr>
              <w:pStyle w:val="NoSpacing"/>
              <w:jc w:val="center"/>
              <w:rPr>
                <w:sz w:val="22"/>
                <w:szCs w:val="22"/>
              </w:rPr>
            </w:pPr>
            <w:r w:rsidRPr="009070A7">
              <w:rPr>
                <w:sz w:val="22"/>
                <w:szCs w:val="22"/>
              </w:rPr>
              <w:t>2 - 5%</w:t>
            </w:r>
          </w:p>
        </w:tc>
        <w:tc>
          <w:tcPr>
            <w:tcW w:w="1270" w:type="dxa"/>
          </w:tcPr>
          <w:p w14:paraId="662083CD" w14:textId="0968B4B3" w:rsidR="00D80FEA" w:rsidRPr="009070A7" w:rsidRDefault="00D80FEA" w:rsidP="003045DA">
            <w:pPr>
              <w:pStyle w:val="NoSpacing"/>
              <w:jc w:val="center"/>
              <w:rPr>
                <w:sz w:val="22"/>
                <w:szCs w:val="22"/>
              </w:rPr>
            </w:pPr>
            <w:r w:rsidRPr="009070A7">
              <w:rPr>
                <w:sz w:val="22"/>
                <w:szCs w:val="22"/>
              </w:rPr>
              <w:t>5 - 8.3%</w:t>
            </w:r>
          </w:p>
        </w:tc>
        <w:tc>
          <w:tcPr>
            <w:tcW w:w="1265" w:type="dxa"/>
          </w:tcPr>
          <w:p w14:paraId="086D41F8" w14:textId="489C74D3" w:rsidR="00D80FEA" w:rsidRPr="009070A7" w:rsidRDefault="00D80FEA" w:rsidP="003045DA">
            <w:pPr>
              <w:pStyle w:val="NoSpacing"/>
              <w:jc w:val="center"/>
              <w:rPr>
                <w:sz w:val="22"/>
                <w:szCs w:val="22"/>
              </w:rPr>
            </w:pPr>
            <w:r w:rsidRPr="009070A7">
              <w:rPr>
                <w:sz w:val="22"/>
                <w:szCs w:val="22"/>
              </w:rPr>
              <w:t>8.3 - 10%</w:t>
            </w:r>
          </w:p>
        </w:tc>
        <w:tc>
          <w:tcPr>
            <w:tcW w:w="1451" w:type="dxa"/>
          </w:tcPr>
          <w:p w14:paraId="6288692F" w14:textId="6F0C3679" w:rsidR="00D80FEA" w:rsidRPr="009070A7" w:rsidRDefault="00D80FEA" w:rsidP="003045DA">
            <w:pPr>
              <w:pStyle w:val="NoSpacing"/>
              <w:jc w:val="center"/>
              <w:rPr>
                <w:sz w:val="22"/>
                <w:szCs w:val="22"/>
              </w:rPr>
            </w:pPr>
            <w:r w:rsidRPr="009070A7">
              <w:rPr>
                <w:sz w:val="22"/>
                <w:szCs w:val="22"/>
              </w:rPr>
              <w:t>10 - 15%</w:t>
            </w:r>
          </w:p>
        </w:tc>
        <w:tc>
          <w:tcPr>
            <w:tcW w:w="1142" w:type="dxa"/>
          </w:tcPr>
          <w:p w14:paraId="2988DA80" w14:textId="5A5693A4" w:rsidR="00D80FEA" w:rsidRPr="009070A7" w:rsidRDefault="00D80FEA" w:rsidP="003045DA">
            <w:pPr>
              <w:pStyle w:val="NoSpacing"/>
              <w:jc w:val="center"/>
              <w:rPr>
                <w:sz w:val="22"/>
                <w:szCs w:val="22"/>
              </w:rPr>
            </w:pPr>
            <w:r w:rsidRPr="009070A7">
              <w:rPr>
                <w:sz w:val="22"/>
                <w:szCs w:val="22"/>
              </w:rPr>
              <w:t>&gt; 15%</w:t>
            </w:r>
          </w:p>
        </w:tc>
      </w:tr>
      <w:tr w:rsidR="00D80FEA" w:rsidRPr="00826E97" w14:paraId="43DCC926" w14:textId="023329A2" w:rsidTr="00C85E92">
        <w:tc>
          <w:tcPr>
            <w:tcW w:w="1623" w:type="dxa"/>
          </w:tcPr>
          <w:p w14:paraId="52989CDF" w14:textId="14C41F09" w:rsidR="00D80FEA" w:rsidRPr="009070A7" w:rsidRDefault="00D80FEA" w:rsidP="003045DA">
            <w:pPr>
              <w:pStyle w:val="NoSpacing"/>
            </w:pPr>
            <w:r w:rsidRPr="009070A7">
              <w:t>Cross Slope</w:t>
            </w:r>
          </w:p>
        </w:tc>
        <w:tc>
          <w:tcPr>
            <w:tcW w:w="1072" w:type="dxa"/>
          </w:tcPr>
          <w:p w14:paraId="43C70169" w14:textId="6C755CC5" w:rsidR="00D80FEA" w:rsidRPr="009070A7" w:rsidRDefault="00D80FEA" w:rsidP="003045DA">
            <w:pPr>
              <w:pStyle w:val="NoSpacing"/>
              <w:jc w:val="center"/>
              <w:rPr>
                <w:sz w:val="22"/>
                <w:szCs w:val="22"/>
              </w:rPr>
            </w:pPr>
            <w:r w:rsidRPr="009070A7">
              <w:rPr>
                <w:rFonts w:cs="Arial"/>
                <w:sz w:val="22"/>
                <w:szCs w:val="22"/>
              </w:rPr>
              <w:t>&lt; 2%</w:t>
            </w:r>
          </w:p>
        </w:tc>
        <w:tc>
          <w:tcPr>
            <w:tcW w:w="1527" w:type="dxa"/>
          </w:tcPr>
          <w:p w14:paraId="448DF049" w14:textId="522E62C6" w:rsidR="00D80FEA" w:rsidRPr="009070A7" w:rsidRDefault="00D80FEA" w:rsidP="003045DA">
            <w:pPr>
              <w:pStyle w:val="NoSpacing"/>
              <w:jc w:val="center"/>
              <w:rPr>
                <w:sz w:val="22"/>
                <w:szCs w:val="22"/>
              </w:rPr>
            </w:pPr>
            <w:r w:rsidRPr="009070A7">
              <w:rPr>
                <w:rFonts w:cs="Arial"/>
                <w:sz w:val="22"/>
                <w:szCs w:val="22"/>
              </w:rPr>
              <w:t>2 - 3%</w:t>
            </w:r>
          </w:p>
        </w:tc>
        <w:tc>
          <w:tcPr>
            <w:tcW w:w="1270" w:type="dxa"/>
          </w:tcPr>
          <w:p w14:paraId="144803E1" w14:textId="09F3D11D" w:rsidR="00D80FEA" w:rsidRPr="009070A7" w:rsidRDefault="00D80FEA" w:rsidP="003045DA">
            <w:pPr>
              <w:pStyle w:val="NoSpacing"/>
              <w:jc w:val="center"/>
              <w:rPr>
                <w:sz w:val="22"/>
                <w:szCs w:val="22"/>
              </w:rPr>
            </w:pPr>
            <w:r w:rsidRPr="009070A7">
              <w:rPr>
                <w:rFonts w:cs="Arial"/>
                <w:sz w:val="22"/>
                <w:szCs w:val="22"/>
              </w:rPr>
              <w:t>3 - 5%</w:t>
            </w:r>
          </w:p>
        </w:tc>
        <w:tc>
          <w:tcPr>
            <w:tcW w:w="1265" w:type="dxa"/>
          </w:tcPr>
          <w:p w14:paraId="29C97CAC" w14:textId="3FF7F39C" w:rsidR="00D80FEA" w:rsidRPr="009070A7" w:rsidRDefault="00D80FEA" w:rsidP="003045DA">
            <w:pPr>
              <w:pStyle w:val="NoSpacing"/>
              <w:jc w:val="center"/>
              <w:rPr>
                <w:sz w:val="22"/>
                <w:szCs w:val="22"/>
              </w:rPr>
            </w:pPr>
            <w:r w:rsidRPr="009070A7">
              <w:rPr>
                <w:rFonts w:cs="Arial"/>
                <w:sz w:val="22"/>
                <w:szCs w:val="22"/>
              </w:rPr>
              <w:t>5 - 10%</w:t>
            </w:r>
          </w:p>
        </w:tc>
        <w:tc>
          <w:tcPr>
            <w:tcW w:w="1451" w:type="dxa"/>
          </w:tcPr>
          <w:p w14:paraId="31C09339" w14:textId="43AC094C" w:rsidR="00D80FEA" w:rsidRPr="009070A7" w:rsidRDefault="00D80FEA" w:rsidP="003045DA">
            <w:pPr>
              <w:pStyle w:val="NoSpacing"/>
              <w:jc w:val="center"/>
              <w:rPr>
                <w:sz w:val="22"/>
                <w:szCs w:val="22"/>
              </w:rPr>
            </w:pPr>
          </w:p>
        </w:tc>
        <w:tc>
          <w:tcPr>
            <w:tcW w:w="1142" w:type="dxa"/>
          </w:tcPr>
          <w:p w14:paraId="7FD0EA1D" w14:textId="39ED7ABB" w:rsidR="00D80FEA" w:rsidRPr="009070A7" w:rsidRDefault="00D80FEA" w:rsidP="003045DA">
            <w:pPr>
              <w:pStyle w:val="NoSpacing"/>
              <w:jc w:val="center"/>
              <w:rPr>
                <w:sz w:val="22"/>
                <w:szCs w:val="22"/>
              </w:rPr>
            </w:pPr>
            <w:r w:rsidRPr="009070A7">
              <w:rPr>
                <w:rFonts w:cs="Arial"/>
                <w:sz w:val="22"/>
                <w:szCs w:val="22"/>
              </w:rPr>
              <w:t>&gt; 10%</w:t>
            </w:r>
          </w:p>
        </w:tc>
      </w:tr>
      <w:tr w:rsidR="00D80FEA" w:rsidRPr="00826E97" w14:paraId="5DE77659" w14:textId="0CB25892" w:rsidTr="00C85E92">
        <w:tc>
          <w:tcPr>
            <w:tcW w:w="1623" w:type="dxa"/>
          </w:tcPr>
          <w:p w14:paraId="081D8FAC" w14:textId="260F421C" w:rsidR="00D80FEA" w:rsidRPr="009070A7" w:rsidRDefault="00D80FEA" w:rsidP="003045DA">
            <w:pPr>
              <w:pStyle w:val="NoSpacing"/>
            </w:pPr>
            <w:r w:rsidRPr="009070A7">
              <w:t>Width</w:t>
            </w:r>
          </w:p>
        </w:tc>
        <w:tc>
          <w:tcPr>
            <w:tcW w:w="1072" w:type="dxa"/>
          </w:tcPr>
          <w:p w14:paraId="711D7D4B" w14:textId="617FA39E" w:rsidR="00D80FEA" w:rsidRPr="009070A7" w:rsidRDefault="00D80FEA" w:rsidP="003045DA">
            <w:pPr>
              <w:pStyle w:val="NoSpacing"/>
              <w:jc w:val="center"/>
              <w:rPr>
                <w:sz w:val="22"/>
                <w:szCs w:val="22"/>
              </w:rPr>
            </w:pPr>
            <w:r w:rsidRPr="009070A7">
              <w:rPr>
                <w:rFonts w:cs="Arial"/>
                <w:sz w:val="22"/>
                <w:szCs w:val="22"/>
              </w:rPr>
              <w:t>&gt; 2000mm</w:t>
            </w:r>
          </w:p>
        </w:tc>
        <w:tc>
          <w:tcPr>
            <w:tcW w:w="1527" w:type="dxa"/>
          </w:tcPr>
          <w:p w14:paraId="135C8ED9" w14:textId="644F2851" w:rsidR="00D80FEA" w:rsidRPr="009070A7" w:rsidRDefault="00D80FEA" w:rsidP="003045DA">
            <w:pPr>
              <w:pStyle w:val="NoSpacing"/>
              <w:jc w:val="center"/>
              <w:rPr>
                <w:rFonts w:cs="Arial"/>
                <w:sz w:val="22"/>
                <w:szCs w:val="22"/>
              </w:rPr>
            </w:pPr>
            <w:r w:rsidRPr="009070A7">
              <w:rPr>
                <w:rFonts w:cs="Arial"/>
                <w:sz w:val="22"/>
                <w:szCs w:val="22"/>
              </w:rPr>
              <w:t xml:space="preserve">1500 - </w:t>
            </w:r>
            <w:r w:rsidR="2970AEBF" w:rsidRPr="009070A7">
              <w:rPr>
                <w:rFonts w:cs="Arial"/>
                <w:sz w:val="22"/>
                <w:szCs w:val="22"/>
              </w:rPr>
              <w:t>1999</w:t>
            </w:r>
            <w:r w:rsidR="6FA01439" w:rsidRPr="009070A7">
              <w:rPr>
                <w:rFonts w:cs="Arial"/>
                <w:sz w:val="22"/>
                <w:szCs w:val="22"/>
              </w:rPr>
              <w:t>mm</w:t>
            </w:r>
          </w:p>
        </w:tc>
        <w:tc>
          <w:tcPr>
            <w:tcW w:w="1270" w:type="dxa"/>
          </w:tcPr>
          <w:p w14:paraId="60E0E42F" w14:textId="7BA39652" w:rsidR="00D80FEA" w:rsidRPr="009070A7" w:rsidRDefault="00D80FEA" w:rsidP="003045DA">
            <w:pPr>
              <w:pStyle w:val="NoSpacing"/>
              <w:jc w:val="center"/>
              <w:rPr>
                <w:rFonts w:cs="Arial"/>
                <w:sz w:val="22"/>
                <w:szCs w:val="22"/>
              </w:rPr>
            </w:pPr>
            <w:r w:rsidRPr="009070A7">
              <w:rPr>
                <w:rFonts w:cs="Arial"/>
                <w:sz w:val="22"/>
                <w:szCs w:val="22"/>
              </w:rPr>
              <w:t xml:space="preserve">1250 - </w:t>
            </w:r>
            <w:r w:rsidR="6FA01439" w:rsidRPr="009070A7">
              <w:rPr>
                <w:rFonts w:cs="Arial"/>
                <w:sz w:val="22"/>
                <w:szCs w:val="22"/>
              </w:rPr>
              <w:t>1</w:t>
            </w:r>
            <w:r w:rsidR="34C02364" w:rsidRPr="009070A7">
              <w:rPr>
                <w:rFonts w:cs="Arial"/>
                <w:sz w:val="22"/>
                <w:szCs w:val="22"/>
              </w:rPr>
              <w:t>499</w:t>
            </w:r>
            <w:r w:rsidR="6FA01439" w:rsidRPr="009070A7">
              <w:rPr>
                <w:rFonts w:cs="Arial"/>
                <w:sz w:val="22"/>
                <w:szCs w:val="22"/>
              </w:rPr>
              <w:t>mm</w:t>
            </w:r>
          </w:p>
        </w:tc>
        <w:tc>
          <w:tcPr>
            <w:tcW w:w="1265" w:type="dxa"/>
          </w:tcPr>
          <w:p w14:paraId="2E9ED89C" w14:textId="38856E20" w:rsidR="00D80FEA" w:rsidRPr="009070A7" w:rsidRDefault="00D80FEA" w:rsidP="003045DA">
            <w:pPr>
              <w:pStyle w:val="NoSpacing"/>
              <w:jc w:val="center"/>
              <w:rPr>
                <w:rFonts w:cs="Arial"/>
                <w:sz w:val="22"/>
                <w:szCs w:val="22"/>
              </w:rPr>
            </w:pPr>
            <w:r w:rsidRPr="009070A7">
              <w:rPr>
                <w:rFonts w:cs="Arial"/>
                <w:sz w:val="22"/>
                <w:szCs w:val="22"/>
              </w:rPr>
              <w:t xml:space="preserve">920 - </w:t>
            </w:r>
            <w:r w:rsidR="6FA01439" w:rsidRPr="009070A7">
              <w:rPr>
                <w:rFonts w:cs="Arial"/>
                <w:sz w:val="22"/>
                <w:szCs w:val="22"/>
              </w:rPr>
              <w:t>12</w:t>
            </w:r>
            <w:r w:rsidR="71EEB18A" w:rsidRPr="009070A7">
              <w:rPr>
                <w:rFonts w:cs="Arial"/>
                <w:sz w:val="22"/>
                <w:szCs w:val="22"/>
              </w:rPr>
              <w:t>49</w:t>
            </w:r>
            <w:r w:rsidR="6FA01439" w:rsidRPr="009070A7">
              <w:rPr>
                <w:rFonts w:cs="Arial"/>
                <w:sz w:val="22"/>
                <w:szCs w:val="22"/>
              </w:rPr>
              <w:t>mm</w:t>
            </w:r>
          </w:p>
        </w:tc>
        <w:tc>
          <w:tcPr>
            <w:tcW w:w="1451" w:type="dxa"/>
          </w:tcPr>
          <w:p w14:paraId="1EE8A3FA" w14:textId="2D05F099" w:rsidR="00D80FEA" w:rsidRPr="009070A7" w:rsidRDefault="00D80FEA" w:rsidP="003045DA">
            <w:pPr>
              <w:pStyle w:val="NoSpacing"/>
              <w:jc w:val="center"/>
              <w:rPr>
                <w:sz w:val="22"/>
                <w:szCs w:val="22"/>
              </w:rPr>
            </w:pPr>
            <w:r w:rsidRPr="009070A7">
              <w:rPr>
                <w:rFonts w:cs="Arial"/>
                <w:sz w:val="22"/>
                <w:szCs w:val="22"/>
              </w:rPr>
              <w:t xml:space="preserve">810 - </w:t>
            </w:r>
            <w:r w:rsidR="6FA01439" w:rsidRPr="009070A7">
              <w:rPr>
                <w:rFonts w:cs="Arial"/>
                <w:sz w:val="22"/>
                <w:szCs w:val="22"/>
              </w:rPr>
              <w:t>9</w:t>
            </w:r>
            <w:r w:rsidR="45001E72" w:rsidRPr="009070A7">
              <w:rPr>
                <w:rFonts w:cs="Arial"/>
                <w:sz w:val="22"/>
                <w:szCs w:val="22"/>
              </w:rPr>
              <w:t>19</w:t>
            </w:r>
            <w:r w:rsidR="6FA01439" w:rsidRPr="009070A7">
              <w:rPr>
                <w:rFonts w:cs="Arial"/>
                <w:sz w:val="22"/>
                <w:szCs w:val="22"/>
              </w:rPr>
              <w:t>mm</w:t>
            </w:r>
          </w:p>
        </w:tc>
        <w:tc>
          <w:tcPr>
            <w:tcW w:w="1142" w:type="dxa"/>
          </w:tcPr>
          <w:p w14:paraId="30FC9129" w14:textId="077E11E2" w:rsidR="00D80FEA" w:rsidRPr="009070A7" w:rsidRDefault="00D80FEA" w:rsidP="003045DA">
            <w:pPr>
              <w:pStyle w:val="NoSpacing"/>
              <w:jc w:val="center"/>
              <w:rPr>
                <w:sz w:val="22"/>
                <w:szCs w:val="22"/>
              </w:rPr>
            </w:pPr>
            <w:r w:rsidRPr="009070A7">
              <w:rPr>
                <w:rFonts w:cs="Arial"/>
                <w:sz w:val="22"/>
                <w:szCs w:val="22"/>
              </w:rPr>
              <w:t>&lt; 810mm</w:t>
            </w:r>
          </w:p>
        </w:tc>
      </w:tr>
      <w:tr w:rsidR="00D80FEA" w:rsidRPr="00826E97" w14:paraId="69976877" w14:textId="6459AD9B" w:rsidTr="00C85E92">
        <w:tc>
          <w:tcPr>
            <w:tcW w:w="1623" w:type="dxa"/>
          </w:tcPr>
          <w:p w14:paraId="13B42DF2" w14:textId="78CF4EF5" w:rsidR="00D80FEA" w:rsidRPr="009070A7" w:rsidRDefault="00D80FEA" w:rsidP="003045DA">
            <w:pPr>
              <w:pStyle w:val="NoSpacing"/>
            </w:pPr>
            <w:r w:rsidRPr="009070A7">
              <w:t>Firm Surface</w:t>
            </w:r>
          </w:p>
        </w:tc>
        <w:tc>
          <w:tcPr>
            <w:tcW w:w="1072" w:type="dxa"/>
          </w:tcPr>
          <w:p w14:paraId="025348D3" w14:textId="787EA3AF" w:rsidR="00D80FEA" w:rsidRPr="009070A7" w:rsidRDefault="00D80FEA" w:rsidP="003045DA">
            <w:pPr>
              <w:pStyle w:val="NoSpacing"/>
              <w:jc w:val="center"/>
              <w:rPr>
                <w:sz w:val="22"/>
                <w:szCs w:val="22"/>
              </w:rPr>
            </w:pPr>
            <w:r w:rsidRPr="009070A7">
              <w:rPr>
                <w:sz w:val="22"/>
                <w:szCs w:val="22"/>
              </w:rPr>
              <w:t>Firm</w:t>
            </w:r>
          </w:p>
        </w:tc>
        <w:tc>
          <w:tcPr>
            <w:tcW w:w="1527" w:type="dxa"/>
          </w:tcPr>
          <w:p w14:paraId="501D8B10" w14:textId="72D27B9E" w:rsidR="00D80FEA" w:rsidRPr="009070A7" w:rsidRDefault="00D80FEA" w:rsidP="003045DA">
            <w:pPr>
              <w:pStyle w:val="NoSpacing"/>
              <w:jc w:val="center"/>
              <w:rPr>
                <w:sz w:val="22"/>
                <w:szCs w:val="22"/>
              </w:rPr>
            </w:pPr>
            <w:r w:rsidRPr="009070A7">
              <w:rPr>
                <w:sz w:val="22"/>
                <w:szCs w:val="22"/>
              </w:rPr>
              <w:t>Moderately Firm</w:t>
            </w:r>
          </w:p>
        </w:tc>
        <w:tc>
          <w:tcPr>
            <w:tcW w:w="1270" w:type="dxa"/>
          </w:tcPr>
          <w:p w14:paraId="186CB870" w14:textId="4A9A0B88" w:rsidR="00D80FEA" w:rsidRPr="009070A7" w:rsidRDefault="00D80FEA" w:rsidP="003045DA">
            <w:pPr>
              <w:pStyle w:val="NoSpacing"/>
              <w:jc w:val="center"/>
              <w:rPr>
                <w:sz w:val="22"/>
                <w:szCs w:val="22"/>
              </w:rPr>
            </w:pPr>
            <w:r w:rsidRPr="009070A7">
              <w:rPr>
                <w:sz w:val="22"/>
                <w:szCs w:val="22"/>
              </w:rPr>
              <w:t>Soft</w:t>
            </w:r>
          </w:p>
        </w:tc>
        <w:tc>
          <w:tcPr>
            <w:tcW w:w="1265" w:type="dxa"/>
          </w:tcPr>
          <w:p w14:paraId="1DEC6014" w14:textId="77777777" w:rsidR="00D80FEA" w:rsidRPr="009070A7" w:rsidRDefault="00D80FEA" w:rsidP="003045DA">
            <w:pPr>
              <w:pStyle w:val="NoSpacing"/>
              <w:jc w:val="center"/>
              <w:rPr>
                <w:sz w:val="22"/>
                <w:szCs w:val="22"/>
              </w:rPr>
            </w:pPr>
          </w:p>
        </w:tc>
        <w:tc>
          <w:tcPr>
            <w:tcW w:w="1451" w:type="dxa"/>
          </w:tcPr>
          <w:p w14:paraId="102EAC5F" w14:textId="77777777" w:rsidR="00D80FEA" w:rsidRPr="009070A7" w:rsidRDefault="00D80FEA" w:rsidP="003045DA">
            <w:pPr>
              <w:pStyle w:val="NoSpacing"/>
              <w:jc w:val="center"/>
              <w:rPr>
                <w:sz w:val="22"/>
                <w:szCs w:val="22"/>
              </w:rPr>
            </w:pPr>
          </w:p>
        </w:tc>
        <w:tc>
          <w:tcPr>
            <w:tcW w:w="1142" w:type="dxa"/>
          </w:tcPr>
          <w:p w14:paraId="5F65F9BC" w14:textId="77777777" w:rsidR="00D80FEA" w:rsidRPr="009070A7" w:rsidRDefault="00D80FEA" w:rsidP="003045DA">
            <w:pPr>
              <w:pStyle w:val="NoSpacing"/>
              <w:jc w:val="center"/>
              <w:rPr>
                <w:sz w:val="22"/>
                <w:szCs w:val="22"/>
              </w:rPr>
            </w:pPr>
          </w:p>
        </w:tc>
      </w:tr>
      <w:tr w:rsidR="00D80FEA" w:rsidRPr="00826E97" w14:paraId="0C7A7FD4" w14:textId="77777777" w:rsidTr="00C85E92">
        <w:tc>
          <w:tcPr>
            <w:tcW w:w="1623" w:type="dxa"/>
          </w:tcPr>
          <w:p w14:paraId="19C7A070" w14:textId="6AF69508" w:rsidR="00D80FEA" w:rsidRPr="009070A7" w:rsidRDefault="00D80FEA" w:rsidP="003045DA">
            <w:pPr>
              <w:pStyle w:val="NoSpacing"/>
            </w:pPr>
            <w:r w:rsidRPr="009070A7">
              <w:t>Even Surface</w:t>
            </w:r>
          </w:p>
        </w:tc>
        <w:tc>
          <w:tcPr>
            <w:tcW w:w="1072" w:type="dxa"/>
          </w:tcPr>
          <w:p w14:paraId="1A62A78E" w14:textId="08EFFB09" w:rsidR="00D80FEA" w:rsidRPr="009070A7" w:rsidRDefault="00D80FEA" w:rsidP="003045DA">
            <w:pPr>
              <w:pStyle w:val="NoSpacing"/>
              <w:jc w:val="center"/>
              <w:rPr>
                <w:sz w:val="22"/>
                <w:szCs w:val="22"/>
              </w:rPr>
            </w:pPr>
            <w:r w:rsidRPr="009070A7">
              <w:rPr>
                <w:sz w:val="22"/>
                <w:szCs w:val="22"/>
              </w:rPr>
              <w:t>Even</w:t>
            </w:r>
          </w:p>
        </w:tc>
        <w:tc>
          <w:tcPr>
            <w:tcW w:w="1527" w:type="dxa"/>
          </w:tcPr>
          <w:p w14:paraId="55C2B545" w14:textId="2C441D36" w:rsidR="00D80FEA" w:rsidRPr="009070A7" w:rsidRDefault="00D80FEA" w:rsidP="003045DA">
            <w:pPr>
              <w:pStyle w:val="NoSpacing"/>
              <w:jc w:val="center"/>
              <w:rPr>
                <w:sz w:val="22"/>
                <w:szCs w:val="22"/>
              </w:rPr>
            </w:pPr>
            <w:r w:rsidRPr="009070A7">
              <w:rPr>
                <w:sz w:val="22"/>
                <w:szCs w:val="22"/>
              </w:rPr>
              <w:t>Moderately Uneven</w:t>
            </w:r>
          </w:p>
        </w:tc>
        <w:tc>
          <w:tcPr>
            <w:tcW w:w="1270" w:type="dxa"/>
          </w:tcPr>
          <w:p w14:paraId="29B10B3C" w14:textId="00674B07" w:rsidR="00D80FEA" w:rsidRPr="009070A7" w:rsidRDefault="00D80FEA" w:rsidP="003045DA">
            <w:pPr>
              <w:pStyle w:val="NoSpacing"/>
              <w:jc w:val="center"/>
              <w:rPr>
                <w:sz w:val="22"/>
                <w:szCs w:val="22"/>
              </w:rPr>
            </w:pPr>
            <w:r w:rsidRPr="009070A7">
              <w:rPr>
                <w:sz w:val="22"/>
                <w:szCs w:val="22"/>
              </w:rPr>
              <w:t>Uneven</w:t>
            </w:r>
          </w:p>
        </w:tc>
        <w:tc>
          <w:tcPr>
            <w:tcW w:w="1265" w:type="dxa"/>
          </w:tcPr>
          <w:p w14:paraId="0808B73F" w14:textId="77777777" w:rsidR="00D80FEA" w:rsidRPr="009070A7" w:rsidRDefault="00D80FEA" w:rsidP="003045DA">
            <w:pPr>
              <w:pStyle w:val="NoSpacing"/>
              <w:jc w:val="center"/>
              <w:rPr>
                <w:sz w:val="22"/>
                <w:szCs w:val="22"/>
              </w:rPr>
            </w:pPr>
          </w:p>
        </w:tc>
        <w:tc>
          <w:tcPr>
            <w:tcW w:w="1451" w:type="dxa"/>
          </w:tcPr>
          <w:p w14:paraId="516A9313" w14:textId="77777777" w:rsidR="00D80FEA" w:rsidRPr="009070A7" w:rsidRDefault="00D80FEA" w:rsidP="003045DA">
            <w:pPr>
              <w:pStyle w:val="NoSpacing"/>
              <w:jc w:val="center"/>
              <w:rPr>
                <w:sz w:val="22"/>
                <w:szCs w:val="22"/>
              </w:rPr>
            </w:pPr>
          </w:p>
        </w:tc>
        <w:tc>
          <w:tcPr>
            <w:tcW w:w="1142" w:type="dxa"/>
          </w:tcPr>
          <w:p w14:paraId="009919AC" w14:textId="77777777" w:rsidR="00D80FEA" w:rsidRPr="009070A7" w:rsidRDefault="00D80FEA" w:rsidP="003045DA">
            <w:pPr>
              <w:pStyle w:val="NoSpacing"/>
              <w:jc w:val="center"/>
              <w:rPr>
                <w:sz w:val="22"/>
                <w:szCs w:val="22"/>
              </w:rPr>
            </w:pPr>
          </w:p>
        </w:tc>
      </w:tr>
      <w:tr w:rsidR="00D80FEA" w:rsidRPr="00826E97" w14:paraId="3A865A69" w14:textId="77777777" w:rsidTr="00C85E92">
        <w:tc>
          <w:tcPr>
            <w:tcW w:w="1623" w:type="dxa"/>
          </w:tcPr>
          <w:p w14:paraId="652B52C9" w14:textId="0545CEE9" w:rsidR="00D80FEA" w:rsidRPr="009070A7" w:rsidRDefault="00D80FEA" w:rsidP="003045DA">
            <w:pPr>
              <w:pStyle w:val="NoSpacing"/>
            </w:pPr>
            <w:r w:rsidRPr="009070A7">
              <w:t>Slippery Surface</w:t>
            </w:r>
          </w:p>
        </w:tc>
        <w:tc>
          <w:tcPr>
            <w:tcW w:w="1072" w:type="dxa"/>
          </w:tcPr>
          <w:p w14:paraId="4A13E70C" w14:textId="0589D7B2" w:rsidR="00D80FEA" w:rsidRPr="009070A7" w:rsidRDefault="00D80FEA" w:rsidP="003045DA">
            <w:pPr>
              <w:pStyle w:val="NoSpacing"/>
              <w:jc w:val="center"/>
              <w:rPr>
                <w:sz w:val="22"/>
                <w:szCs w:val="22"/>
              </w:rPr>
            </w:pPr>
            <w:r w:rsidRPr="009070A7">
              <w:rPr>
                <w:sz w:val="22"/>
                <w:szCs w:val="22"/>
              </w:rPr>
              <w:t>No Slippery</w:t>
            </w:r>
          </w:p>
        </w:tc>
        <w:tc>
          <w:tcPr>
            <w:tcW w:w="1527" w:type="dxa"/>
          </w:tcPr>
          <w:p w14:paraId="7893A520" w14:textId="438A0897" w:rsidR="00D80FEA" w:rsidRPr="009070A7" w:rsidRDefault="00D80FEA" w:rsidP="003045DA">
            <w:pPr>
              <w:pStyle w:val="NoSpacing"/>
              <w:jc w:val="center"/>
              <w:rPr>
                <w:sz w:val="22"/>
                <w:szCs w:val="22"/>
              </w:rPr>
            </w:pPr>
            <w:r w:rsidRPr="009070A7">
              <w:rPr>
                <w:sz w:val="22"/>
                <w:szCs w:val="22"/>
              </w:rPr>
              <w:t>Moderately Slippery</w:t>
            </w:r>
          </w:p>
        </w:tc>
        <w:tc>
          <w:tcPr>
            <w:tcW w:w="1270" w:type="dxa"/>
          </w:tcPr>
          <w:p w14:paraId="5332C0CC" w14:textId="2837C05C" w:rsidR="00D80FEA" w:rsidRPr="009070A7" w:rsidRDefault="00D80FEA" w:rsidP="003045DA">
            <w:pPr>
              <w:pStyle w:val="NoSpacing"/>
              <w:jc w:val="center"/>
              <w:rPr>
                <w:sz w:val="22"/>
                <w:szCs w:val="22"/>
              </w:rPr>
            </w:pPr>
            <w:r w:rsidRPr="009070A7">
              <w:rPr>
                <w:sz w:val="22"/>
                <w:szCs w:val="22"/>
              </w:rPr>
              <w:t>Slippery</w:t>
            </w:r>
          </w:p>
        </w:tc>
        <w:tc>
          <w:tcPr>
            <w:tcW w:w="1265" w:type="dxa"/>
          </w:tcPr>
          <w:p w14:paraId="5D1B3BD5" w14:textId="77777777" w:rsidR="00D80FEA" w:rsidRPr="009070A7" w:rsidRDefault="00D80FEA" w:rsidP="003045DA">
            <w:pPr>
              <w:pStyle w:val="NoSpacing"/>
              <w:jc w:val="center"/>
              <w:rPr>
                <w:sz w:val="22"/>
                <w:szCs w:val="22"/>
              </w:rPr>
            </w:pPr>
          </w:p>
        </w:tc>
        <w:tc>
          <w:tcPr>
            <w:tcW w:w="1451" w:type="dxa"/>
          </w:tcPr>
          <w:p w14:paraId="78D33F87" w14:textId="77777777" w:rsidR="00D80FEA" w:rsidRPr="009070A7" w:rsidRDefault="00D80FEA" w:rsidP="003045DA">
            <w:pPr>
              <w:pStyle w:val="NoSpacing"/>
              <w:jc w:val="center"/>
              <w:rPr>
                <w:sz w:val="22"/>
                <w:szCs w:val="22"/>
              </w:rPr>
            </w:pPr>
          </w:p>
        </w:tc>
        <w:tc>
          <w:tcPr>
            <w:tcW w:w="1142" w:type="dxa"/>
          </w:tcPr>
          <w:p w14:paraId="5B39267C" w14:textId="77777777" w:rsidR="00D80FEA" w:rsidRPr="009070A7" w:rsidRDefault="00D80FEA" w:rsidP="003045DA">
            <w:pPr>
              <w:pStyle w:val="NoSpacing"/>
              <w:jc w:val="center"/>
              <w:rPr>
                <w:sz w:val="22"/>
                <w:szCs w:val="22"/>
              </w:rPr>
            </w:pPr>
          </w:p>
        </w:tc>
      </w:tr>
      <w:tr w:rsidR="00D80FEA" w:rsidRPr="00826E97" w14:paraId="67D5B7B2" w14:textId="77777777" w:rsidTr="00C85E92">
        <w:tc>
          <w:tcPr>
            <w:tcW w:w="1623" w:type="dxa"/>
          </w:tcPr>
          <w:p w14:paraId="1246D8C9" w14:textId="02A67EAD" w:rsidR="00D80FEA" w:rsidRPr="009070A7" w:rsidRDefault="00D80FEA" w:rsidP="003045DA">
            <w:pPr>
              <w:pStyle w:val="NoSpacing"/>
            </w:pPr>
            <w:r w:rsidRPr="009070A7">
              <w:t>Bumpy Surface</w:t>
            </w:r>
          </w:p>
        </w:tc>
        <w:tc>
          <w:tcPr>
            <w:tcW w:w="1072" w:type="dxa"/>
          </w:tcPr>
          <w:p w14:paraId="42F74720" w14:textId="2519EE54" w:rsidR="00D80FEA" w:rsidRPr="009070A7" w:rsidRDefault="00D80FEA" w:rsidP="003045DA">
            <w:pPr>
              <w:pStyle w:val="NoSpacing"/>
              <w:jc w:val="center"/>
              <w:rPr>
                <w:sz w:val="22"/>
                <w:szCs w:val="22"/>
              </w:rPr>
            </w:pPr>
            <w:r w:rsidRPr="009070A7">
              <w:rPr>
                <w:sz w:val="22"/>
                <w:szCs w:val="22"/>
              </w:rPr>
              <w:t>Smooth</w:t>
            </w:r>
          </w:p>
        </w:tc>
        <w:tc>
          <w:tcPr>
            <w:tcW w:w="1527" w:type="dxa"/>
          </w:tcPr>
          <w:p w14:paraId="237061A1" w14:textId="520F1337" w:rsidR="00D80FEA" w:rsidRPr="009070A7" w:rsidRDefault="00D80FEA" w:rsidP="003045DA">
            <w:pPr>
              <w:pStyle w:val="NoSpacing"/>
              <w:jc w:val="center"/>
              <w:rPr>
                <w:sz w:val="22"/>
                <w:szCs w:val="22"/>
              </w:rPr>
            </w:pPr>
            <w:r w:rsidRPr="009070A7">
              <w:rPr>
                <w:sz w:val="22"/>
                <w:szCs w:val="22"/>
              </w:rPr>
              <w:t>Moderately Bumpy</w:t>
            </w:r>
          </w:p>
        </w:tc>
        <w:tc>
          <w:tcPr>
            <w:tcW w:w="1270" w:type="dxa"/>
          </w:tcPr>
          <w:p w14:paraId="295E3083" w14:textId="0584DAA1" w:rsidR="00D80FEA" w:rsidRPr="009070A7" w:rsidRDefault="00D80FEA" w:rsidP="003045DA">
            <w:pPr>
              <w:pStyle w:val="NoSpacing"/>
              <w:jc w:val="center"/>
              <w:rPr>
                <w:sz w:val="22"/>
                <w:szCs w:val="22"/>
              </w:rPr>
            </w:pPr>
            <w:r w:rsidRPr="009070A7">
              <w:rPr>
                <w:sz w:val="22"/>
                <w:szCs w:val="22"/>
              </w:rPr>
              <w:t>Bumpy</w:t>
            </w:r>
          </w:p>
        </w:tc>
        <w:tc>
          <w:tcPr>
            <w:tcW w:w="1265" w:type="dxa"/>
          </w:tcPr>
          <w:p w14:paraId="1D77CEF5" w14:textId="77777777" w:rsidR="00D80FEA" w:rsidRPr="009070A7" w:rsidRDefault="00D80FEA" w:rsidP="003045DA">
            <w:pPr>
              <w:pStyle w:val="NoSpacing"/>
              <w:jc w:val="center"/>
              <w:rPr>
                <w:sz w:val="22"/>
                <w:szCs w:val="22"/>
              </w:rPr>
            </w:pPr>
          </w:p>
        </w:tc>
        <w:tc>
          <w:tcPr>
            <w:tcW w:w="1451" w:type="dxa"/>
          </w:tcPr>
          <w:p w14:paraId="184B5DC8" w14:textId="77777777" w:rsidR="00D80FEA" w:rsidRPr="009070A7" w:rsidRDefault="00D80FEA" w:rsidP="003045DA">
            <w:pPr>
              <w:pStyle w:val="NoSpacing"/>
              <w:jc w:val="center"/>
              <w:rPr>
                <w:sz w:val="22"/>
                <w:szCs w:val="22"/>
              </w:rPr>
            </w:pPr>
          </w:p>
        </w:tc>
        <w:tc>
          <w:tcPr>
            <w:tcW w:w="1142" w:type="dxa"/>
          </w:tcPr>
          <w:p w14:paraId="1E596DCB" w14:textId="77777777" w:rsidR="00D80FEA" w:rsidRPr="009070A7" w:rsidRDefault="00D80FEA" w:rsidP="003045DA">
            <w:pPr>
              <w:pStyle w:val="NoSpacing"/>
              <w:jc w:val="center"/>
              <w:rPr>
                <w:sz w:val="22"/>
                <w:szCs w:val="22"/>
              </w:rPr>
            </w:pPr>
          </w:p>
        </w:tc>
      </w:tr>
      <w:tr w:rsidR="00D80FEA" w:rsidRPr="00826E97" w14:paraId="11202452" w14:textId="77777777" w:rsidTr="00C85E92">
        <w:tc>
          <w:tcPr>
            <w:tcW w:w="1623" w:type="dxa"/>
          </w:tcPr>
          <w:p w14:paraId="06DC21FD" w14:textId="7189211A" w:rsidR="00D80FEA" w:rsidRPr="009070A7" w:rsidRDefault="00D80FEA" w:rsidP="003045DA">
            <w:pPr>
              <w:pStyle w:val="NoSpacing"/>
            </w:pPr>
            <w:r w:rsidRPr="009070A7">
              <w:t>Hazards</w:t>
            </w:r>
          </w:p>
        </w:tc>
        <w:tc>
          <w:tcPr>
            <w:tcW w:w="1072" w:type="dxa"/>
          </w:tcPr>
          <w:p w14:paraId="4610A639" w14:textId="39BD92E8" w:rsidR="00D80FEA" w:rsidRPr="009070A7" w:rsidRDefault="00D80FEA" w:rsidP="003045DA">
            <w:pPr>
              <w:pStyle w:val="NoSpacing"/>
              <w:jc w:val="center"/>
              <w:rPr>
                <w:sz w:val="22"/>
                <w:szCs w:val="22"/>
              </w:rPr>
            </w:pPr>
            <w:r w:rsidRPr="009070A7">
              <w:rPr>
                <w:sz w:val="22"/>
                <w:szCs w:val="22"/>
              </w:rPr>
              <w:t>Limited Risk</w:t>
            </w:r>
          </w:p>
        </w:tc>
        <w:tc>
          <w:tcPr>
            <w:tcW w:w="1527" w:type="dxa"/>
          </w:tcPr>
          <w:p w14:paraId="07C5C535" w14:textId="6572FD97" w:rsidR="00D80FEA" w:rsidRPr="009070A7" w:rsidRDefault="00D80FEA" w:rsidP="003045DA">
            <w:pPr>
              <w:pStyle w:val="NoSpacing"/>
              <w:jc w:val="center"/>
              <w:rPr>
                <w:sz w:val="22"/>
                <w:szCs w:val="22"/>
              </w:rPr>
            </w:pPr>
            <w:r w:rsidRPr="009070A7">
              <w:rPr>
                <w:sz w:val="22"/>
                <w:szCs w:val="22"/>
              </w:rPr>
              <w:t>Moderate Risk</w:t>
            </w:r>
          </w:p>
        </w:tc>
        <w:tc>
          <w:tcPr>
            <w:tcW w:w="1270" w:type="dxa"/>
          </w:tcPr>
          <w:p w14:paraId="492B3654" w14:textId="5F0085E4" w:rsidR="00D80FEA" w:rsidRPr="009070A7" w:rsidRDefault="00D80FEA" w:rsidP="003045DA">
            <w:pPr>
              <w:pStyle w:val="NoSpacing"/>
              <w:jc w:val="center"/>
              <w:rPr>
                <w:sz w:val="22"/>
                <w:szCs w:val="22"/>
              </w:rPr>
            </w:pPr>
          </w:p>
        </w:tc>
        <w:tc>
          <w:tcPr>
            <w:tcW w:w="1265" w:type="dxa"/>
          </w:tcPr>
          <w:p w14:paraId="19D01793" w14:textId="604D96C4" w:rsidR="00D80FEA" w:rsidRPr="009070A7" w:rsidRDefault="00D80FEA" w:rsidP="003045DA">
            <w:pPr>
              <w:pStyle w:val="NoSpacing"/>
              <w:jc w:val="center"/>
              <w:rPr>
                <w:sz w:val="22"/>
                <w:szCs w:val="22"/>
              </w:rPr>
            </w:pPr>
            <w:r w:rsidRPr="009070A7">
              <w:rPr>
                <w:sz w:val="22"/>
                <w:szCs w:val="22"/>
              </w:rPr>
              <w:t>High Risk</w:t>
            </w:r>
          </w:p>
        </w:tc>
        <w:tc>
          <w:tcPr>
            <w:tcW w:w="1451" w:type="dxa"/>
          </w:tcPr>
          <w:p w14:paraId="5F251AD2" w14:textId="77777777" w:rsidR="00D80FEA" w:rsidRPr="009070A7" w:rsidRDefault="00D80FEA" w:rsidP="003045DA">
            <w:pPr>
              <w:pStyle w:val="NoSpacing"/>
              <w:jc w:val="center"/>
              <w:rPr>
                <w:sz w:val="22"/>
                <w:szCs w:val="22"/>
              </w:rPr>
            </w:pPr>
          </w:p>
        </w:tc>
        <w:tc>
          <w:tcPr>
            <w:tcW w:w="1142" w:type="dxa"/>
          </w:tcPr>
          <w:p w14:paraId="2D82E1E0" w14:textId="24C9B056" w:rsidR="00D80FEA" w:rsidRPr="009070A7" w:rsidRDefault="00D80FEA" w:rsidP="003045DA">
            <w:pPr>
              <w:pStyle w:val="NoSpacing"/>
              <w:jc w:val="center"/>
              <w:rPr>
                <w:sz w:val="22"/>
                <w:szCs w:val="22"/>
              </w:rPr>
            </w:pPr>
            <w:r w:rsidRPr="009070A7">
              <w:rPr>
                <w:sz w:val="22"/>
                <w:szCs w:val="22"/>
              </w:rPr>
              <w:t>Very High Risk</w:t>
            </w:r>
          </w:p>
        </w:tc>
      </w:tr>
    </w:tbl>
    <w:p w14:paraId="193861FD" w14:textId="77777777" w:rsidR="00D26275" w:rsidRPr="009070A7" w:rsidRDefault="00D26275" w:rsidP="005173DD"/>
    <w:p w14:paraId="6F7CE284" w14:textId="42C7FC45" w:rsidR="005173DD" w:rsidRPr="009070A7" w:rsidRDefault="00303EBF" w:rsidP="005173DD">
      <w:r w:rsidRPr="009070A7">
        <w:t>Each of the individual s</w:t>
      </w:r>
      <w:r w:rsidR="005173DD" w:rsidRPr="009070A7">
        <w:t xml:space="preserve">urface scores were </w:t>
      </w:r>
      <w:r w:rsidRPr="009070A7">
        <w:t>summed</w:t>
      </w:r>
      <w:r w:rsidR="005173DD" w:rsidRPr="009070A7">
        <w:t xml:space="preserve"> </w:t>
      </w:r>
      <w:r w:rsidRPr="009070A7">
        <w:t>and assigned a final surface score within the following ranges</w:t>
      </w:r>
      <w:r w:rsidR="005173DD" w:rsidRPr="009070A7">
        <w:t>:</w:t>
      </w:r>
    </w:p>
    <w:p w14:paraId="672B8A77" w14:textId="70036B51" w:rsidR="005173DD" w:rsidRPr="009070A7" w:rsidRDefault="005173DD">
      <w:pPr>
        <w:pStyle w:val="ListParagraph"/>
        <w:numPr>
          <w:ilvl w:val="0"/>
          <w:numId w:val="45"/>
        </w:numPr>
      </w:pPr>
      <w:r w:rsidRPr="009070A7">
        <w:lastRenderedPageBreak/>
        <w:t>Very Good Conditions (1) 4</w:t>
      </w:r>
    </w:p>
    <w:p w14:paraId="4E390600" w14:textId="274DAEAB" w:rsidR="005173DD" w:rsidRPr="009070A7" w:rsidRDefault="005173DD">
      <w:pPr>
        <w:pStyle w:val="ListParagraph"/>
        <w:numPr>
          <w:ilvl w:val="0"/>
          <w:numId w:val="45"/>
        </w:numPr>
      </w:pPr>
      <w:r w:rsidRPr="009070A7">
        <w:t>Good Conditions (2) 5 - 6</w:t>
      </w:r>
    </w:p>
    <w:p w14:paraId="6A32A04C" w14:textId="269CB072" w:rsidR="005173DD" w:rsidRPr="009070A7" w:rsidRDefault="005173DD">
      <w:pPr>
        <w:pStyle w:val="ListParagraph"/>
        <w:numPr>
          <w:ilvl w:val="0"/>
          <w:numId w:val="45"/>
        </w:numPr>
      </w:pPr>
      <w:r w:rsidRPr="009070A7">
        <w:t>Poor Conditions (3) 7 - 8</w:t>
      </w:r>
    </w:p>
    <w:p w14:paraId="38709971" w14:textId="7EADA8BB" w:rsidR="005173DD" w:rsidRPr="009070A7" w:rsidRDefault="005173DD">
      <w:pPr>
        <w:pStyle w:val="ListParagraph"/>
        <w:numPr>
          <w:ilvl w:val="0"/>
          <w:numId w:val="45"/>
        </w:numPr>
      </w:pPr>
      <w:r w:rsidRPr="009070A7">
        <w:t>Very Poor Conditions (4) 9 - 10</w:t>
      </w:r>
    </w:p>
    <w:p w14:paraId="72FAD407" w14:textId="2C858CF1" w:rsidR="005173DD" w:rsidRPr="009070A7" w:rsidRDefault="00303EBF">
      <w:pPr>
        <w:pStyle w:val="ListParagraph"/>
        <w:numPr>
          <w:ilvl w:val="0"/>
          <w:numId w:val="45"/>
        </w:numPr>
      </w:pPr>
      <w:r w:rsidRPr="009070A7">
        <w:t>Limited Access</w:t>
      </w:r>
      <w:r w:rsidR="005173DD" w:rsidRPr="009070A7">
        <w:t xml:space="preserve"> (99) &gt; 10</w:t>
      </w:r>
    </w:p>
    <w:p w14:paraId="20F27DAF" w14:textId="05ED9F80" w:rsidR="005173DD" w:rsidRPr="009070A7" w:rsidRDefault="005173DD" w:rsidP="005173DD"/>
    <w:p w14:paraId="080CA594" w14:textId="2A4E4F25" w:rsidR="005173DD" w:rsidRPr="009070A7" w:rsidRDefault="005173DD" w:rsidP="005173DD">
      <w:r w:rsidRPr="009070A7">
        <w:t xml:space="preserve">A final access score for the segment was based on the highest score for slope, cross slope, </w:t>
      </w:r>
      <w:r w:rsidR="00865741" w:rsidRPr="009070A7">
        <w:t>width, surface conditions, and hazard risk. Trail segments were colour coded to denote access score:</w:t>
      </w:r>
    </w:p>
    <w:p w14:paraId="193EFBE3" w14:textId="2051E4D8" w:rsidR="00865741" w:rsidRPr="009070A7" w:rsidRDefault="00865741" w:rsidP="005173DD"/>
    <w:p w14:paraId="00C500D9" w14:textId="43D4BA48" w:rsidR="00865741" w:rsidRPr="009070A7" w:rsidRDefault="00865741">
      <w:pPr>
        <w:pStyle w:val="ListParagraph"/>
        <w:numPr>
          <w:ilvl w:val="0"/>
          <w:numId w:val="46"/>
        </w:numPr>
      </w:pPr>
      <w:r w:rsidRPr="009070A7">
        <w:t>Very Good Access (green)</w:t>
      </w:r>
    </w:p>
    <w:p w14:paraId="52FB40C9" w14:textId="28771F08" w:rsidR="00865741" w:rsidRPr="009070A7" w:rsidRDefault="00865741">
      <w:pPr>
        <w:pStyle w:val="ListParagraph"/>
        <w:numPr>
          <w:ilvl w:val="0"/>
          <w:numId w:val="46"/>
        </w:numPr>
      </w:pPr>
      <w:r w:rsidRPr="009070A7">
        <w:t>Good Access (blue)</w:t>
      </w:r>
    </w:p>
    <w:p w14:paraId="7CEE50A4" w14:textId="62B5F006" w:rsidR="00865741" w:rsidRPr="009070A7" w:rsidRDefault="00865741">
      <w:pPr>
        <w:pStyle w:val="ListParagraph"/>
        <w:numPr>
          <w:ilvl w:val="0"/>
          <w:numId w:val="46"/>
        </w:numPr>
      </w:pPr>
      <w:r w:rsidRPr="009070A7">
        <w:t>Poor Access (orange)</w:t>
      </w:r>
    </w:p>
    <w:p w14:paraId="78C5F9FB" w14:textId="3A8B31A1" w:rsidR="00865741" w:rsidRPr="009070A7" w:rsidRDefault="00865741">
      <w:pPr>
        <w:pStyle w:val="ListParagraph"/>
        <w:numPr>
          <w:ilvl w:val="0"/>
          <w:numId w:val="46"/>
        </w:numPr>
      </w:pPr>
      <w:r w:rsidRPr="009070A7">
        <w:t>Very Poor Access (red)</w:t>
      </w:r>
    </w:p>
    <w:p w14:paraId="42865B63" w14:textId="4C7A05D6" w:rsidR="006F70AA" w:rsidRPr="009070A7" w:rsidRDefault="006F70AA">
      <w:pPr>
        <w:pStyle w:val="ListParagraph"/>
        <w:numPr>
          <w:ilvl w:val="0"/>
          <w:numId w:val="46"/>
        </w:numPr>
      </w:pPr>
      <w:r w:rsidRPr="009070A7">
        <w:t>Extremely Poor Access (dotted red)</w:t>
      </w:r>
    </w:p>
    <w:p w14:paraId="08FBC8FB" w14:textId="72473554" w:rsidR="00865741" w:rsidRPr="009070A7" w:rsidRDefault="006F70AA">
      <w:pPr>
        <w:pStyle w:val="ListParagraph"/>
        <w:numPr>
          <w:ilvl w:val="0"/>
          <w:numId w:val="46"/>
        </w:numPr>
      </w:pPr>
      <w:r w:rsidRPr="009070A7">
        <w:t xml:space="preserve">Limited Access </w:t>
      </w:r>
      <w:r w:rsidR="00865741" w:rsidRPr="009070A7">
        <w:t>(dotted black)</w:t>
      </w:r>
    </w:p>
    <w:p w14:paraId="5BED85C8" w14:textId="595F4F19" w:rsidR="00865741" w:rsidRPr="009070A7" w:rsidRDefault="00865741" w:rsidP="00B2000C"/>
    <w:p w14:paraId="5EEE3016" w14:textId="77777777" w:rsidR="00D26275" w:rsidRPr="009070A7" w:rsidRDefault="00D26275" w:rsidP="00D26275">
      <w:pPr>
        <w:rPr>
          <w:b/>
          <w:bCs/>
        </w:rPr>
      </w:pPr>
      <w:r w:rsidRPr="009070A7">
        <w:rPr>
          <w:b/>
          <w:bCs/>
        </w:rPr>
        <w:t>Burden</w:t>
      </w:r>
    </w:p>
    <w:p w14:paraId="386A5F7A" w14:textId="7DC67478" w:rsidR="00865741" w:rsidRPr="009070A7" w:rsidRDefault="5C68901F" w:rsidP="00865741">
      <w:r w:rsidRPr="009070A7">
        <w:t xml:space="preserve">Burden is </w:t>
      </w:r>
      <w:r w:rsidR="6FD1E9A4" w:rsidRPr="009070A7">
        <w:t>a measure noting</w:t>
      </w:r>
      <w:r w:rsidR="00D26275" w:rsidRPr="009070A7">
        <w:t xml:space="preserve"> the accumulated effort of a route and is calculated as the sum of burden for all segments along a route. </w:t>
      </w:r>
      <w:r w:rsidR="00865741" w:rsidRPr="009070A7">
        <w:t>To calculate the overall burden of a segment</w:t>
      </w:r>
      <w:r w:rsidR="1325297D" w:rsidRPr="009070A7">
        <w:t>,</w:t>
      </w:r>
      <w:r w:rsidR="00865741" w:rsidRPr="009070A7">
        <w:t xml:space="preserve"> the scores for each attribute were assigned a factor that was used to indicate the magnitude of impact that factor may have on mobility. This is a subjective value that is based on previous research</w:t>
      </w:r>
      <w:r w:rsidR="3025EBFB" w:rsidRPr="009070A7">
        <w:t>,</w:t>
      </w:r>
      <w:r w:rsidR="374EFEE9" w:rsidRPr="009070A7">
        <w:t xml:space="preserve"> </w:t>
      </w:r>
      <w:r w:rsidR="25C154B3" w:rsidRPr="009070A7">
        <w:t>differs</w:t>
      </w:r>
      <w:r w:rsidR="00865741" w:rsidRPr="009070A7">
        <w:t xml:space="preserve"> depending on individual </w:t>
      </w:r>
      <w:r w:rsidR="4E4409D5" w:rsidRPr="009070A7">
        <w:t xml:space="preserve">abilities </w:t>
      </w:r>
      <w:r w:rsidR="00865741" w:rsidRPr="009070A7">
        <w:t>and the mobility device used. Future research and individual testing could be used to personalize these multipliers. The results can be interpreted as the effort required to reach a destination</w:t>
      </w:r>
      <w:r w:rsidR="00D26275" w:rsidRPr="009070A7">
        <w:t xml:space="preserve"> and </w:t>
      </w:r>
      <w:r w:rsidR="275F2918" w:rsidRPr="009070A7">
        <w:t xml:space="preserve">may be </w:t>
      </w:r>
      <w:r w:rsidR="00D26275" w:rsidRPr="009070A7">
        <w:t xml:space="preserve">compared to what planners consider the typical walking distance expected in the general population (400 to 800m). A result between 8 and 16 is similar to the 400 to 800m approximation </w:t>
      </w:r>
      <w:r w:rsidR="52860536" w:rsidRPr="009070A7">
        <w:t>of a typical walking distance</w:t>
      </w:r>
      <w:r w:rsidR="2E01C112" w:rsidRPr="009070A7">
        <w:t xml:space="preserve"> </w:t>
      </w:r>
      <w:r w:rsidR="00D26275" w:rsidRPr="009070A7">
        <w:t>for the general population.</w:t>
      </w:r>
      <w:r w:rsidR="00BA0847" w:rsidRPr="009070A7">
        <w:t xml:space="preserve"> Burden for each segment is labeled on the map.</w:t>
      </w:r>
    </w:p>
    <w:p w14:paraId="116D68BF" w14:textId="0A90A9AE" w:rsidR="00587CAC" w:rsidRPr="009070A7" w:rsidRDefault="00587CAC" w:rsidP="66D7FAB8"/>
    <w:p w14:paraId="4D560BEA" w14:textId="77777777" w:rsidR="00F530B6" w:rsidRDefault="00F530B6" w:rsidP="00865741">
      <w:pPr>
        <w:rPr>
          <w:rFonts w:ascii="Helvetica" w:hAnsi="Helvetica" w:cs="Helvetica"/>
          <w:b/>
        </w:rPr>
      </w:pPr>
    </w:p>
    <w:p w14:paraId="0D0F532A" w14:textId="2478E781" w:rsidR="00D26275" w:rsidRPr="009070A7" w:rsidRDefault="00D26275" w:rsidP="00865741">
      <w:pPr>
        <w:rPr>
          <w:rFonts w:ascii="Helvetica" w:hAnsi="Helvetica" w:cs="Helvetica"/>
          <w:b/>
          <w:bCs/>
          <w:lang w:val="en-US"/>
        </w:rPr>
      </w:pPr>
      <w:r w:rsidRPr="009070A7">
        <w:rPr>
          <w:rFonts w:ascii="Helvetica" w:hAnsi="Helvetica" w:cs="Helvetica"/>
          <w:b/>
        </w:rPr>
        <w:lastRenderedPageBreak/>
        <w:t>Burden of a Segment</w:t>
      </w:r>
    </w:p>
    <w:p w14:paraId="2722A7E2" w14:textId="77777777" w:rsidR="00FA693D" w:rsidRPr="009070A7" w:rsidRDefault="00587CAC" w:rsidP="00865741">
      <w:pPr>
        <w:rPr>
          <w:rFonts w:ascii="Helvetica" w:hAnsi="Helvetica" w:cs="Helvetica"/>
          <w:lang w:val="en-US"/>
        </w:rPr>
      </w:pPr>
      <w:r w:rsidRPr="009070A7">
        <w:rPr>
          <w:rFonts w:ascii="Helvetica" w:hAnsi="Helvetica" w:cs="Helvetica"/>
        </w:rPr>
        <w:t>This formula was applied to all segments in the assessment map to measure the burd</w:t>
      </w:r>
      <w:r w:rsidR="00FA693D" w:rsidRPr="009070A7">
        <w:rPr>
          <w:rFonts w:ascii="Helvetica" w:hAnsi="Helvetica" w:cs="Helvetica"/>
        </w:rPr>
        <w:t>en:</w:t>
      </w:r>
    </w:p>
    <w:p w14:paraId="508363DD" w14:textId="77777777" w:rsidR="00FA693D" w:rsidRPr="009070A7" w:rsidRDefault="00FA693D" w:rsidP="00865741">
      <w:pPr>
        <w:rPr>
          <w:rFonts w:ascii="Helvetica" w:hAnsi="Helvetica" w:cs="Helvetica"/>
          <w:lang w:val="en-US"/>
        </w:rPr>
      </w:pPr>
    </w:p>
    <w:p w14:paraId="3A33EDFF" w14:textId="4A1DA882" w:rsidR="00865741" w:rsidRPr="009070A7" w:rsidRDefault="6CF60CE8" w:rsidP="00865741">
      <w:pPr>
        <w:rPr>
          <w:rFonts w:ascii="Helvetica" w:hAnsi="Helvetica" w:cs="Helvetica"/>
        </w:rPr>
      </w:pPr>
      <w:r w:rsidRPr="009070A7">
        <w:rPr>
          <w:rFonts w:ascii="Helvetica" w:hAnsi="Helvetica" w:cs="Helvetica"/>
        </w:rPr>
        <w:t>(distance /100) * ((5 X slope score) + width score + (5 X surface score) + (3 X cross slope score) + hazard score))/15</w:t>
      </w:r>
    </w:p>
    <w:p w14:paraId="1BC46B91" w14:textId="77777777" w:rsidR="00865741" w:rsidRPr="009070A7" w:rsidRDefault="00865741" w:rsidP="00865741"/>
    <w:p w14:paraId="49FB832D" w14:textId="481CEEF8" w:rsidR="002D3EBB" w:rsidRPr="009070A7" w:rsidRDefault="007C30CD" w:rsidP="00F27CC5">
      <w:pPr>
        <w:pStyle w:val="Heading2"/>
      </w:pPr>
      <w:bookmarkStart w:id="80" w:name="_Toc131059722"/>
      <w:bookmarkStart w:id="81" w:name="_Toc131163571"/>
      <w:bookmarkStart w:id="82" w:name="_Toc165459403"/>
      <w:r w:rsidRPr="009070A7">
        <w:t>Results</w:t>
      </w:r>
      <w:bookmarkEnd w:id="80"/>
      <w:bookmarkEnd w:id="81"/>
      <w:bookmarkEnd w:id="82"/>
    </w:p>
    <w:p w14:paraId="4496B407" w14:textId="7AAE3C88" w:rsidR="00DA73B6" w:rsidRPr="009070A7" w:rsidRDefault="006038E7" w:rsidP="001403AD">
      <w:r w:rsidRPr="009070A7">
        <w:t xml:space="preserve">In total, </w:t>
      </w:r>
      <w:r w:rsidR="003E24B7" w:rsidRPr="009070A7">
        <w:t>73.5</w:t>
      </w:r>
      <w:r w:rsidRPr="009070A7">
        <w:t xml:space="preserve"> km of trails and </w:t>
      </w:r>
      <w:r w:rsidR="003E24B7" w:rsidRPr="009070A7">
        <w:t>291</w:t>
      </w:r>
      <w:r w:rsidR="00034057" w:rsidRPr="009070A7">
        <w:t xml:space="preserve"> features were assessed in eight parks (</w:t>
      </w:r>
      <w:r w:rsidR="7679C219" w:rsidRPr="009070A7">
        <w:t>three</w:t>
      </w:r>
      <w:r w:rsidR="00034057" w:rsidRPr="009070A7">
        <w:t xml:space="preserve"> national parks and </w:t>
      </w:r>
      <w:r w:rsidR="5338587D" w:rsidRPr="009070A7">
        <w:t>five</w:t>
      </w:r>
      <w:r w:rsidR="00AF6559" w:rsidRPr="009070A7">
        <w:t xml:space="preserve"> regional parks). </w:t>
      </w:r>
      <w:r w:rsidR="00687631" w:rsidRPr="009070A7">
        <w:t>Summaries of the number of features and length of trails assessed</w:t>
      </w:r>
      <w:r w:rsidR="00D152EF" w:rsidRPr="009070A7">
        <w:t xml:space="preserve"> is </w:t>
      </w:r>
      <w:r w:rsidR="005C3852" w:rsidRPr="009070A7">
        <w:t xml:space="preserve">shown in </w:t>
      </w:r>
      <w:r w:rsidR="00FB3E29" w:rsidRPr="009070A7">
        <w:fldChar w:fldCharType="begin"/>
      </w:r>
      <w:r w:rsidR="00FB3E29" w:rsidRPr="009070A7">
        <w:instrText xml:space="preserve"> REF _Ref125793739 \h </w:instrText>
      </w:r>
      <w:r w:rsidR="00826E97">
        <w:rPr>
          <w:highlight w:val="yellow"/>
        </w:rPr>
        <w:instrText xml:space="preserve"> \* MERGEFORMAT </w:instrText>
      </w:r>
      <w:r w:rsidR="00FB3E29" w:rsidRPr="009070A7">
        <w:fldChar w:fldCharType="separate"/>
      </w:r>
      <w:r w:rsidR="00355DB2" w:rsidRPr="009070A7">
        <w:t xml:space="preserve">Table </w:t>
      </w:r>
      <w:r w:rsidR="00355DB2" w:rsidRPr="009070A7">
        <w:rPr>
          <w:noProof/>
        </w:rPr>
        <w:t>3</w:t>
      </w:r>
      <w:r w:rsidR="00FB3E29" w:rsidRPr="009070A7">
        <w:fldChar w:fldCharType="end"/>
      </w:r>
      <w:r w:rsidR="005C3852" w:rsidRPr="009070A7">
        <w:t>.</w:t>
      </w:r>
      <w:r w:rsidR="00687631" w:rsidRPr="009070A7">
        <w:t xml:space="preserve"> Detailed maps showing trail accessibility and tables showing feature accessibility are provided for each park in </w:t>
      </w:r>
      <w:r w:rsidR="00100015">
        <w:t>the appendix</w:t>
      </w:r>
      <w:r w:rsidR="00687631" w:rsidRPr="009070A7">
        <w:t>.</w:t>
      </w:r>
    </w:p>
    <w:p w14:paraId="6941A1DE" w14:textId="77777777" w:rsidR="005C3852" w:rsidRPr="009070A7" w:rsidRDefault="005C3852" w:rsidP="005C3852"/>
    <w:p w14:paraId="7940DBAE" w14:textId="767002C0" w:rsidR="00086476" w:rsidRPr="009070A7" w:rsidRDefault="00086476" w:rsidP="00086476">
      <w:pPr>
        <w:pStyle w:val="Caption"/>
      </w:pPr>
      <w:bookmarkStart w:id="83" w:name="_Ref125793739"/>
      <w:r w:rsidRPr="009070A7">
        <w:t xml:space="preserve">Table </w:t>
      </w:r>
      <w:r w:rsidRPr="009070A7">
        <w:fldChar w:fldCharType="begin"/>
      </w:r>
      <w:r w:rsidRPr="009070A7">
        <w:instrText>SEQ Table \* ARABIC</w:instrText>
      </w:r>
      <w:r w:rsidRPr="009070A7">
        <w:fldChar w:fldCharType="separate"/>
      </w:r>
      <w:r w:rsidR="00642946" w:rsidRPr="009070A7">
        <w:rPr>
          <w:noProof/>
        </w:rPr>
        <w:t>3</w:t>
      </w:r>
      <w:r w:rsidRPr="009070A7">
        <w:fldChar w:fldCharType="end"/>
      </w:r>
      <w:bookmarkEnd w:id="83"/>
      <w:r w:rsidR="7BDC1146" w:rsidRPr="009070A7">
        <w:t>:</w:t>
      </w:r>
      <w:r w:rsidRPr="009070A7">
        <w:t xml:space="preserve"> Park Assessment Results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1559"/>
        <w:gridCol w:w="4247"/>
      </w:tblGrid>
      <w:tr w:rsidR="00B50F9A" w:rsidRPr="00826E97" w14:paraId="6D8F1B3D" w14:textId="77777777" w:rsidTr="00BB4154">
        <w:tc>
          <w:tcPr>
            <w:tcW w:w="3544" w:type="dxa"/>
            <w:tcBorders>
              <w:top w:val="single" w:sz="4" w:space="0" w:color="auto"/>
            </w:tcBorders>
          </w:tcPr>
          <w:p w14:paraId="0FC2EE61" w14:textId="46EB8200" w:rsidR="00B50F9A" w:rsidRPr="009070A7" w:rsidRDefault="00B50F9A" w:rsidP="005C3852"/>
        </w:tc>
        <w:tc>
          <w:tcPr>
            <w:tcW w:w="1559" w:type="dxa"/>
            <w:tcBorders>
              <w:top w:val="single" w:sz="4" w:space="0" w:color="auto"/>
            </w:tcBorders>
          </w:tcPr>
          <w:p w14:paraId="443FC61F" w14:textId="29129D0A" w:rsidR="00B50F9A" w:rsidRPr="009070A7" w:rsidRDefault="00B50F9A" w:rsidP="00677013">
            <w:pPr>
              <w:jc w:val="center"/>
              <w:rPr>
                <w:b/>
                <w:bCs/>
              </w:rPr>
            </w:pPr>
            <w:r w:rsidRPr="009070A7">
              <w:rPr>
                <w:b/>
                <w:bCs/>
              </w:rPr>
              <w:t>Trails (km</w:t>
            </w:r>
            <w:r w:rsidR="00591219" w:rsidRPr="009070A7">
              <w:rPr>
                <w:b/>
                <w:bCs/>
              </w:rPr>
              <w:t>)</w:t>
            </w:r>
          </w:p>
        </w:tc>
        <w:tc>
          <w:tcPr>
            <w:tcW w:w="4247" w:type="dxa"/>
            <w:tcBorders>
              <w:top w:val="single" w:sz="4" w:space="0" w:color="auto"/>
            </w:tcBorders>
          </w:tcPr>
          <w:p w14:paraId="5DA066A8" w14:textId="5CC71D7D" w:rsidR="00B50F9A" w:rsidRPr="009070A7" w:rsidRDefault="00B50F9A" w:rsidP="005C3852">
            <w:pPr>
              <w:rPr>
                <w:b/>
                <w:bCs/>
              </w:rPr>
            </w:pPr>
            <w:r w:rsidRPr="009070A7">
              <w:rPr>
                <w:b/>
                <w:bCs/>
              </w:rPr>
              <w:t>Features</w:t>
            </w:r>
          </w:p>
        </w:tc>
      </w:tr>
      <w:tr w:rsidR="00CA1FEB" w:rsidRPr="00826E97" w14:paraId="3DBAEC79" w14:textId="77777777" w:rsidTr="00591219">
        <w:tc>
          <w:tcPr>
            <w:tcW w:w="9350" w:type="dxa"/>
            <w:gridSpan w:val="3"/>
          </w:tcPr>
          <w:p w14:paraId="613808EA" w14:textId="07F4E1E5" w:rsidR="00CA1FEB" w:rsidRPr="009070A7" w:rsidRDefault="00CA1FEB" w:rsidP="005C3852">
            <w:r w:rsidRPr="009070A7">
              <w:rPr>
                <w:b/>
                <w:bCs/>
              </w:rPr>
              <w:t>BC</w:t>
            </w:r>
          </w:p>
        </w:tc>
      </w:tr>
      <w:tr w:rsidR="00B50F9A" w:rsidRPr="00826E97" w14:paraId="21881613" w14:textId="77777777" w:rsidTr="00BB4154">
        <w:tc>
          <w:tcPr>
            <w:tcW w:w="3544" w:type="dxa"/>
          </w:tcPr>
          <w:p w14:paraId="39F892B5" w14:textId="2699D167" w:rsidR="00B50F9A" w:rsidRPr="009070A7" w:rsidRDefault="00B50F9A" w:rsidP="005C3852">
            <w:r w:rsidRPr="009070A7">
              <w:t xml:space="preserve">  Grouse Mountain</w:t>
            </w:r>
            <w:r w:rsidR="00677013" w:rsidRPr="009070A7">
              <w:t xml:space="preserve"> Resort</w:t>
            </w:r>
          </w:p>
        </w:tc>
        <w:tc>
          <w:tcPr>
            <w:tcW w:w="1559" w:type="dxa"/>
          </w:tcPr>
          <w:p w14:paraId="1020FD87" w14:textId="1314CAC4" w:rsidR="00B50F9A" w:rsidRPr="009070A7" w:rsidRDefault="00EE67FF" w:rsidP="00677013">
            <w:pPr>
              <w:jc w:val="center"/>
            </w:pPr>
            <w:r w:rsidRPr="009070A7">
              <w:t>4.2</w:t>
            </w:r>
          </w:p>
        </w:tc>
        <w:tc>
          <w:tcPr>
            <w:tcW w:w="4247" w:type="dxa"/>
          </w:tcPr>
          <w:p w14:paraId="5CAADA5D" w14:textId="43EEB91B" w:rsidR="00B50F9A" w:rsidRPr="009070A7" w:rsidRDefault="00EE67FF" w:rsidP="005C3852">
            <w:r w:rsidRPr="009070A7">
              <w:t>34</w:t>
            </w:r>
          </w:p>
        </w:tc>
      </w:tr>
      <w:tr w:rsidR="00B50F9A" w:rsidRPr="00826E97" w14:paraId="1E64D566" w14:textId="77777777" w:rsidTr="00DC0C54">
        <w:tc>
          <w:tcPr>
            <w:tcW w:w="3544" w:type="dxa"/>
          </w:tcPr>
          <w:p w14:paraId="7CC3AD24" w14:textId="5321828E" w:rsidR="00B50F9A" w:rsidRPr="009070A7" w:rsidRDefault="00B50F9A" w:rsidP="005C3852">
            <w:r w:rsidRPr="009070A7">
              <w:t xml:space="preserve">  Deas Island</w:t>
            </w:r>
            <w:r w:rsidR="00677013" w:rsidRPr="009070A7">
              <w:t xml:space="preserve"> Regional Park</w:t>
            </w:r>
          </w:p>
        </w:tc>
        <w:tc>
          <w:tcPr>
            <w:tcW w:w="1559" w:type="dxa"/>
          </w:tcPr>
          <w:p w14:paraId="79D640E6" w14:textId="4F22DA5F" w:rsidR="00B50F9A" w:rsidRPr="009070A7" w:rsidRDefault="00591219" w:rsidP="00677013">
            <w:pPr>
              <w:jc w:val="center"/>
            </w:pPr>
            <w:r w:rsidRPr="009070A7">
              <w:t>9.</w:t>
            </w:r>
            <w:r w:rsidR="00EE67FF" w:rsidRPr="009070A7">
              <w:t>4</w:t>
            </w:r>
          </w:p>
        </w:tc>
        <w:tc>
          <w:tcPr>
            <w:tcW w:w="4247" w:type="dxa"/>
          </w:tcPr>
          <w:p w14:paraId="2B84BD74" w14:textId="7D2EA4AC" w:rsidR="00B50F9A" w:rsidRPr="009070A7" w:rsidRDefault="00EE67FF" w:rsidP="005C3852">
            <w:r w:rsidRPr="009070A7">
              <w:t>39</w:t>
            </w:r>
          </w:p>
        </w:tc>
      </w:tr>
      <w:tr w:rsidR="00B50F9A" w:rsidRPr="00826E97" w14:paraId="4B053FDD" w14:textId="77777777" w:rsidTr="00BB4154">
        <w:tc>
          <w:tcPr>
            <w:tcW w:w="3544" w:type="dxa"/>
          </w:tcPr>
          <w:p w14:paraId="1D5B5DC2" w14:textId="27E70AF5" w:rsidR="00B50F9A" w:rsidRPr="009070A7" w:rsidRDefault="00677013" w:rsidP="005C3852">
            <w:r w:rsidRPr="009070A7">
              <w:t xml:space="preserve">  Boundary Bay</w:t>
            </w:r>
            <w:r w:rsidR="00F14612" w:rsidRPr="009070A7">
              <w:t xml:space="preserve"> Regional Park</w:t>
            </w:r>
          </w:p>
        </w:tc>
        <w:tc>
          <w:tcPr>
            <w:tcW w:w="1559" w:type="dxa"/>
          </w:tcPr>
          <w:p w14:paraId="55289BB0" w14:textId="7F0584FD" w:rsidR="00B50F9A" w:rsidRPr="009070A7" w:rsidRDefault="00591219" w:rsidP="00677013">
            <w:pPr>
              <w:jc w:val="center"/>
            </w:pPr>
            <w:r w:rsidRPr="009070A7">
              <w:t>8.</w:t>
            </w:r>
            <w:r w:rsidR="00EE67FF" w:rsidRPr="009070A7">
              <w:t>5</w:t>
            </w:r>
          </w:p>
        </w:tc>
        <w:tc>
          <w:tcPr>
            <w:tcW w:w="4247" w:type="dxa"/>
          </w:tcPr>
          <w:p w14:paraId="11E9A255" w14:textId="54121BEC" w:rsidR="00B50F9A" w:rsidRPr="009070A7" w:rsidRDefault="00EE67FF" w:rsidP="005C3852">
            <w:r w:rsidRPr="009070A7">
              <w:t>25</w:t>
            </w:r>
          </w:p>
        </w:tc>
      </w:tr>
      <w:tr w:rsidR="00B50F9A" w:rsidRPr="00826E97" w14:paraId="617AD854" w14:textId="77777777" w:rsidTr="00DC0C54">
        <w:tc>
          <w:tcPr>
            <w:tcW w:w="3544" w:type="dxa"/>
          </w:tcPr>
          <w:p w14:paraId="236FE8D7" w14:textId="17EE1EEE" w:rsidR="00B50F9A" w:rsidRPr="009070A7" w:rsidRDefault="00F14612" w:rsidP="005C3852">
            <w:r w:rsidRPr="009070A7">
              <w:t xml:space="preserve">  * Stanley Park</w:t>
            </w:r>
          </w:p>
        </w:tc>
        <w:tc>
          <w:tcPr>
            <w:tcW w:w="1559" w:type="dxa"/>
          </w:tcPr>
          <w:p w14:paraId="174434A2" w14:textId="6702E85D" w:rsidR="00B50F9A" w:rsidRPr="009070A7" w:rsidRDefault="00EE67FF" w:rsidP="00677013">
            <w:pPr>
              <w:jc w:val="center"/>
            </w:pPr>
            <w:r w:rsidRPr="009070A7">
              <w:t>8.0</w:t>
            </w:r>
          </w:p>
        </w:tc>
        <w:tc>
          <w:tcPr>
            <w:tcW w:w="4247" w:type="dxa"/>
          </w:tcPr>
          <w:p w14:paraId="2EA3EAFE" w14:textId="59D27200" w:rsidR="00B50F9A" w:rsidRPr="009070A7" w:rsidRDefault="00231DA0" w:rsidP="005C3852">
            <w:r w:rsidRPr="009070A7">
              <w:t>54</w:t>
            </w:r>
          </w:p>
        </w:tc>
      </w:tr>
      <w:tr w:rsidR="00B50F9A" w:rsidRPr="00826E97" w14:paraId="1EF0A3F6" w14:textId="77777777" w:rsidTr="00DC0C54">
        <w:tc>
          <w:tcPr>
            <w:tcW w:w="3544" w:type="dxa"/>
            <w:tcBorders>
              <w:bottom w:val="single" w:sz="4" w:space="0" w:color="auto"/>
            </w:tcBorders>
          </w:tcPr>
          <w:p w14:paraId="40CA0859" w14:textId="7BD95EE6" w:rsidR="00B50F9A" w:rsidRPr="009070A7" w:rsidRDefault="00591219" w:rsidP="005C3852">
            <w:pPr>
              <w:rPr>
                <w:b/>
                <w:bCs/>
              </w:rPr>
            </w:pPr>
            <w:r w:rsidRPr="009070A7">
              <w:rPr>
                <w:b/>
                <w:bCs/>
              </w:rPr>
              <w:t>BC Total</w:t>
            </w:r>
          </w:p>
        </w:tc>
        <w:tc>
          <w:tcPr>
            <w:tcW w:w="1559" w:type="dxa"/>
            <w:tcBorders>
              <w:bottom w:val="single" w:sz="4" w:space="0" w:color="auto"/>
            </w:tcBorders>
          </w:tcPr>
          <w:p w14:paraId="21AF2583" w14:textId="251D6DA8" w:rsidR="00B50F9A" w:rsidRPr="009070A7" w:rsidRDefault="00EE67FF" w:rsidP="00677013">
            <w:pPr>
              <w:jc w:val="center"/>
            </w:pPr>
            <w:r w:rsidRPr="009070A7">
              <w:t>30.1</w:t>
            </w:r>
          </w:p>
        </w:tc>
        <w:tc>
          <w:tcPr>
            <w:tcW w:w="4247" w:type="dxa"/>
            <w:tcBorders>
              <w:bottom w:val="single" w:sz="4" w:space="0" w:color="auto"/>
            </w:tcBorders>
          </w:tcPr>
          <w:p w14:paraId="573ECAA3" w14:textId="5694F467" w:rsidR="00B50F9A" w:rsidRPr="009070A7" w:rsidRDefault="00EE67FF" w:rsidP="005C3852">
            <w:r w:rsidRPr="009070A7">
              <w:t>1</w:t>
            </w:r>
            <w:r w:rsidR="00231DA0" w:rsidRPr="009070A7">
              <w:t>52</w:t>
            </w:r>
          </w:p>
        </w:tc>
      </w:tr>
      <w:tr w:rsidR="00CA1FEB" w:rsidRPr="00826E97" w14:paraId="6E94450C" w14:textId="77777777" w:rsidTr="00BB4154">
        <w:tc>
          <w:tcPr>
            <w:tcW w:w="3544" w:type="dxa"/>
            <w:tcBorders>
              <w:top w:val="single" w:sz="4" w:space="0" w:color="auto"/>
            </w:tcBorders>
          </w:tcPr>
          <w:p w14:paraId="50AEF910" w14:textId="77777777" w:rsidR="00CA1FEB" w:rsidRPr="009070A7" w:rsidRDefault="00CA1FEB" w:rsidP="005C3852"/>
        </w:tc>
        <w:tc>
          <w:tcPr>
            <w:tcW w:w="1559" w:type="dxa"/>
            <w:tcBorders>
              <w:top w:val="single" w:sz="4" w:space="0" w:color="auto"/>
            </w:tcBorders>
          </w:tcPr>
          <w:p w14:paraId="6395C50F" w14:textId="77777777" w:rsidR="00CA1FEB" w:rsidRPr="009070A7" w:rsidRDefault="00CA1FEB" w:rsidP="00677013">
            <w:pPr>
              <w:jc w:val="center"/>
            </w:pPr>
          </w:p>
        </w:tc>
        <w:tc>
          <w:tcPr>
            <w:tcW w:w="4247" w:type="dxa"/>
            <w:tcBorders>
              <w:top w:val="single" w:sz="4" w:space="0" w:color="auto"/>
            </w:tcBorders>
          </w:tcPr>
          <w:p w14:paraId="03B5C005" w14:textId="77777777" w:rsidR="00CA1FEB" w:rsidRPr="009070A7" w:rsidRDefault="00CA1FEB" w:rsidP="005C3852"/>
        </w:tc>
      </w:tr>
      <w:tr w:rsidR="00591219" w:rsidRPr="00826E97" w14:paraId="6CD9C009" w14:textId="77777777" w:rsidTr="00591219">
        <w:tc>
          <w:tcPr>
            <w:tcW w:w="9350" w:type="dxa"/>
            <w:gridSpan w:val="3"/>
          </w:tcPr>
          <w:p w14:paraId="13382B17" w14:textId="22024363" w:rsidR="00591219" w:rsidRPr="009070A7" w:rsidRDefault="00591219" w:rsidP="005C3852">
            <w:r w:rsidRPr="009070A7">
              <w:rPr>
                <w:b/>
                <w:bCs/>
              </w:rPr>
              <w:t>Québec</w:t>
            </w:r>
          </w:p>
        </w:tc>
      </w:tr>
      <w:tr w:rsidR="00F14612" w:rsidRPr="00826E97" w14:paraId="44B869F3" w14:textId="77777777" w:rsidTr="00BB4154">
        <w:tc>
          <w:tcPr>
            <w:tcW w:w="3544" w:type="dxa"/>
          </w:tcPr>
          <w:p w14:paraId="32AD7979" w14:textId="296F390F" w:rsidR="00F14612" w:rsidRPr="009070A7" w:rsidRDefault="00E65FAB" w:rsidP="005C3852">
            <w:r w:rsidRPr="009070A7">
              <w:t xml:space="preserve">  Jacques Cartier</w:t>
            </w:r>
          </w:p>
        </w:tc>
        <w:tc>
          <w:tcPr>
            <w:tcW w:w="1559" w:type="dxa"/>
          </w:tcPr>
          <w:p w14:paraId="4419E7F4" w14:textId="1CC31209" w:rsidR="00F14612" w:rsidRPr="009070A7" w:rsidRDefault="00591219" w:rsidP="00677013">
            <w:pPr>
              <w:jc w:val="center"/>
            </w:pPr>
            <w:r w:rsidRPr="009070A7">
              <w:t>2.</w:t>
            </w:r>
            <w:r w:rsidR="00EE67FF" w:rsidRPr="009070A7">
              <w:t>4</w:t>
            </w:r>
          </w:p>
        </w:tc>
        <w:tc>
          <w:tcPr>
            <w:tcW w:w="4247" w:type="dxa"/>
          </w:tcPr>
          <w:p w14:paraId="30E4630B" w14:textId="0C5F507C" w:rsidR="00F14612" w:rsidRPr="009070A7" w:rsidRDefault="00EE67FF" w:rsidP="005C3852">
            <w:r w:rsidRPr="009070A7">
              <w:t>17</w:t>
            </w:r>
          </w:p>
        </w:tc>
      </w:tr>
      <w:tr w:rsidR="00E65FAB" w:rsidRPr="00826E97" w14:paraId="4ECC5201" w14:textId="77777777" w:rsidTr="00DC0C54">
        <w:tc>
          <w:tcPr>
            <w:tcW w:w="3544" w:type="dxa"/>
          </w:tcPr>
          <w:p w14:paraId="373074FB" w14:textId="1B4D96B6" w:rsidR="00E65FAB" w:rsidRPr="009070A7" w:rsidRDefault="00E65FAB" w:rsidP="005C3852">
            <w:r w:rsidRPr="009070A7">
              <w:t xml:space="preserve">  </w:t>
            </w:r>
            <w:proofErr w:type="spellStart"/>
            <w:r w:rsidRPr="009070A7">
              <w:t>F</w:t>
            </w:r>
            <w:r w:rsidR="00812E7F" w:rsidRPr="009070A7">
              <w:t>ô</w:t>
            </w:r>
            <w:r w:rsidRPr="009070A7">
              <w:t>ret</w:t>
            </w:r>
            <w:proofErr w:type="spellEnd"/>
            <w:r w:rsidRPr="009070A7">
              <w:t xml:space="preserve"> Montmorency</w:t>
            </w:r>
          </w:p>
        </w:tc>
        <w:tc>
          <w:tcPr>
            <w:tcW w:w="1559" w:type="dxa"/>
          </w:tcPr>
          <w:p w14:paraId="59049A0C" w14:textId="600E0A18" w:rsidR="00E65FAB" w:rsidRPr="009070A7" w:rsidRDefault="00591219" w:rsidP="00677013">
            <w:pPr>
              <w:jc w:val="center"/>
            </w:pPr>
            <w:r w:rsidRPr="009070A7">
              <w:t>1.</w:t>
            </w:r>
            <w:r w:rsidR="00EE67FF" w:rsidRPr="009070A7">
              <w:t>8</w:t>
            </w:r>
          </w:p>
        </w:tc>
        <w:tc>
          <w:tcPr>
            <w:tcW w:w="4247" w:type="dxa"/>
          </w:tcPr>
          <w:p w14:paraId="2096A889" w14:textId="1F7B031B" w:rsidR="00E65FAB" w:rsidRPr="009070A7" w:rsidRDefault="00EE67FF" w:rsidP="005C3852">
            <w:r w:rsidRPr="009070A7">
              <w:t>21</w:t>
            </w:r>
          </w:p>
        </w:tc>
      </w:tr>
      <w:tr w:rsidR="00E65FAB" w:rsidRPr="00826E97" w14:paraId="120451B8" w14:textId="77777777" w:rsidTr="00BB4154">
        <w:tc>
          <w:tcPr>
            <w:tcW w:w="3544" w:type="dxa"/>
          </w:tcPr>
          <w:p w14:paraId="61B1EDCE" w14:textId="5BAFE4F8" w:rsidR="00E65FAB" w:rsidRPr="009070A7" w:rsidRDefault="00EB46EB" w:rsidP="005C3852">
            <w:r w:rsidRPr="009070A7">
              <w:t xml:space="preserve">  * Plains </w:t>
            </w:r>
            <w:proofErr w:type="spellStart"/>
            <w:r w:rsidRPr="009070A7">
              <w:t>d'Abraham</w:t>
            </w:r>
            <w:proofErr w:type="spellEnd"/>
          </w:p>
        </w:tc>
        <w:tc>
          <w:tcPr>
            <w:tcW w:w="1559" w:type="dxa"/>
          </w:tcPr>
          <w:p w14:paraId="01FCE011" w14:textId="3BAC7192" w:rsidR="00E65FAB" w:rsidRPr="009070A7" w:rsidRDefault="00EE67FF" w:rsidP="00677013">
            <w:pPr>
              <w:jc w:val="center"/>
            </w:pPr>
            <w:r w:rsidRPr="009070A7">
              <w:t>22.0</w:t>
            </w:r>
          </w:p>
        </w:tc>
        <w:tc>
          <w:tcPr>
            <w:tcW w:w="4247" w:type="dxa"/>
          </w:tcPr>
          <w:p w14:paraId="5D2C92B0" w14:textId="16D818CF" w:rsidR="00E65FAB" w:rsidRPr="009070A7" w:rsidRDefault="00EE67FF" w:rsidP="005C3852">
            <w:r w:rsidRPr="009070A7">
              <w:t>72</w:t>
            </w:r>
          </w:p>
        </w:tc>
      </w:tr>
      <w:tr w:rsidR="00EB46EB" w:rsidRPr="00826E97" w14:paraId="679AFD11" w14:textId="77777777" w:rsidTr="00231DA0">
        <w:tc>
          <w:tcPr>
            <w:tcW w:w="3544" w:type="dxa"/>
          </w:tcPr>
          <w:p w14:paraId="4E19A0ED" w14:textId="0825A6DE" w:rsidR="00EB46EB" w:rsidRPr="009070A7" w:rsidRDefault="00EB46EB" w:rsidP="005C3852">
            <w:r w:rsidRPr="009070A7">
              <w:t xml:space="preserve">  * La </w:t>
            </w:r>
            <w:proofErr w:type="spellStart"/>
            <w:r w:rsidRPr="009070A7">
              <w:t>Mauricie</w:t>
            </w:r>
            <w:proofErr w:type="spellEnd"/>
          </w:p>
        </w:tc>
        <w:tc>
          <w:tcPr>
            <w:tcW w:w="1559" w:type="dxa"/>
          </w:tcPr>
          <w:p w14:paraId="483F94DE" w14:textId="0CC2ABE7" w:rsidR="00EB46EB" w:rsidRPr="009070A7" w:rsidRDefault="00EE67FF" w:rsidP="00677013">
            <w:pPr>
              <w:jc w:val="center"/>
            </w:pPr>
            <w:r w:rsidRPr="009070A7">
              <w:t>17.2</w:t>
            </w:r>
          </w:p>
        </w:tc>
        <w:tc>
          <w:tcPr>
            <w:tcW w:w="4247" w:type="dxa"/>
          </w:tcPr>
          <w:p w14:paraId="4A3ED5C0" w14:textId="528C4E52" w:rsidR="00EB46EB" w:rsidRPr="009070A7" w:rsidRDefault="00EE67FF" w:rsidP="005C3852">
            <w:r w:rsidRPr="009070A7">
              <w:t>11</w:t>
            </w:r>
          </w:p>
        </w:tc>
      </w:tr>
      <w:tr w:rsidR="00591219" w:rsidRPr="00826E97" w14:paraId="7C5375BD" w14:textId="77777777" w:rsidTr="00231DA0">
        <w:tc>
          <w:tcPr>
            <w:tcW w:w="3544" w:type="dxa"/>
            <w:tcBorders>
              <w:bottom w:val="single" w:sz="4" w:space="0" w:color="auto"/>
            </w:tcBorders>
          </w:tcPr>
          <w:p w14:paraId="0D4D55BC" w14:textId="38EE898C" w:rsidR="00591219" w:rsidRPr="009070A7" w:rsidRDefault="00591219" w:rsidP="005C3852">
            <w:pPr>
              <w:rPr>
                <w:b/>
                <w:bCs/>
              </w:rPr>
            </w:pPr>
            <w:r w:rsidRPr="009070A7">
              <w:rPr>
                <w:b/>
                <w:bCs/>
              </w:rPr>
              <w:t>Québec Total</w:t>
            </w:r>
          </w:p>
        </w:tc>
        <w:tc>
          <w:tcPr>
            <w:tcW w:w="1559" w:type="dxa"/>
            <w:tcBorders>
              <w:bottom w:val="single" w:sz="4" w:space="0" w:color="auto"/>
            </w:tcBorders>
          </w:tcPr>
          <w:p w14:paraId="6ADEC3EB" w14:textId="37BADDD1" w:rsidR="00591219" w:rsidRPr="009070A7" w:rsidRDefault="00591219" w:rsidP="00677013">
            <w:pPr>
              <w:jc w:val="center"/>
            </w:pPr>
            <w:r w:rsidRPr="009070A7">
              <w:t>4</w:t>
            </w:r>
            <w:r w:rsidR="00EE67FF" w:rsidRPr="009070A7">
              <w:t>3.4</w:t>
            </w:r>
          </w:p>
        </w:tc>
        <w:tc>
          <w:tcPr>
            <w:tcW w:w="4247" w:type="dxa"/>
            <w:tcBorders>
              <w:bottom w:val="single" w:sz="4" w:space="0" w:color="auto"/>
            </w:tcBorders>
          </w:tcPr>
          <w:p w14:paraId="7F0EF82B" w14:textId="2B0D3DF2" w:rsidR="00591219" w:rsidRPr="009070A7" w:rsidRDefault="00EE67FF" w:rsidP="005C3852">
            <w:r w:rsidRPr="009070A7">
              <w:t>121</w:t>
            </w:r>
          </w:p>
        </w:tc>
      </w:tr>
      <w:tr w:rsidR="00231DA0" w:rsidRPr="00826E97" w14:paraId="0CCB5CAF" w14:textId="77777777" w:rsidTr="00231DA0">
        <w:tc>
          <w:tcPr>
            <w:tcW w:w="3544" w:type="dxa"/>
            <w:tcBorders>
              <w:top w:val="single" w:sz="4" w:space="0" w:color="auto"/>
              <w:bottom w:val="single" w:sz="4" w:space="0" w:color="auto"/>
            </w:tcBorders>
          </w:tcPr>
          <w:p w14:paraId="7DA5DCDF" w14:textId="53497A61" w:rsidR="00231DA0" w:rsidRPr="009070A7" w:rsidRDefault="00231DA0" w:rsidP="005C3852">
            <w:pPr>
              <w:rPr>
                <w:b/>
                <w:bCs/>
              </w:rPr>
            </w:pPr>
            <w:r w:rsidRPr="009070A7">
              <w:rPr>
                <w:b/>
                <w:bCs/>
              </w:rPr>
              <w:t>Total</w:t>
            </w:r>
          </w:p>
        </w:tc>
        <w:tc>
          <w:tcPr>
            <w:tcW w:w="1559" w:type="dxa"/>
            <w:tcBorders>
              <w:top w:val="single" w:sz="4" w:space="0" w:color="auto"/>
              <w:bottom w:val="single" w:sz="4" w:space="0" w:color="auto"/>
            </w:tcBorders>
          </w:tcPr>
          <w:p w14:paraId="5F175ACF" w14:textId="2628FBBD" w:rsidR="00231DA0" w:rsidRPr="009070A7" w:rsidRDefault="00231DA0" w:rsidP="00677013">
            <w:pPr>
              <w:jc w:val="center"/>
            </w:pPr>
            <w:r w:rsidRPr="009070A7">
              <w:t>73.5</w:t>
            </w:r>
          </w:p>
        </w:tc>
        <w:tc>
          <w:tcPr>
            <w:tcW w:w="4247" w:type="dxa"/>
            <w:tcBorders>
              <w:top w:val="single" w:sz="4" w:space="0" w:color="auto"/>
              <w:bottom w:val="single" w:sz="4" w:space="0" w:color="auto"/>
            </w:tcBorders>
          </w:tcPr>
          <w:p w14:paraId="1E03A486" w14:textId="4CF3A0E7" w:rsidR="00231DA0" w:rsidRPr="009070A7" w:rsidRDefault="00231DA0" w:rsidP="005C3852">
            <w:r w:rsidRPr="009070A7">
              <w:t>273</w:t>
            </w:r>
          </w:p>
        </w:tc>
      </w:tr>
    </w:tbl>
    <w:p w14:paraId="2B8D16FE" w14:textId="648C3800" w:rsidR="005C3852" w:rsidRPr="009070A7" w:rsidRDefault="00EB46EB" w:rsidP="005C3852">
      <w:r w:rsidRPr="009070A7">
        <w:t>* National parks</w:t>
      </w:r>
    </w:p>
    <w:p w14:paraId="49BE4FE9" w14:textId="77777777" w:rsidR="00DE0DF0" w:rsidRPr="009070A7" w:rsidRDefault="00DE0DF0" w:rsidP="005C3852"/>
    <w:p w14:paraId="30B7910E" w14:textId="024346B1" w:rsidR="00D152EF" w:rsidRPr="009070A7" w:rsidRDefault="00FA693D" w:rsidP="00DE0DF0">
      <w:pPr>
        <w:pStyle w:val="Heading3"/>
      </w:pPr>
      <w:r w:rsidRPr="009070A7">
        <w:t>Park Trails and Features Assessment</w:t>
      </w:r>
      <w:r w:rsidR="003E24B7" w:rsidRPr="009070A7">
        <w:t xml:space="preserve"> </w:t>
      </w:r>
      <w:r w:rsidR="00006057" w:rsidRPr="009070A7">
        <w:t>Maps</w:t>
      </w:r>
    </w:p>
    <w:p w14:paraId="54F7417E" w14:textId="0D09A2BF" w:rsidR="008A1EC3" w:rsidRPr="009070A7" w:rsidRDefault="7A298DC8" w:rsidP="005C3852">
      <w:r w:rsidRPr="009070A7">
        <w:t>Using what we learned from data collection in the parks</w:t>
      </w:r>
      <w:r w:rsidR="21679DF7" w:rsidRPr="009070A7">
        <w:t>,</w:t>
      </w:r>
      <w:r w:rsidR="50B05788" w:rsidRPr="009070A7">
        <w:t xml:space="preserve"> </w:t>
      </w:r>
      <w:r w:rsidR="1754675A" w:rsidRPr="009070A7">
        <w:t>for</w:t>
      </w:r>
      <w:r w:rsidR="21679DF7" w:rsidRPr="009070A7">
        <w:t xml:space="preserve"> </w:t>
      </w:r>
      <w:r w:rsidR="1754675A" w:rsidRPr="009070A7">
        <w:t xml:space="preserve">each park </w:t>
      </w:r>
      <w:r w:rsidR="21464776" w:rsidRPr="009070A7">
        <w:t>we have created</w:t>
      </w:r>
      <w:r w:rsidR="552B97CF" w:rsidRPr="009070A7">
        <w:t xml:space="preserve"> maps</w:t>
      </w:r>
      <w:r w:rsidR="008A1EC3" w:rsidRPr="009070A7">
        <w:t xml:space="preserve"> depicting trail access and burden</w:t>
      </w:r>
      <w:r w:rsidR="0A7E9C72" w:rsidRPr="009070A7">
        <w:t>,</w:t>
      </w:r>
      <w:r w:rsidR="008A1EC3" w:rsidRPr="009070A7">
        <w:t xml:space="preserve"> and</w:t>
      </w:r>
      <w:r w:rsidR="0A7E9C72" w:rsidRPr="009070A7">
        <w:t xml:space="preserve"> a</w:t>
      </w:r>
      <w:r w:rsidR="008A1EC3" w:rsidRPr="009070A7">
        <w:t xml:space="preserve"> table showing accessibility of features </w:t>
      </w:r>
      <w:r w:rsidR="006842E1" w:rsidRPr="009070A7">
        <w:t>(</w:t>
      </w:r>
      <w:r w:rsidR="008A1EC3" w:rsidRPr="009070A7">
        <w:t xml:space="preserve">Appendix </w:t>
      </w:r>
      <w:r w:rsidR="00C76271">
        <w:t>1</w:t>
      </w:r>
      <w:r w:rsidR="0A414823" w:rsidRPr="009070A7">
        <w:t>)</w:t>
      </w:r>
      <w:r w:rsidR="52D7A774" w:rsidRPr="009070A7">
        <w:t>. Th</w:t>
      </w:r>
      <w:r w:rsidR="04C6873B" w:rsidRPr="009070A7">
        <w:t>ese</w:t>
      </w:r>
      <w:r w:rsidR="76CF0250" w:rsidRPr="009070A7">
        <w:t xml:space="preserve"> </w:t>
      </w:r>
      <w:r w:rsidR="79A00DF2" w:rsidRPr="009070A7">
        <w:t>maps and tables form</w:t>
      </w:r>
      <w:r w:rsidR="008A1EC3" w:rsidRPr="009070A7">
        <w:t xml:space="preserve"> the base layer for feedback from participants in the activities that followed. The maps are divided into parks and further sub-</w:t>
      </w:r>
      <w:r w:rsidR="3838A464" w:rsidRPr="009070A7">
        <w:t>divide</w:t>
      </w:r>
      <w:r w:rsidR="43BDA127" w:rsidRPr="009070A7">
        <w:t>d</w:t>
      </w:r>
      <w:r w:rsidR="008A1EC3" w:rsidRPr="009070A7">
        <w:t xml:space="preserve"> by sections within the park. A map key is provided for each park to highlight the features found in the park. It also provides a visual guide to trail accessibility (using colour and line style) and the impact of trail conditions on the burden of each trail segment. The maps are followed by simple tables that show the accessibility of the features that can be found in each map section.</w:t>
      </w:r>
    </w:p>
    <w:p w14:paraId="16DBCECF" w14:textId="0B5C2718" w:rsidR="00DE0DF0" w:rsidRPr="009070A7" w:rsidRDefault="00DE0DF0" w:rsidP="005C3852"/>
    <w:p w14:paraId="6954868D" w14:textId="402C66C8" w:rsidR="008A1EC3" w:rsidRPr="009070A7" w:rsidRDefault="008A1EC3" w:rsidP="008A1EC3">
      <w:pPr>
        <w:pStyle w:val="Heading3"/>
      </w:pPr>
      <w:r w:rsidRPr="009070A7">
        <w:t>Overall Patterns</w:t>
      </w:r>
    </w:p>
    <w:p w14:paraId="026FE2AC" w14:textId="5BC002C9" w:rsidR="008A1EC3" w:rsidRPr="009070A7" w:rsidRDefault="008A1EC3" w:rsidP="005C3852">
      <w:r w:rsidRPr="009070A7">
        <w:t xml:space="preserve">The important takeaways from the maps are that </w:t>
      </w:r>
      <w:r w:rsidR="008472FF" w:rsidRPr="009070A7">
        <w:t xml:space="preserve">1) </w:t>
      </w:r>
      <w:r w:rsidRPr="009070A7">
        <w:t xml:space="preserve">most park environments are challenging for </w:t>
      </w:r>
      <w:r w:rsidR="6F4E7BCE" w:rsidRPr="009070A7">
        <w:t>p</w:t>
      </w:r>
      <w:r w:rsidR="0B42C3F9" w:rsidRPr="009070A7">
        <w:t>eople with disabilities</w:t>
      </w:r>
      <w:r w:rsidR="008472FF" w:rsidRPr="009070A7">
        <w:t>, 2)</w:t>
      </w:r>
      <w:r w:rsidRPr="009070A7">
        <w:t xml:space="preserve"> accessible park features are not </w:t>
      </w:r>
      <w:r w:rsidR="00982C4C" w:rsidRPr="009070A7">
        <w:t xml:space="preserve">always </w:t>
      </w:r>
      <w:r w:rsidRPr="009070A7">
        <w:t>connected by a seamless network of accessible trails</w:t>
      </w:r>
      <w:r w:rsidR="008472FF" w:rsidRPr="009070A7">
        <w:t xml:space="preserve">, and 3) key park amenities are not always accessible or close to where </w:t>
      </w:r>
      <w:r w:rsidR="72AD91E0" w:rsidRPr="009070A7">
        <w:t>p</w:t>
      </w:r>
      <w:r w:rsidR="0B42C3F9" w:rsidRPr="009070A7">
        <w:t>eople with disabilities</w:t>
      </w:r>
      <w:r w:rsidR="008472FF" w:rsidRPr="009070A7">
        <w:t xml:space="preserve"> need them (especially washrooms)</w:t>
      </w:r>
      <w:r w:rsidRPr="009070A7">
        <w:t>.</w:t>
      </w:r>
      <w:r w:rsidR="007B7B6E" w:rsidRPr="009070A7">
        <w:t xml:space="preserve"> The maps can be used to detect key accessibility gaps</w:t>
      </w:r>
      <w:r w:rsidR="008472FF" w:rsidRPr="009070A7">
        <w:t xml:space="preserve"> at the park or park region level</w:t>
      </w:r>
      <w:r w:rsidR="007B7B6E" w:rsidRPr="009070A7">
        <w:t xml:space="preserve">. For example, there are very steep slopes at Grouse Mountain that are due to the topography of the mountain. While switchbacks might reduce the maximum slope, it </w:t>
      </w:r>
      <w:r w:rsidR="6A1912F0" w:rsidRPr="009070A7">
        <w:t xml:space="preserve">also </w:t>
      </w:r>
      <w:r w:rsidR="007B7B6E" w:rsidRPr="009070A7">
        <w:t>would</w:t>
      </w:r>
      <w:r w:rsidR="642F8BA9" w:rsidRPr="009070A7">
        <w:t xml:space="preserve"> </w:t>
      </w:r>
      <w:r w:rsidR="007B7B6E" w:rsidRPr="009070A7">
        <w:t xml:space="preserve">add to the distance for visitors to reach key points of interest further up the mountain. A possible solution might be to provide a shuttle service to bridge this gap. </w:t>
      </w:r>
      <w:r w:rsidR="7E50BC3C" w:rsidRPr="009070A7">
        <w:t>Thes</w:t>
      </w:r>
      <w:r w:rsidR="37B4B399" w:rsidRPr="009070A7">
        <w:t>e</w:t>
      </w:r>
      <w:r w:rsidR="007B7B6E" w:rsidRPr="009070A7">
        <w:t xml:space="preserve"> maps provide the foundation for meaningful discussions between park managers and </w:t>
      </w:r>
      <w:r w:rsidR="0B42C3F9" w:rsidRPr="009070A7">
        <w:t>People with disabilities</w:t>
      </w:r>
      <w:r w:rsidR="007B7B6E" w:rsidRPr="009070A7">
        <w:t>.</w:t>
      </w:r>
    </w:p>
    <w:p w14:paraId="44AABD55" w14:textId="77777777" w:rsidR="008A1EC3" w:rsidRPr="009070A7" w:rsidRDefault="008A1EC3" w:rsidP="005C3852"/>
    <w:p w14:paraId="71F6898D" w14:textId="39B71B6D" w:rsidR="00A7719C" w:rsidRPr="009070A7" w:rsidRDefault="007C30CD" w:rsidP="007C30CD">
      <w:pPr>
        <w:pStyle w:val="Heading2"/>
      </w:pPr>
      <w:bookmarkStart w:id="84" w:name="_Toc131059723"/>
      <w:bookmarkStart w:id="85" w:name="_Toc131163572"/>
      <w:bookmarkStart w:id="86" w:name="_Toc165459404"/>
      <w:r w:rsidRPr="009070A7">
        <w:t>Conclusions</w:t>
      </w:r>
      <w:bookmarkEnd w:id="84"/>
      <w:bookmarkEnd w:id="85"/>
      <w:bookmarkEnd w:id="86"/>
    </w:p>
    <w:p w14:paraId="4176A53D" w14:textId="77777777" w:rsidR="007517A4" w:rsidRDefault="00982C4C" w:rsidP="007517A4">
      <w:r w:rsidRPr="009070A7">
        <w:t xml:space="preserve">Based on the patterns found in the maps, park agencies should consider adopting a strategic approach to create seamless park journeys to high priority activities. This involves reaching out to people who visit parks </w:t>
      </w:r>
      <w:r w:rsidR="63622428" w:rsidRPr="009070A7">
        <w:t>a</w:t>
      </w:r>
      <w:r w:rsidR="6F363C58" w:rsidRPr="009070A7">
        <w:t>s well as</w:t>
      </w:r>
      <w:r w:rsidR="25B559E5" w:rsidRPr="009070A7">
        <w:t xml:space="preserve"> </w:t>
      </w:r>
      <w:r w:rsidRPr="009070A7">
        <w:t xml:space="preserve">those that </w:t>
      </w:r>
      <w:r w:rsidR="20AD0F1B" w:rsidRPr="009070A7">
        <w:t>who</w:t>
      </w:r>
      <w:r w:rsidRPr="009070A7">
        <w:t xml:space="preserve"> feel that parks are </w:t>
      </w:r>
      <w:r w:rsidR="016A3123" w:rsidRPr="009070A7">
        <w:t>not</w:t>
      </w:r>
      <w:r w:rsidR="63622428" w:rsidRPr="009070A7">
        <w:t xml:space="preserve"> </w:t>
      </w:r>
      <w:r w:rsidRPr="009070A7">
        <w:t xml:space="preserve">for them. This outreach is necessary to be responsive to the needs of visitors as well as ensuring the most return on investment for the agency. More work is also </w:t>
      </w:r>
      <w:r w:rsidRPr="009070A7">
        <w:lastRenderedPageBreak/>
        <w:t xml:space="preserve">needed </w:t>
      </w:r>
      <w:r w:rsidR="007C30CD" w:rsidRPr="009070A7">
        <w:t>to refine data collection</w:t>
      </w:r>
      <w:r w:rsidRPr="009070A7">
        <w:t xml:space="preserve"> methods that are more efficient and accurate than current tools. </w:t>
      </w:r>
      <w:r w:rsidR="63622428" w:rsidRPr="009070A7">
        <w:t>This</w:t>
      </w:r>
      <w:r w:rsidR="3EB04B0A" w:rsidRPr="009070A7">
        <w:t xml:space="preserve"> improvement</w:t>
      </w:r>
      <w:r w:rsidRPr="009070A7">
        <w:t xml:space="preserve"> is fundamental to </w:t>
      </w:r>
      <w:r w:rsidR="3056A7E2" w:rsidRPr="009070A7">
        <w:t>being able to make</w:t>
      </w:r>
      <w:r w:rsidRPr="009070A7">
        <w:t xml:space="preserve"> better organizational decisions about accessibility upgrades as well as providing visitors with the information they need to have safe, accessible, and enjoyable park experiences.</w:t>
      </w:r>
      <w:bookmarkStart w:id="87" w:name="_Ref125967940"/>
      <w:bookmarkStart w:id="88" w:name="_Toc131059724"/>
      <w:bookmarkStart w:id="89" w:name="_Toc131163573"/>
      <w:bookmarkStart w:id="90" w:name="_Toc165459405"/>
    </w:p>
    <w:p w14:paraId="7F120FDE" w14:textId="77777777" w:rsidR="007517A4" w:rsidRDefault="007517A4" w:rsidP="007517A4">
      <w:pPr>
        <w:pStyle w:val="Heading1"/>
      </w:pPr>
    </w:p>
    <w:p w14:paraId="7A896195" w14:textId="4EED4237" w:rsidR="006B06DF" w:rsidRPr="00121CEA" w:rsidRDefault="00276FFB" w:rsidP="007517A4">
      <w:pPr>
        <w:pStyle w:val="Heading1"/>
      </w:pPr>
      <w:r w:rsidRPr="00121CEA">
        <w:t>MOBILE</w:t>
      </w:r>
      <w:r w:rsidR="00296838" w:rsidRPr="00121CEA">
        <w:t xml:space="preserve"> AND VIRTUAL</w:t>
      </w:r>
      <w:r w:rsidRPr="00121CEA">
        <w:t xml:space="preserve"> INTERVIEWS</w:t>
      </w:r>
      <w:bookmarkEnd w:id="87"/>
      <w:bookmarkEnd w:id="88"/>
      <w:bookmarkEnd w:id="89"/>
      <w:bookmarkEnd w:id="90"/>
    </w:p>
    <w:p w14:paraId="6395E41F" w14:textId="77777777" w:rsidR="00797A36" w:rsidRPr="00886A3C" w:rsidRDefault="00797A36" w:rsidP="008103D1">
      <w:pPr>
        <w:rPr>
          <w:b/>
          <w:bCs/>
        </w:rPr>
      </w:pPr>
    </w:p>
    <w:p w14:paraId="3BB99C32" w14:textId="32684184" w:rsidR="00A057C5" w:rsidRPr="00886A3C" w:rsidRDefault="004F13DB" w:rsidP="00797A36">
      <w:pPr>
        <w:pStyle w:val="Heading2"/>
      </w:pPr>
      <w:bookmarkStart w:id="91" w:name="_Toc131059725"/>
      <w:bookmarkStart w:id="92" w:name="_Toc131163574"/>
      <w:bookmarkStart w:id="93" w:name="_Toc165459406"/>
      <w:r w:rsidRPr="00886A3C">
        <w:t>Summary</w:t>
      </w:r>
      <w:bookmarkEnd w:id="91"/>
      <w:bookmarkEnd w:id="92"/>
      <w:bookmarkEnd w:id="93"/>
    </w:p>
    <w:p w14:paraId="5FCCB306" w14:textId="292FD176" w:rsidR="007F4F9B" w:rsidRPr="00100015" w:rsidRDefault="00B87CD7" w:rsidP="008103D1">
      <w:r w:rsidRPr="00121CEA">
        <w:t xml:space="preserve">In this study, 72 interviews were conducted </w:t>
      </w:r>
      <w:r w:rsidR="00281C08" w:rsidRPr="00121CEA">
        <w:t xml:space="preserve">(57 in parks and 15 virtually) </w:t>
      </w:r>
      <w:r w:rsidRPr="00121CEA">
        <w:t xml:space="preserve">with 48 participants in </w:t>
      </w:r>
      <w:r w:rsidR="4803651F" w:rsidRPr="00121CEA">
        <w:t>six</w:t>
      </w:r>
      <w:r w:rsidRPr="00121CEA">
        <w:t xml:space="preserve"> parks</w:t>
      </w:r>
      <w:r w:rsidR="4FA2CFD2" w:rsidRPr="00121CEA">
        <w:t>.</w:t>
      </w:r>
      <w:r w:rsidRPr="00121CEA">
        <w:t xml:space="preserve"> People with a wide range of disabilities (mobility, visual, hearing, cognitive), using a variety of mobility devices (manual wheelchair, power wheelchair, scooter, walker, canes, crutches, white canes, and carers) provided qualitative and quantitative evaluations of experiences in summer and winter in a variety of park settings (beach, mountain, forest, urban). </w:t>
      </w:r>
      <w:r w:rsidR="00B9032B" w:rsidRPr="00121CEA">
        <w:t xml:space="preserve">Participants </w:t>
      </w:r>
      <w:r w:rsidR="0039143C" w:rsidRPr="00121CEA">
        <w:t>expressed</w:t>
      </w:r>
      <w:r w:rsidR="00B9032B" w:rsidRPr="00121CEA">
        <w:t xml:space="preserve"> a great desire to have access to all the experiences </w:t>
      </w:r>
      <w:r w:rsidR="00A267D4" w:rsidRPr="00100015">
        <w:t>parks are</w:t>
      </w:r>
      <w:r w:rsidR="00B9032B" w:rsidRPr="00121CEA">
        <w:t xml:space="preserve"> designed </w:t>
      </w:r>
      <w:r w:rsidR="48032699" w:rsidRPr="00121CEA">
        <w:t>to</w:t>
      </w:r>
      <w:r w:rsidR="006169C0" w:rsidRPr="00886A3C">
        <w:t xml:space="preserve"> </w:t>
      </w:r>
      <w:r w:rsidR="35B40BAC" w:rsidRPr="00886A3C">
        <w:t>provid</w:t>
      </w:r>
      <w:r w:rsidR="3F67B6E8" w:rsidRPr="00886A3C">
        <w:t>e</w:t>
      </w:r>
      <w:r w:rsidR="6A20B0DB" w:rsidRPr="00121CEA">
        <w:t>.</w:t>
      </w:r>
      <w:r w:rsidR="00B9032B" w:rsidRPr="00121CEA">
        <w:t xml:space="preserve"> Fundamental issues with </w:t>
      </w:r>
      <w:r w:rsidR="377D6C3E" w:rsidRPr="00121CEA">
        <w:t xml:space="preserve">the lack of </w:t>
      </w:r>
      <w:r w:rsidR="3D10DE08" w:rsidRPr="00121CEA">
        <w:t>accessible</w:t>
      </w:r>
      <w:r w:rsidR="4F3E0C41" w:rsidRPr="00121CEA">
        <w:t xml:space="preserve"> </w:t>
      </w:r>
      <w:r w:rsidR="00B9032B" w:rsidRPr="00121CEA">
        <w:t xml:space="preserve">transportation </w:t>
      </w:r>
      <w:r w:rsidR="3BA805AA" w:rsidRPr="00121CEA">
        <w:t xml:space="preserve">to park sites </w:t>
      </w:r>
      <w:r w:rsidR="00B9032B" w:rsidRPr="00121CEA">
        <w:t>make access to national parks a key consideration when looking at the experience from a customer experience model approach. While standards may help in some ways, policies and practices that consider the whole journey need to be considered to ensure inclusion in Canada's national parks.</w:t>
      </w:r>
    </w:p>
    <w:p w14:paraId="658ED55B" w14:textId="339BE611" w:rsidR="00826E97" w:rsidRDefault="00826E97" w:rsidP="008103D1"/>
    <w:p w14:paraId="6FCAEF8B" w14:textId="77777777" w:rsidR="009070A7" w:rsidRPr="009070A7" w:rsidRDefault="009070A7" w:rsidP="009070A7">
      <w:pPr>
        <w:pStyle w:val="Heading2"/>
      </w:pPr>
      <w:bookmarkStart w:id="94" w:name="_Toc165459407"/>
      <w:r w:rsidRPr="009070A7">
        <w:t>Purpose</w:t>
      </w:r>
      <w:bookmarkEnd w:id="94"/>
    </w:p>
    <w:p w14:paraId="73E81A38" w14:textId="5424631C" w:rsidR="00B27475" w:rsidRDefault="009070A7" w:rsidP="00B2000C">
      <w:pPr>
        <w:rPr>
          <w:rFonts w:eastAsia="Arial" w:cs="Arial"/>
        </w:rPr>
      </w:pPr>
      <w:r w:rsidRPr="009070A7">
        <w:rPr>
          <w:rFonts w:eastAsia="Arial" w:cs="Arial"/>
        </w:rPr>
        <w:t>Th</w:t>
      </w:r>
      <w:r>
        <w:rPr>
          <w:rFonts w:eastAsia="Arial" w:cs="Arial"/>
        </w:rPr>
        <w:t>e goal of the walking/wheeling interviews were to capture the lived experience of people with disabilities as they navigated in natural parks.</w:t>
      </w:r>
    </w:p>
    <w:p w14:paraId="12FB03B0" w14:textId="77777777" w:rsidR="00BE2F39" w:rsidRDefault="00BE2F39" w:rsidP="00B2000C"/>
    <w:p w14:paraId="3E2C516B" w14:textId="77777777" w:rsidR="000B6479" w:rsidRDefault="000B6479" w:rsidP="000B6479">
      <w:pPr>
        <w:pStyle w:val="Heading2"/>
      </w:pPr>
      <w:bookmarkStart w:id="95" w:name="_Toc131059727"/>
      <w:bookmarkStart w:id="96" w:name="_Toc131163576"/>
      <w:bookmarkStart w:id="97" w:name="_Toc165459408"/>
      <w:r>
        <w:t>Methods</w:t>
      </w:r>
      <w:bookmarkEnd w:id="95"/>
      <w:bookmarkEnd w:id="96"/>
      <w:bookmarkEnd w:id="97"/>
    </w:p>
    <w:p w14:paraId="267AAB23" w14:textId="67F7653C" w:rsidR="007F6412" w:rsidRDefault="4FFECC72" w:rsidP="007F6412">
      <w:r>
        <w:t>The study was conducted in two steps – a pre-interview survey followed a few days later by a single interview session at a park</w:t>
      </w:r>
      <w:r w:rsidR="5ABAF45C">
        <w:t xml:space="preserve"> (Prescott et al., 2022</w:t>
      </w:r>
      <w:r w:rsidR="63F23CF0">
        <w:t>a)</w:t>
      </w:r>
      <w:r>
        <w:t>.</w:t>
      </w:r>
      <w:r w:rsidR="5CB111C9">
        <w:t xml:space="preserve"> </w:t>
      </w:r>
      <w:r w:rsidR="007F6412">
        <w:t xml:space="preserve">During the in-person </w:t>
      </w:r>
      <w:r w:rsidR="00A267D4">
        <w:t xml:space="preserve">park </w:t>
      </w:r>
      <w:r w:rsidR="007F6412">
        <w:t>interviews</w:t>
      </w:r>
      <w:r w:rsidR="00A267D4">
        <w:t>, participants answered semi-</w:t>
      </w:r>
      <w:r w:rsidR="00D57A21">
        <w:t>structured</w:t>
      </w:r>
      <w:r w:rsidR="00A267D4">
        <w:t xml:space="preserve"> questions designed to </w:t>
      </w:r>
      <w:r w:rsidR="00A267D4">
        <w:lastRenderedPageBreak/>
        <w:t>elicit open-ended discussion of their experience. As they walked or wheeled, participants also completed the Stakeholder Walkability/</w:t>
      </w:r>
      <w:proofErr w:type="spellStart"/>
      <w:r w:rsidR="00A267D4">
        <w:t>Wheelability</w:t>
      </w:r>
      <w:proofErr w:type="spellEnd"/>
      <w:r w:rsidR="00A267D4">
        <w:t xml:space="preserve"> Audit of Nature is a modified version of the Stakeholder Walkability/</w:t>
      </w:r>
      <w:proofErr w:type="spellStart"/>
      <w:r w:rsidR="00A267D4">
        <w:t>Wheelability</w:t>
      </w:r>
      <w:proofErr w:type="spellEnd"/>
      <w:r w:rsidR="00A267D4">
        <w:t xml:space="preserve"> Audit of Neighbourhoods (see figure 1), to evaluate the existence of features and the participants’ impressions of those features and trail attributes.  In addition, </w:t>
      </w:r>
      <w:r w:rsidR="007F6412">
        <w:t>participants were invited to complete some tasks designed to assess their wayfinding skills</w:t>
      </w:r>
      <w:r w:rsidR="00A267D4">
        <w:t>, such as being asked to estimate distances.</w:t>
      </w:r>
      <w:r w:rsidR="007F6412">
        <w:t xml:space="preserve"> </w:t>
      </w:r>
      <w:r w:rsidR="00A267D4">
        <w:t>At the end of each of 3 routes traveled during the interview, the participants were asked questions to evaluate their perceived experience of the route.</w:t>
      </w:r>
    </w:p>
    <w:p w14:paraId="66B95B3C" w14:textId="77777777" w:rsidR="00A267D4" w:rsidRDefault="00A267D4" w:rsidP="007F6412"/>
    <w:p w14:paraId="746D1E0B" w14:textId="76D1C2D3" w:rsidR="00367F7D" w:rsidRDefault="5CB111C9" w:rsidP="008103D1">
      <w:r>
        <w:t>Due to challenges with Covid, weather, participant transportation, partici</w:t>
      </w:r>
      <w:r w:rsidR="0F886CD2">
        <w:t xml:space="preserve">pant health, and concerns about being able to complete </w:t>
      </w:r>
      <w:r w:rsidR="3752D81F">
        <w:t xml:space="preserve">the interview, a revised virtual </w:t>
      </w:r>
      <w:r w:rsidR="1A762F95">
        <w:t xml:space="preserve">interview protocol was developed </w:t>
      </w:r>
      <w:r w:rsidR="00D57A21">
        <w:t>to capture the perspectives of participants who were unable to visit parks in winter personally</w:t>
      </w:r>
      <w:r w:rsidR="0F9F9869">
        <w:t xml:space="preserve"> </w:t>
      </w:r>
      <w:r w:rsidR="1A762F95">
        <w:t>(</w:t>
      </w:r>
      <w:r w:rsidR="211D011A">
        <w:t>Prescott et al., 2022b</w:t>
      </w:r>
      <w:r w:rsidR="1A762F95">
        <w:t>).</w:t>
      </w:r>
      <w:r w:rsidR="3752D81F">
        <w:t xml:space="preserve"> </w:t>
      </w:r>
    </w:p>
    <w:p w14:paraId="6BA4A224" w14:textId="77777777" w:rsidR="0022249B" w:rsidRDefault="0022249B" w:rsidP="008103D1"/>
    <w:p w14:paraId="648E611F" w14:textId="77777777" w:rsidR="009F6D9F" w:rsidRPr="007F6412" w:rsidRDefault="009F6D9F" w:rsidP="005B259B">
      <w:pPr>
        <w:pStyle w:val="Heading2"/>
      </w:pPr>
      <w:bookmarkStart w:id="98" w:name="_Toc131059731"/>
      <w:bookmarkStart w:id="99" w:name="_Toc131163580"/>
      <w:bookmarkStart w:id="100" w:name="_Toc165459409"/>
      <w:r w:rsidRPr="007F6412">
        <w:t>Participant Descriptions</w:t>
      </w:r>
      <w:bookmarkEnd w:id="98"/>
      <w:bookmarkEnd w:id="99"/>
      <w:bookmarkEnd w:id="100"/>
    </w:p>
    <w:p w14:paraId="7CE51C58" w14:textId="13BE7729" w:rsidR="001A0DDE" w:rsidRPr="007F6412" w:rsidRDefault="002645F3" w:rsidP="009F6D9F">
      <w:r w:rsidRPr="007F6412">
        <w:t xml:space="preserve">Overall, the </w:t>
      </w:r>
      <w:r w:rsidR="006F6B07" w:rsidRPr="007F6412">
        <w:t xml:space="preserve">50 people who participated had a mean age of 50.6 years (range 22 to 79 years). </w:t>
      </w:r>
      <w:r w:rsidR="00F510BF" w:rsidRPr="007F6412">
        <w:t xml:space="preserve">Their socio-demographic </w:t>
      </w:r>
      <w:r w:rsidR="00D57A21">
        <w:t xml:space="preserve">and mobility </w:t>
      </w:r>
      <w:r w:rsidR="00F510BF" w:rsidRPr="007F6412">
        <w:t>characteristics are reported in Table</w:t>
      </w:r>
      <w:r w:rsidR="00D57A21">
        <w:t>s</w:t>
      </w:r>
      <w:r w:rsidR="00F510BF" w:rsidRPr="007F6412">
        <w:t xml:space="preserve"> </w:t>
      </w:r>
      <w:r w:rsidR="00D57A21">
        <w:t xml:space="preserve">4 and 5 </w:t>
      </w:r>
      <w:r w:rsidR="00BB1973" w:rsidRPr="007F6412">
        <w:t>below.</w:t>
      </w:r>
    </w:p>
    <w:p w14:paraId="0D01F4D8" w14:textId="0959B502" w:rsidR="00BB1973" w:rsidRPr="007F6412" w:rsidRDefault="00BB1973" w:rsidP="009F6D9F"/>
    <w:p w14:paraId="31DEFCD3" w14:textId="24BFB149" w:rsidR="001A0DDE" w:rsidRPr="007F6412" w:rsidRDefault="001A0DDE" w:rsidP="001A0DDE">
      <w:pPr>
        <w:pStyle w:val="Caption"/>
      </w:pPr>
      <w:r w:rsidRPr="007F6412">
        <w:t xml:space="preserve">Table </w:t>
      </w:r>
      <w:r w:rsidRPr="007F6412">
        <w:fldChar w:fldCharType="begin"/>
      </w:r>
      <w:r w:rsidRPr="007F6412">
        <w:instrText>SEQ Table \* ARABIC</w:instrText>
      </w:r>
      <w:r w:rsidRPr="007F6412">
        <w:fldChar w:fldCharType="separate"/>
      </w:r>
      <w:r w:rsidR="00642946" w:rsidRPr="007F6412">
        <w:rPr>
          <w:noProof/>
        </w:rPr>
        <w:t>4</w:t>
      </w:r>
      <w:r w:rsidRPr="007F6412">
        <w:fldChar w:fldCharType="end"/>
      </w:r>
      <w:r w:rsidR="273A837C" w:rsidRPr="007F6412">
        <w:t>:</w:t>
      </w:r>
      <w:r w:rsidRPr="007F6412">
        <w:t xml:space="preserve"> Socio-Demographic Characteristics</w:t>
      </w:r>
    </w:p>
    <w:tbl>
      <w:tblPr>
        <w:tblW w:w="4912" w:type="dxa"/>
        <w:tblLook w:val="04A0" w:firstRow="1" w:lastRow="0" w:firstColumn="1" w:lastColumn="0" w:noHBand="0" w:noVBand="1"/>
      </w:tblPr>
      <w:tblGrid>
        <w:gridCol w:w="3636"/>
        <w:gridCol w:w="1276"/>
      </w:tblGrid>
      <w:tr w:rsidR="001A0DDE" w:rsidRPr="00826E97" w14:paraId="2A4A403D" w14:textId="77777777" w:rsidTr="001A0DDE">
        <w:trPr>
          <w:trHeight w:val="320"/>
        </w:trPr>
        <w:tc>
          <w:tcPr>
            <w:tcW w:w="3636" w:type="dxa"/>
            <w:tcBorders>
              <w:top w:val="single" w:sz="4" w:space="0" w:color="auto"/>
              <w:left w:val="nil"/>
              <w:bottom w:val="single" w:sz="4" w:space="0" w:color="auto"/>
              <w:right w:val="nil"/>
            </w:tcBorders>
            <w:shd w:val="clear" w:color="auto" w:fill="auto"/>
            <w:noWrap/>
            <w:vAlign w:val="bottom"/>
          </w:tcPr>
          <w:p w14:paraId="0F5EBD67" w14:textId="6331B13F" w:rsidR="001A0DDE" w:rsidRPr="007F6412" w:rsidRDefault="4F494367">
            <w:pPr>
              <w:rPr>
                <w:rFonts w:cs="Arial"/>
                <w:color w:val="000000"/>
              </w:rPr>
            </w:pPr>
            <w:r w:rsidRPr="007F6412">
              <w:rPr>
                <w:rFonts w:cs="Arial"/>
                <w:color w:val="000000" w:themeColor="text1"/>
              </w:rPr>
              <w:t>Characteristic</w:t>
            </w:r>
          </w:p>
        </w:tc>
        <w:tc>
          <w:tcPr>
            <w:tcW w:w="1276" w:type="dxa"/>
            <w:tcBorders>
              <w:top w:val="single" w:sz="4" w:space="0" w:color="auto"/>
              <w:left w:val="nil"/>
              <w:bottom w:val="single" w:sz="4" w:space="0" w:color="auto"/>
              <w:right w:val="nil"/>
            </w:tcBorders>
            <w:shd w:val="clear" w:color="auto" w:fill="auto"/>
            <w:noWrap/>
            <w:vAlign w:val="bottom"/>
          </w:tcPr>
          <w:p w14:paraId="4094DF60" w14:textId="7D1DD602" w:rsidR="001A0DDE" w:rsidRPr="007F6412" w:rsidRDefault="001A0DDE" w:rsidP="001A0DDE">
            <w:pPr>
              <w:jc w:val="center"/>
              <w:rPr>
                <w:rFonts w:cs="Arial"/>
                <w:color w:val="000000"/>
              </w:rPr>
            </w:pPr>
            <w:r w:rsidRPr="007F6412">
              <w:rPr>
                <w:rFonts w:cs="Arial"/>
                <w:color w:val="000000" w:themeColor="text1"/>
              </w:rPr>
              <w:t>N</w:t>
            </w:r>
          </w:p>
        </w:tc>
      </w:tr>
      <w:tr w:rsidR="0034209E" w:rsidRPr="00826E97" w14:paraId="542B3142" w14:textId="77777777" w:rsidTr="001A0DDE">
        <w:trPr>
          <w:trHeight w:val="320"/>
        </w:trPr>
        <w:tc>
          <w:tcPr>
            <w:tcW w:w="3636" w:type="dxa"/>
            <w:tcBorders>
              <w:top w:val="single" w:sz="4" w:space="0" w:color="auto"/>
              <w:left w:val="nil"/>
              <w:bottom w:val="nil"/>
              <w:right w:val="nil"/>
            </w:tcBorders>
            <w:shd w:val="clear" w:color="auto" w:fill="auto"/>
            <w:noWrap/>
            <w:vAlign w:val="bottom"/>
            <w:hideMark/>
          </w:tcPr>
          <w:p w14:paraId="178D7FA9" w14:textId="77777777" w:rsidR="0034209E" w:rsidRPr="007F6412" w:rsidRDefault="0034209E">
            <w:pPr>
              <w:rPr>
                <w:rFonts w:cs="Arial"/>
                <w:color w:val="000000"/>
              </w:rPr>
            </w:pPr>
            <w:r w:rsidRPr="007F6412">
              <w:rPr>
                <w:rFonts w:cs="Arial"/>
                <w:color w:val="000000" w:themeColor="text1"/>
              </w:rPr>
              <w:t>Gender</w:t>
            </w:r>
          </w:p>
        </w:tc>
        <w:tc>
          <w:tcPr>
            <w:tcW w:w="1276" w:type="dxa"/>
            <w:tcBorders>
              <w:top w:val="single" w:sz="4" w:space="0" w:color="auto"/>
              <w:left w:val="nil"/>
              <w:bottom w:val="nil"/>
              <w:right w:val="nil"/>
            </w:tcBorders>
            <w:shd w:val="clear" w:color="auto" w:fill="auto"/>
            <w:noWrap/>
            <w:vAlign w:val="bottom"/>
            <w:hideMark/>
          </w:tcPr>
          <w:p w14:paraId="2A673363" w14:textId="7CA81830" w:rsidR="0034209E" w:rsidRPr="007F6412" w:rsidRDefault="0034209E" w:rsidP="001A0DDE">
            <w:pPr>
              <w:jc w:val="center"/>
              <w:rPr>
                <w:rFonts w:cs="Arial"/>
                <w:color w:val="000000"/>
              </w:rPr>
            </w:pPr>
          </w:p>
        </w:tc>
      </w:tr>
      <w:tr w:rsidR="0034209E" w:rsidRPr="00826E97" w14:paraId="1D910E9F" w14:textId="77777777" w:rsidTr="0034209E">
        <w:trPr>
          <w:trHeight w:val="320"/>
        </w:trPr>
        <w:tc>
          <w:tcPr>
            <w:tcW w:w="3636" w:type="dxa"/>
            <w:tcBorders>
              <w:top w:val="nil"/>
              <w:left w:val="nil"/>
              <w:bottom w:val="nil"/>
              <w:right w:val="nil"/>
            </w:tcBorders>
            <w:shd w:val="clear" w:color="auto" w:fill="auto"/>
            <w:noWrap/>
            <w:vAlign w:val="bottom"/>
            <w:hideMark/>
          </w:tcPr>
          <w:p w14:paraId="180D9815" w14:textId="77777777" w:rsidR="0034209E" w:rsidRPr="007F6412" w:rsidRDefault="0034209E">
            <w:pPr>
              <w:rPr>
                <w:rFonts w:cs="Arial"/>
                <w:color w:val="000000"/>
              </w:rPr>
            </w:pPr>
            <w:r w:rsidRPr="007F6412">
              <w:rPr>
                <w:rFonts w:cs="Arial"/>
                <w:color w:val="000000" w:themeColor="text1"/>
              </w:rPr>
              <w:t xml:space="preserve">  Female</w:t>
            </w:r>
          </w:p>
        </w:tc>
        <w:tc>
          <w:tcPr>
            <w:tcW w:w="1276" w:type="dxa"/>
            <w:tcBorders>
              <w:top w:val="nil"/>
              <w:left w:val="nil"/>
              <w:bottom w:val="nil"/>
              <w:right w:val="nil"/>
            </w:tcBorders>
            <w:shd w:val="clear" w:color="auto" w:fill="auto"/>
            <w:noWrap/>
            <w:vAlign w:val="bottom"/>
            <w:hideMark/>
          </w:tcPr>
          <w:p w14:paraId="5C900EB5" w14:textId="77777777" w:rsidR="0034209E" w:rsidRPr="007F6412" w:rsidRDefault="0034209E" w:rsidP="001A0DDE">
            <w:pPr>
              <w:jc w:val="center"/>
              <w:rPr>
                <w:rFonts w:cs="Arial"/>
                <w:color w:val="000000"/>
              </w:rPr>
            </w:pPr>
            <w:r w:rsidRPr="007F6412">
              <w:rPr>
                <w:rFonts w:cs="Arial"/>
                <w:color w:val="000000" w:themeColor="text1"/>
              </w:rPr>
              <w:t>26</w:t>
            </w:r>
          </w:p>
        </w:tc>
      </w:tr>
      <w:tr w:rsidR="0034209E" w:rsidRPr="00826E97" w14:paraId="0D9936F0" w14:textId="77777777" w:rsidTr="0034209E">
        <w:trPr>
          <w:trHeight w:val="320"/>
        </w:trPr>
        <w:tc>
          <w:tcPr>
            <w:tcW w:w="3636" w:type="dxa"/>
            <w:tcBorders>
              <w:top w:val="nil"/>
              <w:left w:val="nil"/>
              <w:bottom w:val="nil"/>
              <w:right w:val="nil"/>
            </w:tcBorders>
            <w:shd w:val="clear" w:color="auto" w:fill="auto"/>
            <w:noWrap/>
            <w:vAlign w:val="bottom"/>
            <w:hideMark/>
          </w:tcPr>
          <w:p w14:paraId="60EAAD92" w14:textId="77777777" w:rsidR="0034209E" w:rsidRPr="007F6412" w:rsidRDefault="0034209E">
            <w:pPr>
              <w:rPr>
                <w:rFonts w:cs="Arial"/>
                <w:color w:val="000000"/>
              </w:rPr>
            </w:pPr>
            <w:r w:rsidRPr="007F6412">
              <w:rPr>
                <w:rFonts w:cs="Arial"/>
                <w:color w:val="000000" w:themeColor="text1"/>
              </w:rPr>
              <w:t>Male</w:t>
            </w:r>
          </w:p>
        </w:tc>
        <w:tc>
          <w:tcPr>
            <w:tcW w:w="1276" w:type="dxa"/>
            <w:tcBorders>
              <w:top w:val="nil"/>
              <w:left w:val="nil"/>
              <w:bottom w:val="nil"/>
              <w:right w:val="nil"/>
            </w:tcBorders>
            <w:shd w:val="clear" w:color="auto" w:fill="auto"/>
            <w:noWrap/>
            <w:vAlign w:val="bottom"/>
            <w:hideMark/>
          </w:tcPr>
          <w:p w14:paraId="2611A2A4" w14:textId="795F4E8F" w:rsidR="0034209E" w:rsidRPr="007F6412" w:rsidRDefault="0034209E" w:rsidP="001A0DDE">
            <w:pPr>
              <w:jc w:val="center"/>
              <w:rPr>
                <w:rFonts w:cs="Arial"/>
                <w:color w:val="000000"/>
              </w:rPr>
            </w:pPr>
            <w:r w:rsidRPr="007F6412">
              <w:rPr>
                <w:rFonts w:cs="Arial"/>
                <w:color w:val="000000" w:themeColor="text1"/>
              </w:rPr>
              <w:t>2</w:t>
            </w:r>
            <w:r w:rsidR="00661771" w:rsidRPr="007F6412">
              <w:rPr>
                <w:rFonts w:cs="Arial"/>
                <w:color w:val="000000" w:themeColor="text1"/>
              </w:rPr>
              <w:t>2</w:t>
            </w:r>
          </w:p>
        </w:tc>
      </w:tr>
      <w:tr w:rsidR="0034209E" w:rsidRPr="00826E97" w14:paraId="65934C14" w14:textId="77777777" w:rsidTr="0034209E">
        <w:trPr>
          <w:trHeight w:val="320"/>
        </w:trPr>
        <w:tc>
          <w:tcPr>
            <w:tcW w:w="3636" w:type="dxa"/>
            <w:tcBorders>
              <w:top w:val="nil"/>
              <w:left w:val="nil"/>
              <w:bottom w:val="nil"/>
              <w:right w:val="nil"/>
            </w:tcBorders>
            <w:shd w:val="clear" w:color="auto" w:fill="auto"/>
            <w:noWrap/>
            <w:vAlign w:val="bottom"/>
            <w:hideMark/>
          </w:tcPr>
          <w:p w14:paraId="49DD41FF" w14:textId="77777777" w:rsidR="0034209E" w:rsidRPr="007F6412" w:rsidRDefault="0034209E">
            <w:pPr>
              <w:rPr>
                <w:rFonts w:cs="Arial"/>
                <w:color w:val="000000"/>
              </w:rPr>
            </w:pPr>
            <w:r w:rsidRPr="007F6412">
              <w:rPr>
                <w:rFonts w:cs="Arial"/>
                <w:color w:val="000000" w:themeColor="text1"/>
              </w:rPr>
              <w:t xml:space="preserve">  Gender/Non-Conformant</w:t>
            </w:r>
          </w:p>
        </w:tc>
        <w:tc>
          <w:tcPr>
            <w:tcW w:w="1276" w:type="dxa"/>
            <w:tcBorders>
              <w:top w:val="nil"/>
              <w:left w:val="nil"/>
              <w:bottom w:val="nil"/>
              <w:right w:val="nil"/>
            </w:tcBorders>
            <w:shd w:val="clear" w:color="auto" w:fill="auto"/>
            <w:noWrap/>
            <w:vAlign w:val="bottom"/>
            <w:hideMark/>
          </w:tcPr>
          <w:p w14:paraId="48399EF1" w14:textId="5855C4C0" w:rsidR="0034209E" w:rsidRPr="007F6412" w:rsidRDefault="0034209E" w:rsidP="001A0DDE">
            <w:pPr>
              <w:jc w:val="center"/>
              <w:rPr>
                <w:rFonts w:cs="Arial"/>
                <w:color w:val="000000"/>
              </w:rPr>
            </w:pPr>
            <w:r w:rsidRPr="007F6412">
              <w:rPr>
                <w:rFonts w:cs="Arial"/>
                <w:color w:val="000000" w:themeColor="text1"/>
              </w:rPr>
              <w:t>2</w:t>
            </w:r>
          </w:p>
        </w:tc>
      </w:tr>
      <w:tr w:rsidR="0034209E" w:rsidRPr="00826E97" w14:paraId="2293CFB7" w14:textId="77777777" w:rsidTr="0034209E">
        <w:trPr>
          <w:trHeight w:val="320"/>
        </w:trPr>
        <w:tc>
          <w:tcPr>
            <w:tcW w:w="3636" w:type="dxa"/>
            <w:tcBorders>
              <w:top w:val="nil"/>
              <w:left w:val="nil"/>
              <w:bottom w:val="nil"/>
              <w:right w:val="nil"/>
            </w:tcBorders>
            <w:shd w:val="clear" w:color="auto" w:fill="auto"/>
            <w:noWrap/>
            <w:vAlign w:val="bottom"/>
            <w:hideMark/>
          </w:tcPr>
          <w:p w14:paraId="5EDA94DF" w14:textId="77777777" w:rsidR="0034209E" w:rsidRPr="007F6412" w:rsidRDefault="0034209E">
            <w:pPr>
              <w:rPr>
                <w:rFonts w:cs="Arial"/>
                <w:color w:val="000000"/>
              </w:rPr>
            </w:pPr>
            <w:r w:rsidRPr="007F6412">
              <w:rPr>
                <w:rFonts w:cs="Arial"/>
                <w:color w:val="000000" w:themeColor="text1"/>
              </w:rPr>
              <w:t>Ethnicity</w:t>
            </w:r>
          </w:p>
        </w:tc>
        <w:tc>
          <w:tcPr>
            <w:tcW w:w="1276" w:type="dxa"/>
            <w:tcBorders>
              <w:top w:val="nil"/>
              <w:left w:val="nil"/>
              <w:bottom w:val="nil"/>
              <w:right w:val="nil"/>
            </w:tcBorders>
            <w:shd w:val="clear" w:color="auto" w:fill="auto"/>
            <w:noWrap/>
            <w:vAlign w:val="bottom"/>
            <w:hideMark/>
          </w:tcPr>
          <w:p w14:paraId="028E27A6" w14:textId="77777777" w:rsidR="0034209E" w:rsidRPr="007F6412" w:rsidRDefault="0034209E" w:rsidP="001A0DDE">
            <w:pPr>
              <w:jc w:val="center"/>
              <w:rPr>
                <w:rFonts w:cs="Arial"/>
                <w:color w:val="000000"/>
              </w:rPr>
            </w:pPr>
          </w:p>
        </w:tc>
      </w:tr>
      <w:tr w:rsidR="0034209E" w:rsidRPr="00826E97" w14:paraId="7BC57BA0" w14:textId="77777777" w:rsidTr="0034209E">
        <w:trPr>
          <w:trHeight w:val="320"/>
        </w:trPr>
        <w:tc>
          <w:tcPr>
            <w:tcW w:w="3636" w:type="dxa"/>
            <w:tcBorders>
              <w:top w:val="nil"/>
              <w:left w:val="nil"/>
              <w:bottom w:val="nil"/>
              <w:right w:val="nil"/>
            </w:tcBorders>
            <w:shd w:val="clear" w:color="auto" w:fill="auto"/>
            <w:noWrap/>
            <w:vAlign w:val="bottom"/>
            <w:hideMark/>
          </w:tcPr>
          <w:p w14:paraId="1B94731B" w14:textId="77777777" w:rsidR="0034209E" w:rsidRPr="007F6412" w:rsidRDefault="0034209E">
            <w:pPr>
              <w:rPr>
                <w:rFonts w:cs="Arial"/>
                <w:color w:val="000000"/>
              </w:rPr>
            </w:pPr>
            <w:r w:rsidRPr="007F6412">
              <w:rPr>
                <w:rFonts w:cs="Arial"/>
                <w:color w:val="000000" w:themeColor="text1"/>
              </w:rPr>
              <w:t xml:space="preserve">  White or Caucasian</w:t>
            </w:r>
          </w:p>
        </w:tc>
        <w:tc>
          <w:tcPr>
            <w:tcW w:w="1276" w:type="dxa"/>
            <w:tcBorders>
              <w:top w:val="nil"/>
              <w:left w:val="nil"/>
              <w:bottom w:val="nil"/>
              <w:right w:val="nil"/>
            </w:tcBorders>
            <w:shd w:val="clear" w:color="auto" w:fill="auto"/>
            <w:noWrap/>
            <w:vAlign w:val="bottom"/>
            <w:hideMark/>
          </w:tcPr>
          <w:p w14:paraId="29109233" w14:textId="77777777" w:rsidR="0034209E" w:rsidRPr="007F6412" w:rsidRDefault="0034209E" w:rsidP="001A0DDE">
            <w:pPr>
              <w:jc w:val="center"/>
              <w:rPr>
                <w:rFonts w:cs="Arial"/>
                <w:color w:val="000000"/>
              </w:rPr>
            </w:pPr>
            <w:r w:rsidRPr="007F6412">
              <w:rPr>
                <w:rFonts w:cs="Arial"/>
                <w:color w:val="000000" w:themeColor="text1"/>
              </w:rPr>
              <w:t>44</w:t>
            </w:r>
          </w:p>
        </w:tc>
      </w:tr>
      <w:tr w:rsidR="0034209E" w:rsidRPr="00826E97" w14:paraId="305F12F8" w14:textId="77777777" w:rsidTr="0034209E">
        <w:trPr>
          <w:trHeight w:val="320"/>
        </w:trPr>
        <w:tc>
          <w:tcPr>
            <w:tcW w:w="3636" w:type="dxa"/>
            <w:tcBorders>
              <w:top w:val="nil"/>
              <w:left w:val="nil"/>
              <w:bottom w:val="nil"/>
              <w:right w:val="nil"/>
            </w:tcBorders>
            <w:shd w:val="clear" w:color="auto" w:fill="auto"/>
            <w:noWrap/>
            <w:vAlign w:val="bottom"/>
            <w:hideMark/>
          </w:tcPr>
          <w:p w14:paraId="6224A5CE" w14:textId="77777777" w:rsidR="0034209E" w:rsidRPr="007F6412" w:rsidRDefault="0034209E">
            <w:pPr>
              <w:rPr>
                <w:rFonts w:cs="Arial"/>
                <w:color w:val="000000"/>
              </w:rPr>
            </w:pPr>
            <w:r w:rsidRPr="007F6412">
              <w:rPr>
                <w:rFonts w:cs="Arial"/>
                <w:color w:val="000000" w:themeColor="text1"/>
              </w:rPr>
              <w:t xml:space="preserve">  Asian</w:t>
            </w:r>
          </w:p>
        </w:tc>
        <w:tc>
          <w:tcPr>
            <w:tcW w:w="1276" w:type="dxa"/>
            <w:tcBorders>
              <w:top w:val="nil"/>
              <w:left w:val="nil"/>
              <w:bottom w:val="nil"/>
              <w:right w:val="nil"/>
            </w:tcBorders>
            <w:shd w:val="clear" w:color="auto" w:fill="auto"/>
            <w:noWrap/>
            <w:vAlign w:val="bottom"/>
            <w:hideMark/>
          </w:tcPr>
          <w:p w14:paraId="32F9B344" w14:textId="77777777" w:rsidR="0034209E" w:rsidRPr="007F6412" w:rsidRDefault="0034209E" w:rsidP="001A0DDE">
            <w:pPr>
              <w:jc w:val="center"/>
              <w:rPr>
                <w:rFonts w:cs="Arial"/>
                <w:color w:val="000000"/>
              </w:rPr>
            </w:pPr>
            <w:r w:rsidRPr="007F6412">
              <w:rPr>
                <w:rFonts w:cs="Arial"/>
                <w:color w:val="000000" w:themeColor="text1"/>
              </w:rPr>
              <w:t>3</w:t>
            </w:r>
          </w:p>
        </w:tc>
      </w:tr>
      <w:tr w:rsidR="0034209E" w:rsidRPr="00826E97" w14:paraId="45F81F2B" w14:textId="77777777" w:rsidTr="0034209E">
        <w:trPr>
          <w:trHeight w:val="320"/>
        </w:trPr>
        <w:tc>
          <w:tcPr>
            <w:tcW w:w="3636" w:type="dxa"/>
            <w:tcBorders>
              <w:top w:val="nil"/>
              <w:left w:val="nil"/>
              <w:bottom w:val="nil"/>
              <w:right w:val="nil"/>
            </w:tcBorders>
            <w:shd w:val="clear" w:color="auto" w:fill="auto"/>
            <w:noWrap/>
            <w:vAlign w:val="bottom"/>
            <w:hideMark/>
          </w:tcPr>
          <w:p w14:paraId="4A6770B6" w14:textId="77777777" w:rsidR="0034209E" w:rsidRPr="007F6412" w:rsidRDefault="0034209E">
            <w:pPr>
              <w:rPr>
                <w:rFonts w:cs="Arial"/>
                <w:color w:val="000000"/>
              </w:rPr>
            </w:pPr>
            <w:r w:rsidRPr="007F6412">
              <w:rPr>
                <w:rFonts w:cs="Arial"/>
                <w:color w:val="000000" w:themeColor="text1"/>
              </w:rPr>
              <w:t xml:space="preserve">  Hispanic or Latino</w:t>
            </w:r>
          </w:p>
        </w:tc>
        <w:tc>
          <w:tcPr>
            <w:tcW w:w="1276" w:type="dxa"/>
            <w:tcBorders>
              <w:top w:val="nil"/>
              <w:left w:val="nil"/>
              <w:bottom w:val="nil"/>
              <w:right w:val="nil"/>
            </w:tcBorders>
            <w:shd w:val="clear" w:color="auto" w:fill="auto"/>
            <w:noWrap/>
            <w:vAlign w:val="bottom"/>
            <w:hideMark/>
          </w:tcPr>
          <w:p w14:paraId="7D5BCDEE" w14:textId="77777777" w:rsidR="0034209E" w:rsidRPr="007F6412" w:rsidRDefault="0034209E" w:rsidP="001A0DDE">
            <w:pPr>
              <w:jc w:val="center"/>
              <w:rPr>
                <w:rFonts w:cs="Arial"/>
                <w:color w:val="000000"/>
              </w:rPr>
            </w:pPr>
            <w:r w:rsidRPr="007F6412">
              <w:rPr>
                <w:rFonts w:cs="Arial"/>
                <w:color w:val="000000" w:themeColor="text1"/>
              </w:rPr>
              <w:t>1</w:t>
            </w:r>
          </w:p>
        </w:tc>
      </w:tr>
      <w:tr w:rsidR="0034209E" w:rsidRPr="00826E97" w14:paraId="15645BA6" w14:textId="77777777" w:rsidTr="0034209E">
        <w:trPr>
          <w:trHeight w:val="320"/>
        </w:trPr>
        <w:tc>
          <w:tcPr>
            <w:tcW w:w="3636" w:type="dxa"/>
            <w:tcBorders>
              <w:top w:val="nil"/>
              <w:left w:val="nil"/>
              <w:bottom w:val="nil"/>
              <w:right w:val="nil"/>
            </w:tcBorders>
            <w:shd w:val="clear" w:color="auto" w:fill="auto"/>
            <w:noWrap/>
            <w:vAlign w:val="bottom"/>
            <w:hideMark/>
          </w:tcPr>
          <w:p w14:paraId="5AD08A43" w14:textId="77777777" w:rsidR="0034209E" w:rsidRPr="007F6412" w:rsidRDefault="0034209E">
            <w:pPr>
              <w:rPr>
                <w:rFonts w:cs="Arial"/>
                <w:color w:val="000000"/>
              </w:rPr>
            </w:pPr>
            <w:r w:rsidRPr="007F6412">
              <w:rPr>
                <w:rFonts w:cs="Arial"/>
                <w:color w:val="000000" w:themeColor="text1"/>
              </w:rPr>
              <w:t xml:space="preserve">  Indigenous</w:t>
            </w:r>
          </w:p>
        </w:tc>
        <w:tc>
          <w:tcPr>
            <w:tcW w:w="1276" w:type="dxa"/>
            <w:tcBorders>
              <w:top w:val="nil"/>
              <w:left w:val="nil"/>
              <w:bottom w:val="nil"/>
              <w:right w:val="nil"/>
            </w:tcBorders>
            <w:shd w:val="clear" w:color="auto" w:fill="auto"/>
            <w:noWrap/>
            <w:vAlign w:val="bottom"/>
            <w:hideMark/>
          </w:tcPr>
          <w:p w14:paraId="0D551DC9" w14:textId="77777777" w:rsidR="0034209E" w:rsidRPr="007F6412" w:rsidRDefault="0034209E" w:rsidP="001A0DDE">
            <w:pPr>
              <w:jc w:val="center"/>
              <w:rPr>
                <w:rFonts w:cs="Arial"/>
                <w:color w:val="000000"/>
              </w:rPr>
            </w:pPr>
            <w:r w:rsidRPr="007F6412">
              <w:rPr>
                <w:rFonts w:cs="Arial"/>
                <w:color w:val="000000" w:themeColor="text1"/>
              </w:rPr>
              <w:t>1</w:t>
            </w:r>
          </w:p>
        </w:tc>
      </w:tr>
      <w:tr w:rsidR="0034209E" w:rsidRPr="00826E97" w14:paraId="0CE3DD7D" w14:textId="77777777" w:rsidTr="0034209E">
        <w:trPr>
          <w:trHeight w:val="320"/>
        </w:trPr>
        <w:tc>
          <w:tcPr>
            <w:tcW w:w="3636" w:type="dxa"/>
            <w:tcBorders>
              <w:top w:val="nil"/>
              <w:left w:val="nil"/>
              <w:bottom w:val="nil"/>
              <w:right w:val="nil"/>
            </w:tcBorders>
            <w:shd w:val="clear" w:color="auto" w:fill="auto"/>
            <w:noWrap/>
            <w:vAlign w:val="bottom"/>
            <w:hideMark/>
          </w:tcPr>
          <w:p w14:paraId="461CA88D" w14:textId="77777777" w:rsidR="0034209E" w:rsidRPr="007F6412" w:rsidRDefault="0034209E">
            <w:pPr>
              <w:rPr>
                <w:rFonts w:cs="Arial"/>
                <w:color w:val="000000"/>
              </w:rPr>
            </w:pPr>
            <w:r w:rsidRPr="007F6412">
              <w:rPr>
                <w:rFonts w:cs="Arial"/>
                <w:color w:val="000000" w:themeColor="text1"/>
              </w:rPr>
              <w:lastRenderedPageBreak/>
              <w:t xml:space="preserve">  South Asian</w:t>
            </w:r>
          </w:p>
        </w:tc>
        <w:tc>
          <w:tcPr>
            <w:tcW w:w="1276" w:type="dxa"/>
            <w:tcBorders>
              <w:top w:val="nil"/>
              <w:left w:val="nil"/>
              <w:bottom w:val="nil"/>
              <w:right w:val="nil"/>
            </w:tcBorders>
            <w:shd w:val="clear" w:color="auto" w:fill="auto"/>
            <w:noWrap/>
            <w:vAlign w:val="bottom"/>
            <w:hideMark/>
          </w:tcPr>
          <w:p w14:paraId="547AFA5E" w14:textId="77777777" w:rsidR="0034209E" w:rsidRPr="007F6412" w:rsidRDefault="0034209E" w:rsidP="001A0DDE">
            <w:pPr>
              <w:jc w:val="center"/>
              <w:rPr>
                <w:rFonts w:cs="Arial"/>
                <w:color w:val="000000"/>
              </w:rPr>
            </w:pPr>
            <w:r w:rsidRPr="007F6412">
              <w:rPr>
                <w:rFonts w:cs="Arial"/>
                <w:color w:val="000000" w:themeColor="text1"/>
              </w:rPr>
              <w:t>1</w:t>
            </w:r>
          </w:p>
        </w:tc>
      </w:tr>
      <w:tr w:rsidR="0034209E" w:rsidRPr="00826E97" w14:paraId="001BA7F6" w14:textId="77777777" w:rsidTr="0034209E">
        <w:trPr>
          <w:trHeight w:val="320"/>
        </w:trPr>
        <w:tc>
          <w:tcPr>
            <w:tcW w:w="3636" w:type="dxa"/>
            <w:tcBorders>
              <w:top w:val="nil"/>
              <w:left w:val="nil"/>
              <w:bottom w:val="nil"/>
              <w:right w:val="nil"/>
            </w:tcBorders>
            <w:shd w:val="clear" w:color="auto" w:fill="auto"/>
            <w:noWrap/>
            <w:vAlign w:val="bottom"/>
            <w:hideMark/>
          </w:tcPr>
          <w:p w14:paraId="1CB4C91F" w14:textId="77777777" w:rsidR="0034209E" w:rsidRPr="007F6412" w:rsidRDefault="0034209E">
            <w:pPr>
              <w:rPr>
                <w:rFonts w:cs="Arial"/>
                <w:color w:val="000000"/>
              </w:rPr>
            </w:pPr>
            <w:r w:rsidRPr="007F6412">
              <w:rPr>
                <w:rFonts w:cs="Arial"/>
                <w:color w:val="000000" w:themeColor="text1"/>
              </w:rPr>
              <w:t>Marital Status</w:t>
            </w:r>
          </w:p>
        </w:tc>
        <w:tc>
          <w:tcPr>
            <w:tcW w:w="1276" w:type="dxa"/>
            <w:tcBorders>
              <w:top w:val="nil"/>
              <w:left w:val="nil"/>
              <w:bottom w:val="nil"/>
              <w:right w:val="nil"/>
            </w:tcBorders>
            <w:shd w:val="clear" w:color="auto" w:fill="auto"/>
            <w:noWrap/>
            <w:vAlign w:val="bottom"/>
            <w:hideMark/>
          </w:tcPr>
          <w:p w14:paraId="5E947364" w14:textId="77777777" w:rsidR="0034209E" w:rsidRPr="007F6412" w:rsidRDefault="0034209E" w:rsidP="001A0DDE">
            <w:pPr>
              <w:jc w:val="center"/>
              <w:rPr>
                <w:rFonts w:cs="Arial"/>
                <w:color w:val="000000"/>
              </w:rPr>
            </w:pPr>
          </w:p>
        </w:tc>
      </w:tr>
      <w:tr w:rsidR="0034209E" w:rsidRPr="00826E97" w14:paraId="52DF1106" w14:textId="77777777" w:rsidTr="0034209E">
        <w:trPr>
          <w:trHeight w:val="320"/>
        </w:trPr>
        <w:tc>
          <w:tcPr>
            <w:tcW w:w="3636" w:type="dxa"/>
            <w:tcBorders>
              <w:top w:val="nil"/>
              <w:left w:val="nil"/>
              <w:bottom w:val="nil"/>
              <w:right w:val="nil"/>
            </w:tcBorders>
            <w:shd w:val="clear" w:color="auto" w:fill="auto"/>
            <w:noWrap/>
            <w:vAlign w:val="bottom"/>
            <w:hideMark/>
          </w:tcPr>
          <w:p w14:paraId="400739AC" w14:textId="77777777" w:rsidR="0034209E" w:rsidRPr="007F6412" w:rsidRDefault="0034209E">
            <w:pPr>
              <w:rPr>
                <w:rFonts w:cs="Arial"/>
                <w:color w:val="000000"/>
              </w:rPr>
            </w:pPr>
            <w:r w:rsidRPr="007F6412">
              <w:rPr>
                <w:rFonts w:cs="Arial"/>
                <w:color w:val="000000" w:themeColor="text1"/>
              </w:rPr>
              <w:t xml:space="preserve">  Married/Common Law</w:t>
            </w:r>
          </w:p>
        </w:tc>
        <w:tc>
          <w:tcPr>
            <w:tcW w:w="1276" w:type="dxa"/>
            <w:tcBorders>
              <w:top w:val="nil"/>
              <w:left w:val="nil"/>
              <w:bottom w:val="nil"/>
              <w:right w:val="nil"/>
            </w:tcBorders>
            <w:shd w:val="clear" w:color="auto" w:fill="auto"/>
            <w:noWrap/>
            <w:vAlign w:val="bottom"/>
            <w:hideMark/>
          </w:tcPr>
          <w:p w14:paraId="703C42E4" w14:textId="77777777" w:rsidR="0034209E" w:rsidRPr="007F6412" w:rsidRDefault="0034209E" w:rsidP="001A0DDE">
            <w:pPr>
              <w:jc w:val="center"/>
              <w:rPr>
                <w:rFonts w:cs="Arial"/>
                <w:color w:val="000000"/>
              </w:rPr>
            </w:pPr>
            <w:r w:rsidRPr="007F6412">
              <w:rPr>
                <w:rFonts w:cs="Arial"/>
                <w:color w:val="000000" w:themeColor="text1"/>
              </w:rPr>
              <w:t>19</w:t>
            </w:r>
          </w:p>
        </w:tc>
      </w:tr>
      <w:tr w:rsidR="0034209E" w:rsidRPr="00826E97" w14:paraId="3E778E9E" w14:textId="77777777" w:rsidTr="0034209E">
        <w:trPr>
          <w:trHeight w:val="320"/>
        </w:trPr>
        <w:tc>
          <w:tcPr>
            <w:tcW w:w="3636" w:type="dxa"/>
            <w:tcBorders>
              <w:top w:val="nil"/>
              <w:left w:val="nil"/>
              <w:bottom w:val="nil"/>
              <w:right w:val="nil"/>
            </w:tcBorders>
            <w:shd w:val="clear" w:color="auto" w:fill="auto"/>
            <w:noWrap/>
            <w:vAlign w:val="bottom"/>
            <w:hideMark/>
          </w:tcPr>
          <w:p w14:paraId="529CF81B" w14:textId="77777777" w:rsidR="0034209E" w:rsidRPr="007F6412" w:rsidRDefault="0034209E">
            <w:pPr>
              <w:rPr>
                <w:rFonts w:cs="Arial"/>
                <w:color w:val="000000"/>
              </w:rPr>
            </w:pPr>
            <w:r w:rsidRPr="007F6412">
              <w:rPr>
                <w:rFonts w:cs="Arial"/>
                <w:color w:val="000000" w:themeColor="text1"/>
              </w:rPr>
              <w:t xml:space="preserve">  Separated/Divorced</w:t>
            </w:r>
          </w:p>
        </w:tc>
        <w:tc>
          <w:tcPr>
            <w:tcW w:w="1276" w:type="dxa"/>
            <w:tcBorders>
              <w:top w:val="nil"/>
              <w:left w:val="nil"/>
              <w:bottom w:val="nil"/>
              <w:right w:val="nil"/>
            </w:tcBorders>
            <w:shd w:val="clear" w:color="auto" w:fill="auto"/>
            <w:noWrap/>
            <w:vAlign w:val="bottom"/>
            <w:hideMark/>
          </w:tcPr>
          <w:p w14:paraId="6AE71759" w14:textId="77777777" w:rsidR="0034209E" w:rsidRPr="007F6412" w:rsidRDefault="0034209E" w:rsidP="001A0DDE">
            <w:pPr>
              <w:jc w:val="center"/>
              <w:rPr>
                <w:rFonts w:cs="Arial"/>
                <w:color w:val="000000"/>
              </w:rPr>
            </w:pPr>
            <w:r w:rsidRPr="007F6412">
              <w:rPr>
                <w:rFonts w:cs="Arial"/>
                <w:color w:val="000000" w:themeColor="text1"/>
              </w:rPr>
              <w:t>7</w:t>
            </w:r>
          </w:p>
        </w:tc>
      </w:tr>
      <w:tr w:rsidR="0034209E" w:rsidRPr="00826E97" w14:paraId="3E7E26AE" w14:textId="77777777" w:rsidTr="0034209E">
        <w:trPr>
          <w:trHeight w:val="320"/>
        </w:trPr>
        <w:tc>
          <w:tcPr>
            <w:tcW w:w="3636" w:type="dxa"/>
            <w:tcBorders>
              <w:top w:val="nil"/>
              <w:left w:val="nil"/>
              <w:bottom w:val="nil"/>
              <w:right w:val="nil"/>
            </w:tcBorders>
            <w:shd w:val="clear" w:color="auto" w:fill="auto"/>
            <w:noWrap/>
            <w:vAlign w:val="bottom"/>
            <w:hideMark/>
          </w:tcPr>
          <w:p w14:paraId="0BA722C9" w14:textId="77777777" w:rsidR="0034209E" w:rsidRPr="007F6412" w:rsidRDefault="0034209E">
            <w:pPr>
              <w:rPr>
                <w:rFonts w:cs="Arial"/>
                <w:color w:val="000000"/>
              </w:rPr>
            </w:pPr>
            <w:r w:rsidRPr="007F6412">
              <w:rPr>
                <w:rFonts w:cs="Arial"/>
                <w:color w:val="000000" w:themeColor="text1"/>
              </w:rPr>
              <w:t xml:space="preserve">  Single/Never Married</w:t>
            </w:r>
          </w:p>
        </w:tc>
        <w:tc>
          <w:tcPr>
            <w:tcW w:w="1276" w:type="dxa"/>
            <w:tcBorders>
              <w:top w:val="nil"/>
              <w:left w:val="nil"/>
              <w:bottom w:val="nil"/>
              <w:right w:val="nil"/>
            </w:tcBorders>
            <w:shd w:val="clear" w:color="auto" w:fill="auto"/>
            <w:noWrap/>
            <w:vAlign w:val="bottom"/>
            <w:hideMark/>
          </w:tcPr>
          <w:p w14:paraId="25EE3544" w14:textId="77777777" w:rsidR="0034209E" w:rsidRPr="007F6412" w:rsidRDefault="0034209E" w:rsidP="001A0DDE">
            <w:pPr>
              <w:jc w:val="center"/>
              <w:rPr>
                <w:rFonts w:cs="Arial"/>
                <w:color w:val="000000"/>
              </w:rPr>
            </w:pPr>
            <w:r w:rsidRPr="007F6412">
              <w:rPr>
                <w:rFonts w:cs="Arial"/>
                <w:color w:val="000000" w:themeColor="text1"/>
              </w:rPr>
              <w:t>23</w:t>
            </w:r>
          </w:p>
        </w:tc>
      </w:tr>
      <w:tr w:rsidR="0034209E" w:rsidRPr="00826E97" w14:paraId="2A90298E" w14:textId="77777777" w:rsidTr="0034209E">
        <w:trPr>
          <w:trHeight w:val="320"/>
        </w:trPr>
        <w:tc>
          <w:tcPr>
            <w:tcW w:w="3636" w:type="dxa"/>
            <w:tcBorders>
              <w:top w:val="nil"/>
              <w:left w:val="nil"/>
              <w:bottom w:val="nil"/>
              <w:right w:val="nil"/>
            </w:tcBorders>
            <w:shd w:val="clear" w:color="auto" w:fill="auto"/>
            <w:noWrap/>
            <w:vAlign w:val="bottom"/>
            <w:hideMark/>
          </w:tcPr>
          <w:p w14:paraId="089EA4CD" w14:textId="77777777" w:rsidR="0034209E" w:rsidRPr="007F6412" w:rsidRDefault="0034209E">
            <w:pPr>
              <w:rPr>
                <w:rFonts w:cs="Arial"/>
                <w:color w:val="000000"/>
              </w:rPr>
            </w:pPr>
            <w:r w:rsidRPr="007F6412">
              <w:rPr>
                <w:rFonts w:cs="Arial"/>
                <w:color w:val="000000" w:themeColor="text1"/>
              </w:rPr>
              <w:t xml:space="preserve">  Widowed</w:t>
            </w:r>
          </w:p>
        </w:tc>
        <w:tc>
          <w:tcPr>
            <w:tcW w:w="1276" w:type="dxa"/>
            <w:tcBorders>
              <w:top w:val="nil"/>
              <w:left w:val="nil"/>
              <w:bottom w:val="nil"/>
              <w:right w:val="nil"/>
            </w:tcBorders>
            <w:shd w:val="clear" w:color="auto" w:fill="auto"/>
            <w:noWrap/>
            <w:vAlign w:val="bottom"/>
            <w:hideMark/>
          </w:tcPr>
          <w:p w14:paraId="4924F9CE" w14:textId="77777777" w:rsidR="0034209E" w:rsidRPr="007F6412" w:rsidRDefault="0034209E" w:rsidP="001A0DDE">
            <w:pPr>
              <w:jc w:val="center"/>
              <w:rPr>
                <w:rFonts w:cs="Arial"/>
                <w:color w:val="000000"/>
              </w:rPr>
            </w:pPr>
            <w:r w:rsidRPr="007F6412">
              <w:rPr>
                <w:rFonts w:cs="Arial"/>
                <w:color w:val="000000" w:themeColor="text1"/>
              </w:rPr>
              <w:t>1</w:t>
            </w:r>
          </w:p>
        </w:tc>
      </w:tr>
      <w:tr w:rsidR="0034209E" w:rsidRPr="00826E97" w14:paraId="5ADF0CFA" w14:textId="77777777" w:rsidTr="0034209E">
        <w:trPr>
          <w:trHeight w:val="320"/>
        </w:trPr>
        <w:tc>
          <w:tcPr>
            <w:tcW w:w="3636" w:type="dxa"/>
            <w:tcBorders>
              <w:top w:val="nil"/>
              <w:left w:val="nil"/>
              <w:bottom w:val="nil"/>
              <w:right w:val="nil"/>
            </w:tcBorders>
            <w:shd w:val="clear" w:color="auto" w:fill="auto"/>
            <w:noWrap/>
            <w:vAlign w:val="bottom"/>
            <w:hideMark/>
          </w:tcPr>
          <w:p w14:paraId="7796FEA1" w14:textId="77777777" w:rsidR="0034209E" w:rsidRPr="007F6412" w:rsidRDefault="0034209E">
            <w:pPr>
              <w:rPr>
                <w:rFonts w:cs="Arial"/>
                <w:color w:val="000000"/>
              </w:rPr>
            </w:pPr>
            <w:r w:rsidRPr="007F6412">
              <w:rPr>
                <w:rFonts w:cs="Arial"/>
                <w:color w:val="000000" w:themeColor="text1"/>
              </w:rPr>
              <w:t>Lives with...</w:t>
            </w:r>
          </w:p>
        </w:tc>
        <w:tc>
          <w:tcPr>
            <w:tcW w:w="1276" w:type="dxa"/>
            <w:tcBorders>
              <w:top w:val="nil"/>
              <w:left w:val="nil"/>
              <w:bottom w:val="nil"/>
              <w:right w:val="nil"/>
            </w:tcBorders>
            <w:shd w:val="clear" w:color="auto" w:fill="auto"/>
            <w:noWrap/>
            <w:vAlign w:val="bottom"/>
            <w:hideMark/>
          </w:tcPr>
          <w:p w14:paraId="76B362B7" w14:textId="77777777" w:rsidR="0034209E" w:rsidRPr="007F6412" w:rsidRDefault="0034209E" w:rsidP="001A0DDE">
            <w:pPr>
              <w:jc w:val="center"/>
              <w:rPr>
                <w:rFonts w:cs="Arial"/>
                <w:color w:val="000000"/>
              </w:rPr>
            </w:pPr>
          </w:p>
        </w:tc>
      </w:tr>
      <w:tr w:rsidR="0034209E" w:rsidRPr="00826E97" w14:paraId="134ECFF2" w14:textId="77777777" w:rsidTr="0034209E">
        <w:trPr>
          <w:trHeight w:val="320"/>
        </w:trPr>
        <w:tc>
          <w:tcPr>
            <w:tcW w:w="3636" w:type="dxa"/>
            <w:tcBorders>
              <w:top w:val="nil"/>
              <w:left w:val="nil"/>
              <w:bottom w:val="nil"/>
              <w:right w:val="nil"/>
            </w:tcBorders>
            <w:shd w:val="clear" w:color="auto" w:fill="auto"/>
            <w:noWrap/>
            <w:vAlign w:val="bottom"/>
            <w:hideMark/>
          </w:tcPr>
          <w:p w14:paraId="3A01AE75" w14:textId="77777777" w:rsidR="0034209E" w:rsidRPr="007F6412" w:rsidRDefault="0034209E">
            <w:pPr>
              <w:rPr>
                <w:rFonts w:cs="Arial"/>
                <w:color w:val="000000"/>
              </w:rPr>
            </w:pPr>
            <w:r w:rsidRPr="007F6412">
              <w:rPr>
                <w:rFonts w:cs="Arial"/>
                <w:color w:val="000000" w:themeColor="text1"/>
              </w:rPr>
              <w:t xml:space="preserve">  Family</w:t>
            </w:r>
          </w:p>
        </w:tc>
        <w:tc>
          <w:tcPr>
            <w:tcW w:w="1276" w:type="dxa"/>
            <w:tcBorders>
              <w:top w:val="nil"/>
              <w:left w:val="nil"/>
              <w:bottom w:val="nil"/>
              <w:right w:val="nil"/>
            </w:tcBorders>
            <w:shd w:val="clear" w:color="auto" w:fill="auto"/>
            <w:noWrap/>
            <w:vAlign w:val="bottom"/>
            <w:hideMark/>
          </w:tcPr>
          <w:p w14:paraId="6D8E9DF6" w14:textId="77777777" w:rsidR="0034209E" w:rsidRPr="007F6412" w:rsidRDefault="0034209E" w:rsidP="001A0DDE">
            <w:pPr>
              <w:jc w:val="center"/>
              <w:rPr>
                <w:rFonts w:cs="Arial"/>
                <w:color w:val="000000"/>
              </w:rPr>
            </w:pPr>
            <w:r w:rsidRPr="007F6412">
              <w:rPr>
                <w:rFonts w:cs="Arial"/>
                <w:color w:val="000000" w:themeColor="text1"/>
              </w:rPr>
              <w:t>4</w:t>
            </w:r>
          </w:p>
        </w:tc>
      </w:tr>
      <w:tr w:rsidR="0034209E" w:rsidRPr="00826E97" w14:paraId="476F991B" w14:textId="77777777" w:rsidTr="0034209E">
        <w:trPr>
          <w:trHeight w:val="320"/>
        </w:trPr>
        <w:tc>
          <w:tcPr>
            <w:tcW w:w="3636" w:type="dxa"/>
            <w:tcBorders>
              <w:top w:val="nil"/>
              <w:left w:val="nil"/>
              <w:bottom w:val="nil"/>
              <w:right w:val="nil"/>
            </w:tcBorders>
            <w:shd w:val="clear" w:color="auto" w:fill="auto"/>
            <w:noWrap/>
            <w:vAlign w:val="bottom"/>
            <w:hideMark/>
          </w:tcPr>
          <w:p w14:paraId="518C27D7" w14:textId="77777777" w:rsidR="0034209E" w:rsidRPr="007F6412" w:rsidRDefault="0034209E">
            <w:pPr>
              <w:rPr>
                <w:rFonts w:cs="Arial"/>
                <w:color w:val="000000"/>
              </w:rPr>
            </w:pPr>
            <w:r w:rsidRPr="007F6412">
              <w:rPr>
                <w:rFonts w:cs="Arial"/>
                <w:color w:val="000000" w:themeColor="text1"/>
              </w:rPr>
              <w:t xml:space="preserve">  Spouse</w:t>
            </w:r>
          </w:p>
        </w:tc>
        <w:tc>
          <w:tcPr>
            <w:tcW w:w="1276" w:type="dxa"/>
            <w:tcBorders>
              <w:top w:val="nil"/>
              <w:left w:val="nil"/>
              <w:bottom w:val="nil"/>
              <w:right w:val="nil"/>
            </w:tcBorders>
            <w:shd w:val="clear" w:color="auto" w:fill="auto"/>
            <w:noWrap/>
            <w:vAlign w:val="bottom"/>
            <w:hideMark/>
          </w:tcPr>
          <w:p w14:paraId="08E15467" w14:textId="77777777" w:rsidR="0034209E" w:rsidRPr="007F6412" w:rsidRDefault="0034209E" w:rsidP="001A0DDE">
            <w:pPr>
              <w:jc w:val="center"/>
              <w:rPr>
                <w:rFonts w:cs="Arial"/>
                <w:color w:val="000000"/>
              </w:rPr>
            </w:pPr>
            <w:r w:rsidRPr="007F6412">
              <w:rPr>
                <w:rFonts w:cs="Arial"/>
                <w:color w:val="000000" w:themeColor="text1"/>
              </w:rPr>
              <w:t>19</w:t>
            </w:r>
          </w:p>
        </w:tc>
      </w:tr>
      <w:tr w:rsidR="0034209E" w:rsidRPr="00826E97" w14:paraId="61A3C0C3" w14:textId="77777777" w:rsidTr="0034209E">
        <w:trPr>
          <w:trHeight w:val="320"/>
        </w:trPr>
        <w:tc>
          <w:tcPr>
            <w:tcW w:w="3636" w:type="dxa"/>
            <w:tcBorders>
              <w:top w:val="nil"/>
              <w:left w:val="nil"/>
              <w:bottom w:val="nil"/>
              <w:right w:val="nil"/>
            </w:tcBorders>
            <w:shd w:val="clear" w:color="auto" w:fill="auto"/>
            <w:noWrap/>
            <w:vAlign w:val="bottom"/>
            <w:hideMark/>
          </w:tcPr>
          <w:p w14:paraId="1F5188A9" w14:textId="77777777" w:rsidR="0034209E" w:rsidRPr="007F6412" w:rsidRDefault="0034209E">
            <w:pPr>
              <w:rPr>
                <w:rFonts w:cs="Arial"/>
                <w:color w:val="000000"/>
              </w:rPr>
            </w:pPr>
            <w:r w:rsidRPr="007F6412">
              <w:rPr>
                <w:rFonts w:cs="Arial"/>
                <w:color w:val="000000" w:themeColor="text1"/>
              </w:rPr>
              <w:t xml:space="preserve">  Friends</w:t>
            </w:r>
          </w:p>
        </w:tc>
        <w:tc>
          <w:tcPr>
            <w:tcW w:w="1276" w:type="dxa"/>
            <w:tcBorders>
              <w:top w:val="nil"/>
              <w:left w:val="nil"/>
              <w:bottom w:val="nil"/>
              <w:right w:val="nil"/>
            </w:tcBorders>
            <w:shd w:val="clear" w:color="auto" w:fill="auto"/>
            <w:noWrap/>
            <w:vAlign w:val="bottom"/>
            <w:hideMark/>
          </w:tcPr>
          <w:p w14:paraId="15F48BCC" w14:textId="77777777" w:rsidR="0034209E" w:rsidRPr="007F6412" w:rsidRDefault="0034209E" w:rsidP="001A0DDE">
            <w:pPr>
              <w:jc w:val="center"/>
              <w:rPr>
                <w:rFonts w:cs="Arial"/>
                <w:color w:val="000000"/>
              </w:rPr>
            </w:pPr>
            <w:r w:rsidRPr="007F6412">
              <w:rPr>
                <w:rFonts w:cs="Arial"/>
                <w:color w:val="000000" w:themeColor="text1"/>
              </w:rPr>
              <w:t>4</w:t>
            </w:r>
          </w:p>
        </w:tc>
      </w:tr>
      <w:tr w:rsidR="0034209E" w:rsidRPr="00826E97" w14:paraId="17634831" w14:textId="77777777" w:rsidTr="0034209E">
        <w:trPr>
          <w:trHeight w:val="320"/>
        </w:trPr>
        <w:tc>
          <w:tcPr>
            <w:tcW w:w="3636" w:type="dxa"/>
            <w:tcBorders>
              <w:top w:val="nil"/>
              <w:left w:val="nil"/>
              <w:bottom w:val="nil"/>
              <w:right w:val="nil"/>
            </w:tcBorders>
            <w:shd w:val="clear" w:color="auto" w:fill="auto"/>
            <w:noWrap/>
            <w:vAlign w:val="bottom"/>
            <w:hideMark/>
          </w:tcPr>
          <w:p w14:paraId="6226E6C2" w14:textId="77777777" w:rsidR="0034209E" w:rsidRPr="007F6412" w:rsidRDefault="0034209E">
            <w:pPr>
              <w:rPr>
                <w:rFonts w:cs="Arial"/>
                <w:color w:val="000000"/>
              </w:rPr>
            </w:pPr>
            <w:r w:rsidRPr="007F6412">
              <w:rPr>
                <w:rFonts w:cs="Arial"/>
                <w:color w:val="000000" w:themeColor="text1"/>
              </w:rPr>
              <w:t xml:space="preserve">  Alone</w:t>
            </w:r>
          </w:p>
        </w:tc>
        <w:tc>
          <w:tcPr>
            <w:tcW w:w="1276" w:type="dxa"/>
            <w:tcBorders>
              <w:top w:val="nil"/>
              <w:left w:val="nil"/>
              <w:bottom w:val="nil"/>
              <w:right w:val="nil"/>
            </w:tcBorders>
            <w:shd w:val="clear" w:color="auto" w:fill="auto"/>
            <w:noWrap/>
            <w:vAlign w:val="bottom"/>
            <w:hideMark/>
          </w:tcPr>
          <w:p w14:paraId="096F8C3A" w14:textId="77777777" w:rsidR="0034209E" w:rsidRPr="007F6412" w:rsidRDefault="0034209E" w:rsidP="001A0DDE">
            <w:pPr>
              <w:jc w:val="center"/>
              <w:rPr>
                <w:rFonts w:cs="Arial"/>
                <w:color w:val="000000"/>
              </w:rPr>
            </w:pPr>
            <w:r w:rsidRPr="007F6412">
              <w:rPr>
                <w:rFonts w:cs="Arial"/>
                <w:color w:val="000000" w:themeColor="text1"/>
              </w:rPr>
              <w:t>23</w:t>
            </w:r>
          </w:p>
        </w:tc>
      </w:tr>
      <w:tr w:rsidR="0034209E" w:rsidRPr="00826E97" w14:paraId="6956D304" w14:textId="77777777" w:rsidTr="0034209E">
        <w:trPr>
          <w:trHeight w:val="320"/>
        </w:trPr>
        <w:tc>
          <w:tcPr>
            <w:tcW w:w="3636" w:type="dxa"/>
            <w:tcBorders>
              <w:top w:val="nil"/>
              <w:left w:val="nil"/>
              <w:bottom w:val="nil"/>
              <w:right w:val="nil"/>
            </w:tcBorders>
            <w:shd w:val="clear" w:color="auto" w:fill="auto"/>
            <w:noWrap/>
            <w:vAlign w:val="bottom"/>
            <w:hideMark/>
          </w:tcPr>
          <w:p w14:paraId="56D53F57" w14:textId="77777777" w:rsidR="0034209E" w:rsidRPr="007F6412" w:rsidRDefault="0034209E">
            <w:pPr>
              <w:rPr>
                <w:rFonts w:cs="Arial"/>
                <w:color w:val="000000"/>
              </w:rPr>
            </w:pPr>
            <w:r w:rsidRPr="007F6412">
              <w:rPr>
                <w:rFonts w:cs="Arial"/>
                <w:color w:val="000000" w:themeColor="text1"/>
              </w:rPr>
              <w:t>Education Level</w:t>
            </w:r>
          </w:p>
        </w:tc>
        <w:tc>
          <w:tcPr>
            <w:tcW w:w="1276" w:type="dxa"/>
            <w:tcBorders>
              <w:top w:val="nil"/>
              <w:left w:val="nil"/>
              <w:bottom w:val="nil"/>
              <w:right w:val="nil"/>
            </w:tcBorders>
            <w:shd w:val="clear" w:color="auto" w:fill="auto"/>
            <w:noWrap/>
            <w:vAlign w:val="bottom"/>
            <w:hideMark/>
          </w:tcPr>
          <w:p w14:paraId="4DEBC7A5" w14:textId="77777777" w:rsidR="0034209E" w:rsidRPr="007F6412" w:rsidRDefault="0034209E" w:rsidP="001A0DDE">
            <w:pPr>
              <w:jc w:val="center"/>
              <w:rPr>
                <w:rFonts w:cs="Arial"/>
                <w:color w:val="000000"/>
              </w:rPr>
            </w:pPr>
          </w:p>
        </w:tc>
      </w:tr>
      <w:tr w:rsidR="0034209E" w:rsidRPr="00826E97" w14:paraId="3BF6A5AC" w14:textId="77777777" w:rsidTr="0034209E">
        <w:trPr>
          <w:trHeight w:val="320"/>
        </w:trPr>
        <w:tc>
          <w:tcPr>
            <w:tcW w:w="3636" w:type="dxa"/>
            <w:tcBorders>
              <w:top w:val="nil"/>
              <w:left w:val="nil"/>
              <w:bottom w:val="nil"/>
              <w:right w:val="nil"/>
            </w:tcBorders>
            <w:shd w:val="clear" w:color="auto" w:fill="auto"/>
            <w:noWrap/>
            <w:vAlign w:val="bottom"/>
            <w:hideMark/>
          </w:tcPr>
          <w:p w14:paraId="42EA24A2" w14:textId="77777777" w:rsidR="0034209E" w:rsidRPr="007F6412" w:rsidRDefault="0034209E">
            <w:pPr>
              <w:rPr>
                <w:rFonts w:cs="Arial"/>
                <w:color w:val="000000"/>
              </w:rPr>
            </w:pPr>
            <w:r w:rsidRPr="007F6412">
              <w:rPr>
                <w:rFonts w:cs="Arial"/>
                <w:color w:val="000000" w:themeColor="text1"/>
              </w:rPr>
              <w:t xml:space="preserve">  Did Not Graduate High School</w:t>
            </w:r>
          </w:p>
        </w:tc>
        <w:tc>
          <w:tcPr>
            <w:tcW w:w="1276" w:type="dxa"/>
            <w:tcBorders>
              <w:top w:val="nil"/>
              <w:left w:val="nil"/>
              <w:bottom w:val="nil"/>
              <w:right w:val="nil"/>
            </w:tcBorders>
            <w:shd w:val="clear" w:color="auto" w:fill="auto"/>
            <w:noWrap/>
            <w:vAlign w:val="bottom"/>
            <w:hideMark/>
          </w:tcPr>
          <w:p w14:paraId="2B8C2F13" w14:textId="77777777" w:rsidR="0034209E" w:rsidRPr="007F6412" w:rsidRDefault="0034209E" w:rsidP="001A0DDE">
            <w:pPr>
              <w:jc w:val="center"/>
              <w:rPr>
                <w:rFonts w:cs="Arial"/>
                <w:color w:val="000000"/>
              </w:rPr>
            </w:pPr>
            <w:r w:rsidRPr="007F6412">
              <w:rPr>
                <w:rFonts w:cs="Arial"/>
                <w:color w:val="000000" w:themeColor="text1"/>
              </w:rPr>
              <w:t>3</w:t>
            </w:r>
          </w:p>
        </w:tc>
      </w:tr>
      <w:tr w:rsidR="0034209E" w:rsidRPr="00826E97" w14:paraId="2C7F7188" w14:textId="77777777" w:rsidTr="0034209E">
        <w:trPr>
          <w:trHeight w:val="320"/>
        </w:trPr>
        <w:tc>
          <w:tcPr>
            <w:tcW w:w="3636" w:type="dxa"/>
            <w:tcBorders>
              <w:top w:val="nil"/>
              <w:left w:val="nil"/>
              <w:bottom w:val="nil"/>
              <w:right w:val="nil"/>
            </w:tcBorders>
            <w:shd w:val="clear" w:color="auto" w:fill="auto"/>
            <w:noWrap/>
            <w:vAlign w:val="bottom"/>
            <w:hideMark/>
          </w:tcPr>
          <w:p w14:paraId="003E930D" w14:textId="77777777" w:rsidR="0034209E" w:rsidRPr="007F6412" w:rsidRDefault="0034209E">
            <w:pPr>
              <w:rPr>
                <w:rFonts w:cs="Arial"/>
                <w:color w:val="000000"/>
              </w:rPr>
            </w:pPr>
            <w:r w:rsidRPr="007F6412">
              <w:rPr>
                <w:rFonts w:cs="Arial"/>
                <w:color w:val="000000" w:themeColor="text1"/>
              </w:rPr>
              <w:t xml:space="preserve">  Graduated High School</w:t>
            </w:r>
          </w:p>
        </w:tc>
        <w:tc>
          <w:tcPr>
            <w:tcW w:w="1276" w:type="dxa"/>
            <w:tcBorders>
              <w:top w:val="nil"/>
              <w:left w:val="nil"/>
              <w:bottom w:val="nil"/>
              <w:right w:val="nil"/>
            </w:tcBorders>
            <w:shd w:val="clear" w:color="auto" w:fill="auto"/>
            <w:noWrap/>
            <w:vAlign w:val="bottom"/>
            <w:hideMark/>
          </w:tcPr>
          <w:p w14:paraId="7B9C0BD9" w14:textId="77777777" w:rsidR="0034209E" w:rsidRPr="007F6412" w:rsidRDefault="0034209E" w:rsidP="001A0DDE">
            <w:pPr>
              <w:jc w:val="center"/>
              <w:rPr>
                <w:rFonts w:cs="Arial"/>
                <w:color w:val="000000"/>
              </w:rPr>
            </w:pPr>
            <w:r w:rsidRPr="007F6412">
              <w:rPr>
                <w:rFonts w:cs="Arial"/>
                <w:color w:val="000000" w:themeColor="text1"/>
              </w:rPr>
              <w:t>16</w:t>
            </w:r>
          </w:p>
        </w:tc>
      </w:tr>
      <w:tr w:rsidR="0034209E" w:rsidRPr="00826E97" w14:paraId="196AE0B4" w14:textId="77777777" w:rsidTr="0034209E">
        <w:trPr>
          <w:trHeight w:val="320"/>
        </w:trPr>
        <w:tc>
          <w:tcPr>
            <w:tcW w:w="3636" w:type="dxa"/>
            <w:tcBorders>
              <w:top w:val="nil"/>
              <w:left w:val="nil"/>
              <w:bottom w:val="nil"/>
              <w:right w:val="nil"/>
            </w:tcBorders>
            <w:shd w:val="clear" w:color="auto" w:fill="auto"/>
            <w:noWrap/>
            <w:vAlign w:val="bottom"/>
            <w:hideMark/>
          </w:tcPr>
          <w:p w14:paraId="30332D46" w14:textId="77777777" w:rsidR="0034209E" w:rsidRPr="007F6412" w:rsidRDefault="0034209E">
            <w:pPr>
              <w:rPr>
                <w:rFonts w:cs="Arial"/>
                <w:color w:val="000000"/>
              </w:rPr>
            </w:pPr>
            <w:r w:rsidRPr="007F6412">
              <w:rPr>
                <w:rFonts w:cs="Arial"/>
                <w:color w:val="000000" w:themeColor="text1"/>
              </w:rPr>
              <w:t xml:space="preserve">  Some College/Diploma</w:t>
            </w:r>
          </w:p>
        </w:tc>
        <w:tc>
          <w:tcPr>
            <w:tcW w:w="1276" w:type="dxa"/>
            <w:tcBorders>
              <w:top w:val="nil"/>
              <w:left w:val="nil"/>
              <w:bottom w:val="nil"/>
              <w:right w:val="nil"/>
            </w:tcBorders>
            <w:shd w:val="clear" w:color="auto" w:fill="auto"/>
            <w:noWrap/>
            <w:vAlign w:val="bottom"/>
            <w:hideMark/>
          </w:tcPr>
          <w:p w14:paraId="365C991E" w14:textId="77777777" w:rsidR="0034209E" w:rsidRPr="007F6412" w:rsidRDefault="0034209E" w:rsidP="001A0DDE">
            <w:pPr>
              <w:jc w:val="center"/>
              <w:rPr>
                <w:rFonts w:cs="Arial"/>
                <w:color w:val="000000"/>
              </w:rPr>
            </w:pPr>
            <w:r w:rsidRPr="007F6412">
              <w:rPr>
                <w:rFonts w:cs="Arial"/>
                <w:color w:val="000000" w:themeColor="text1"/>
              </w:rPr>
              <w:t>3</w:t>
            </w:r>
          </w:p>
        </w:tc>
      </w:tr>
      <w:tr w:rsidR="0034209E" w:rsidRPr="00826E97" w14:paraId="6FE80502" w14:textId="77777777" w:rsidTr="0034209E">
        <w:trPr>
          <w:trHeight w:val="320"/>
        </w:trPr>
        <w:tc>
          <w:tcPr>
            <w:tcW w:w="3636" w:type="dxa"/>
            <w:tcBorders>
              <w:top w:val="nil"/>
              <w:left w:val="nil"/>
              <w:bottom w:val="nil"/>
              <w:right w:val="nil"/>
            </w:tcBorders>
            <w:shd w:val="clear" w:color="auto" w:fill="auto"/>
            <w:noWrap/>
            <w:vAlign w:val="bottom"/>
            <w:hideMark/>
          </w:tcPr>
          <w:p w14:paraId="343B13D6" w14:textId="77777777" w:rsidR="0034209E" w:rsidRPr="007F6412" w:rsidRDefault="0034209E">
            <w:pPr>
              <w:rPr>
                <w:rFonts w:cs="Arial"/>
                <w:color w:val="000000"/>
              </w:rPr>
            </w:pPr>
            <w:r w:rsidRPr="007F6412">
              <w:rPr>
                <w:rFonts w:cs="Arial"/>
                <w:color w:val="000000" w:themeColor="text1"/>
              </w:rPr>
              <w:t xml:space="preserve">  Graduated College/Diploma</w:t>
            </w:r>
          </w:p>
        </w:tc>
        <w:tc>
          <w:tcPr>
            <w:tcW w:w="1276" w:type="dxa"/>
            <w:tcBorders>
              <w:top w:val="nil"/>
              <w:left w:val="nil"/>
              <w:bottom w:val="nil"/>
              <w:right w:val="nil"/>
            </w:tcBorders>
            <w:shd w:val="clear" w:color="auto" w:fill="auto"/>
            <w:noWrap/>
            <w:vAlign w:val="bottom"/>
            <w:hideMark/>
          </w:tcPr>
          <w:p w14:paraId="5974C64B" w14:textId="77777777" w:rsidR="0034209E" w:rsidRPr="007F6412" w:rsidRDefault="0034209E" w:rsidP="001A0DDE">
            <w:pPr>
              <w:jc w:val="center"/>
              <w:rPr>
                <w:rFonts w:cs="Arial"/>
                <w:color w:val="000000"/>
              </w:rPr>
            </w:pPr>
            <w:r w:rsidRPr="007F6412">
              <w:rPr>
                <w:rFonts w:cs="Arial"/>
                <w:color w:val="000000" w:themeColor="text1"/>
              </w:rPr>
              <w:t>56</w:t>
            </w:r>
          </w:p>
        </w:tc>
      </w:tr>
      <w:tr w:rsidR="0034209E" w:rsidRPr="00826E97" w14:paraId="7F8714B2" w14:textId="77777777" w:rsidTr="0034209E">
        <w:trPr>
          <w:trHeight w:val="320"/>
        </w:trPr>
        <w:tc>
          <w:tcPr>
            <w:tcW w:w="3636" w:type="dxa"/>
            <w:tcBorders>
              <w:top w:val="nil"/>
              <w:left w:val="nil"/>
              <w:bottom w:val="nil"/>
              <w:right w:val="nil"/>
            </w:tcBorders>
            <w:shd w:val="clear" w:color="auto" w:fill="auto"/>
            <w:noWrap/>
            <w:vAlign w:val="bottom"/>
            <w:hideMark/>
          </w:tcPr>
          <w:p w14:paraId="33150ECB" w14:textId="77777777" w:rsidR="0034209E" w:rsidRPr="007F6412" w:rsidRDefault="0034209E">
            <w:pPr>
              <w:rPr>
                <w:rFonts w:cs="Arial"/>
                <w:color w:val="000000"/>
              </w:rPr>
            </w:pPr>
            <w:r w:rsidRPr="007F6412">
              <w:rPr>
                <w:rFonts w:cs="Arial"/>
                <w:color w:val="000000" w:themeColor="text1"/>
              </w:rPr>
              <w:t xml:space="preserve">  Some University</w:t>
            </w:r>
          </w:p>
        </w:tc>
        <w:tc>
          <w:tcPr>
            <w:tcW w:w="1276" w:type="dxa"/>
            <w:tcBorders>
              <w:top w:val="nil"/>
              <w:left w:val="nil"/>
              <w:bottom w:val="nil"/>
              <w:right w:val="nil"/>
            </w:tcBorders>
            <w:shd w:val="clear" w:color="auto" w:fill="auto"/>
            <w:noWrap/>
            <w:vAlign w:val="bottom"/>
            <w:hideMark/>
          </w:tcPr>
          <w:p w14:paraId="49E55F55" w14:textId="77777777" w:rsidR="0034209E" w:rsidRPr="007F6412" w:rsidRDefault="0034209E" w:rsidP="001A0DDE">
            <w:pPr>
              <w:jc w:val="center"/>
              <w:rPr>
                <w:rFonts w:cs="Arial"/>
                <w:color w:val="000000"/>
              </w:rPr>
            </w:pPr>
            <w:r w:rsidRPr="007F6412">
              <w:rPr>
                <w:rFonts w:cs="Arial"/>
                <w:color w:val="000000" w:themeColor="text1"/>
              </w:rPr>
              <w:t>25</w:t>
            </w:r>
          </w:p>
        </w:tc>
      </w:tr>
      <w:tr w:rsidR="0034209E" w:rsidRPr="00826E97" w14:paraId="559A5E8E" w14:textId="77777777" w:rsidTr="0034209E">
        <w:trPr>
          <w:trHeight w:val="320"/>
        </w:trPr>
        <w:tc>
          <w:tcPr>
            <w:tcW w:w="3636" w:type="dxa"/>
            <w:tcBorders>
              <w:top w:val="nil"/>
              <w:left w:val="nil"/>
              <w:bottom w:val="nil"/>
              <w:right w:val="nil"/>
            </w:tcBorders>
            <w:shd w:val="clear" w:color="auto" w:fill="auto"/>
            <w:noWrap/>
            <w:vAlign w:val="bottom"/>
            <w:hideMark/>
          </w:tcPr>
          <w:p w14:paraId="7C31E22D" w14:textId="77777777" w:rsidR="0034209E" w:rsidRPr="007F6412" w:rsidRDefault="0034209E">
            <w:pPr>
              <w:rPr>
                <w:rFonts w:cs="Arial"/>
                <w:color w:val="000000"/>
              </w:rPr>
            </w:pPr>
            <w:r w:rsidRPr="007F6412">
              <w:rPr>
                <w:rFonts w:cs="Arial"/>
                <w:color w:val="000000" w:themeColor="text1"/>
              </w:rPr>
              <w:t xml:space="preserve">  Graduated University</w:t>
            </w:r>
          </w:p>
        </w:tc>
        <w:tc>
          <w:tcPr>
            <w:tcW w:w="1276" w:type="dxa"/>
            <w:tcBorders>
              <w:top w:val="nil"/>
              <w:left w:val="nil"/>
              <w:bottom w:val="nil"/>
              <w:right w:val="nil"/>
            </w:tcBorders>
            <w:shd w:val="clear" w:color="auto" w:fill="auto"/>
            <w:noWrap/>
            <w:vAlign w:val="bottom"/>
            <w:hideMark/>
          </w:tcPr>
          <w:p w14:paraId="20BEDFBF" w14:textId="77777777" w:rsidR="0034209E" w:rsidRPr="007F6412" w:rsidRDefault="0034209E" w:rsidP="001A0DDE">
            <w:pPr>
              <w:jc w:val="center"/>
              <w:rPr>
                <w:rFonts w:cs="Arial"/>
                <w:color w:val="000000"/>
              </w:rPr>
            </w:pPr>
            <w:r w:rsidRPr="007F6412">
              <w:rPr>
                <w:rFonts w:cs="Arial"/>
                <w:color w:val="000000" w:themeColor="text1"/>
              </w:rPr>
              <w:t>84</w:t>
            </w:r>
          </w:p>
        </w:tc>
      </w:tr>
      <w:tr w:rsidR="0034209E" w:rsidRPr="00826E97" w14:paraId="3500E870" w14:textId="77777777" w:rsidTr="0034209E">
        <w:trPr>
          <w:trHeight w:val="320"/>
        </w:trPr>
        <w:tc>
          <w:tcPr>
            <w:tcW w:w="3636" w:type="dxa"/>
            <w:tcBorders>
              <w:top w:val="nil"/>
              <w:left w:val="nil"/>
              <w:bottom w:val="nil"/>
              <w:right w:val="nil"/>
            </w:tcBorders>
            <w:shd w:val="clear" w:color="auto" w:fill="auto"/>
            <w:noWrap/>
            <w:vAlign w:val="bottom"/>
            <w:hideMark/>
          </w:tcPr>
          <w:p w14:paraId="1E2A41F5" w14:textId="77777777" w:rsidR="0034209E" w:rsidRPr="007F6412" w:rsidRDefault="0034209E">
            <w:pPr>
              <w:rPr>
                <w:rFonts w:cs="Arial"/>
                <w:color w:val="000000"/>
              </w:rPr>
            </w:pPr>
            <w:r w:rsidRPr="007F6412">
              <w:rPr>
                <w:rFonts w:cs="Arial"/>
                <w:color w:val="000000" w:themeColor="text1"/>
              </w:rPr>
              <w:t xml:space="preserve">  Some Graduate Study</w:t>
            </w:r>
          </w:p>
        </w:tc>
        <w:tc>
          <w:tcPr>
            <w:tcW w:w="1276" w:type="dxa"/>
            <w:tcBorders>
              <w:top w:val="nil"/>
              <w:left w:val="nil"/>
              <w:bottom w:val="nil"/>
              <w:right w:val="nil"/>
            </w:tcBorders>
            <w:shd w:val="clear" w:color="auto" w:fill="auto"/>
            <w:noWrap/>
            <w:vAlign w:val="bottom"/>
            <w:hideMark/>
          </w:tcPr>
          <w:p w14:paraId="56311BB6" w14:textId="77777777" w:rsidR="0034209E" w:rsidRPr="007F6412" w:rsidRDefault="0034209E" w:rsidP="001A0DDE">
            <w:pPr>
              <w:jc w:val="center"/>
              <w:rPr>
                <w:rFonts w:cs="Arial"/>
                <w:color w:val="000000"/>
              </w:rPr>
            </w:pPr>
            <w:r w:rsidRPr="007F6412">
              <w:rPr>
                <w:rFonts w:cs="Arial"/>
                <w:color w:val="000000" w:themeColor="text1"/>
              </w:rPr>
              <w:t>7</w:t>
            </w:r>
          </w:p>
        </w:tc>
      </w:tr>
      <w:tr w:rsidR="0034209E" w:rsidRPr="00826E97" w14:paraId="6AE10CE4" w14:textId="77777777" w:rsidTr="0034209E">
        <w:trPr>
          <w:trHeight w:val="320"/>
        </w:trPr>
        <w:tc>
          <w:tcPr>
            <w:tcW w:w="3636" w:type="dxa"/>
            <w:tcBorders>
              <w:top w:val="nil"/>
              <w:left w:val="nil"/>
              <w:bottom w:val="nil"/>
              <w:right w:val="nil"/>
            </w:tcBorders>
            <w:shd w:val="clear" w:color="auto" w:fill="auto"/>
            <w:noWrap/>
            <w:vAlign w:val="bottom"/>
            <w:hideMark/>
          </w:tcPr>
          <w:p w14:paraId="7EE1E9EC" w14:textId="77777777" w:rsidR="0034209E" w:rsidRPr="007F6412" w:rsidRDefault="0034209E">
            <w:pPr>
              <w:rPr>
                <w:rFonts w:cs="Arial"/>
                <w:color w:val="000000"/>
              </w:rPr>
            </w:pPr>
            <w:r w:rsidRPr="007F6412">
              <w:rPr>
                <w:rFonts w:cs="Arial"/>
                <w:color w:val="000000" w:themeColor="text1"/>
              </w:rPr>
              <w:t xml:space="preserve">  Completed Graduate Study</w:t>
            </w:r>
          </w:p>
        </w:tc>
        <w:tc>
          <w:tcPr>
            <w:tcW w:w="1276" w:type="dxa"/>
            <w:tcBorders>
              <w:top w:val="nil"/>
              <w:left w:val="nil"/>
              <w:bottom w:val="nil"/>
              <w:right w:val="nil"/>
            </w:tcBorders>
            <w:shd w:val="clear" w:color="auto" w:fill="auto"/>
            <w:noWrap/>
            <w:vAlign w:val="bottom"/>
            <w:hideMark/>
          </w:tcPr>
          <w:p w14:paraId="3BD80FC0" w14:textId="77777777" w:rsidR="0034209E" w:rsidRPr="007F6412" w:rsidRDefault="0034209E" w:rsidP="001A0DDE">
            <w:pPr>
              <w:jc w:val="center"/>
              <w:rPr>
                <w:rFonts w:cs="Arial"/>
                <w:color w:val="000000"/>
              </w:rPr>
            </w:pPr>
            <w:r w:rsidRPr="007F6412">
              <w:rPr>
                <w:rFonts w:cs="Arial"/>
                <w:color w:val="000000" w:themeColor="text1"/>
              </w:rPr>
              <w:t>32</w:t>
            </w:r>
          </w:p>
        </w:tc>
      </w:tr>
      <w:tr w:rsidR="0034209E" w:rsidRPr="00826E97" w14:paraId="2EEB80E2" w14:textId="77777777" w:rsidTr="0034209E">
        <w:trPr>
          <w:trHeight w:val="320"/>
        </w:trPr>
        <w:tc>
          <w:tcPr>
            <w:tcW w:w="3636" w:type="dxa"/>
            <w:tcBorders>
              <w:top w:val="nil"/>
              <w:left w:val="nil"/>
              <w:bottom w:val="nil"/>
              <w:right w:val="nil"/>
            </w:tcBorders>
            <w:shd w:val="clear" w:color="auto" w:fill="auto"/>
            <w:noWrap/>
            <w:vAlign w:val="bottom"/>
            <w:hideMark/>
          </w:tcPr>
          <w:p w14:paraId="56B8865B" w14:textId="77777777" w:rsidR="0034209E" w:rsidRPr="007F6412" w:rsidRDefault="0034209E">
            <w:pPr>
              <w:rPr>
                <w:rFonts w:cs="Arial"/>
                <w:color w:val="000000"/>
              </w:rPr>
            </w:pPr>
            <w:r w:rsidRPr="007F6412">
              <w:rPr>
                <w:rFonts w:cs="Arial"/>
                <w:color w:val="000000" w:themeColor="text1"/>
              </w:rPr>
              <w:t>Employment Status</w:t>
            </w:r>
          </w:p>
        </w:tc>
        <w:tc>
          <w:tcPr>
            <w:tcW w:w="1276" w:type="dxa"/>
            <w:tcBorders>
              <w:top w:val="nil"/>
              <w:left w:val="nil"/>
              <w:bottom w:val="nil"/>
              <w:right w:val="nil"/>
            </w:tcBorders>
            <w:shd w:val="clear" w:color="auto" w:fill="auto"/>
            <w:noWrap/>
            <w:vAlign w:val="bottom"/>
            <w:hideMark/>
          </w:tcPr>
          <w:p w14:paraId="000730E5" w14:textId="77777777" w:rsidR="0034209E" w:rsidRPr="007F6412" w:rsidRDefault="0034209E" w:rsidP="001A0DDE">
            <w:pPr>
              <w:jc w:val="center"/>
              <w:rPr>
                <w:rFonts w:cs="Arial"/>
                <w:color w:val="000000"/>
              </w:rPr>
            </w:pPr>
          </w:p>
        </w:tc>
      </w:tr>
      <w:tr w:rsidR="0034209E" w:rsidRPr="00826E97" w14:paraId="7C7F5473" w14:textId="77777777" w:rsidTr="0034209E">
        <w:trPr>
          <w:trHeight w:val="320"/>
        </w:trPr>
        <w:tc>
          <w:tcPr>
            <w:tcW w:w="3636" w:type="dxa"/>
            <w:tcBorders>
              <w:top w:val="nil"/>
              <w:left w:val="nil"/>
              <w:bottom w:val="nil"/>
              <w:right w:val="nil"/>
            </w:tcBorders>
            <w:shd w:val="clear" w:color="auto" w:fill="auto"/>
            <w:noWrap/>
            <w:vAlign w:val="bottom"/>
            <w:hideMark/>
          </w:tcPr>
          <w:p w14:paraId="1BBC20B7" w14:textId="77777777" w:rsidR="0034209E" w:rsidRPr="007F6412" w:rsidRDefault="0034209E">
            <w:pPr>
              <w:rPr>
                <w:rFonts w:cs="Arial"/>
                <w:color w:val="000000"/>
              </w:rPr>
            </w:pPr>
            <w:r w:rsidRPr="007F6412">
              <w:rPr>
                <w:rFonts w:cs="Arial"/>
                <w:color w:val="000000" w:themeColor="text1"/>
              </w:rPr>
              <w:t xml:space="preserve">  Full-time Employment</w:t>
            </w:r>
          </w:p>
        </w:tc>
        <w:tc>
          <w:tcPr>
            <w:tcW w:w="1276" w:type="dxa"/>
            <w:tcBorders>
              <w:top w:val="nil"/>
              <w:left w:val="nil"/>
              <w:bottom w:val="nil"/>
              <w:right w:val="nil"/>
            </w:tcBorders>
            <w:shd w:val="clear" w:color="auto" w:fill="auto"/>
            <w:noWrap/>
            <w:vAlign w:val="bottom"/>
            <w:hideMark/>
          </w:tcPr>
          <w:p w14:paraId="1B3FDFF4" w14:textId="77777777" w:rsidR="0034209E" w:rsidRPr="007F6412" w:rsidRDefault="0034209E" w:rsidP="001A0DDE">
            <w:pPr>
              <w:jc w:val="center"/>
              <w:rPr>
                <w:rFonts w:cs="Arial"/>
                <w:color w:val="000000"/>
              </w:rPr>
            </w:pPr>
            <w:r w:rsidRPr="007F6412">
              <w:rPr>
                <w:rFonts w:cs="Arial"/>
                <w:color w:val="000000" w:themeColor="text1"/>
              </w:rPr>
              <w:t>9</w:t>
            </w:r>
          </w:p>
        </w:tc>
      </w:tr>
      <w:tr w:rsidR="0034209E" w:rsidRPr="00826E97" w14:paraId="0502D348" w14:textId="77777777" w:rsidTr="0034209E">
        <w:trPr>
          <w:trHeight w:val="320"/>
        </w:trPr>
        <w:tc>
          <w:tcPr>
            <w:tcW w:w="3636" w:type="dxa"/>
            <w:tcBorders>
              <w:top w:val="nil"/>
              <w:left w:val="nil"/>
              <w:bottom w:val="nil"/>
              <w:right w:val="nil"/>
            </w:tcBorders>
            <w:shd w:val="clear" w:color="auto" w:fill="auto"/>
            <w:noWrap/>
            <w:vAlign w:val="bottom"/>
            <w:hideMark/>
          </w:tcPr>
          <w:p w14:paraId="3BD7C48D" w14:textId="77777777" w:rsidR="0034209E" w:rsidRPr="007F6412" w:rsidRDefault="0034209E">
            <w:pPr>
              <w:rPr>
                <w:rFonts w:cs="Arial"/>
                <w:color w:val="000000"/>
              </w:rPr>
            </w:pPr>
            <w:r w:rsidRPr="007F6412">
              <w:rPr>
                <w:rFonts w:cs="Arial"/>
                <w:color w:val="000000" w:themeColor="text1"/>
              </w:rPr>
              <w:t xml:space="preserve">  Part-time Employment</w:t>
            </w:r>
          </w:p>
        </w:tc>
        <w:tc>
          <w:tcPr>
            <w:tcW w:w="1276" w:type="dxa"/>
            <w:tcBorders>
              <w:top w:val="nil"/>
              <w:left w:val="nil"/>
              <w:bottom w:val="nil"/>
              <w:right w:val="nil"/>
            </w:tcBorders>
            <w:shd w:val="clear" w:color="auto" w:fill="auto"/>
            <w:noWrap/>
            <w:vAlign w:val="bottom"/>
            <w:hideMark/>
          </w:tcPr>
          <w:p w14:paraId="5F9C29F7" w14:textId="77777777" w:rsidR="0034209E" w:rsidRPr="007F6412" w:rsidRDefault="0034209E" w:rsidP="001A0DDE">
            <w:pPr>
              <w:jc w:val="center"/>
              <w:rPr>
                <w:rFonts w:cs="Arial"/>
                <w:color w:val="000000"/>
              </w:rPr>
            </w:pPr>
            <w:r w:rsidRPr="007F6412">
              <w:rPr>
                <w:rFonts w:cs="Arial"/>
                <w:color w:val="000000" w:themeColor="text1"/>
              </w:rPr>
              <w:t>11</w:t>
            </w:r>
          </w:p>
        </w:tc>
      </w:tr>
      <w:tr w:rsidR="0034209E" w:rsidRPr="00826E97" w14:paraId="2D0CF5AC" w14:textId="77777777" w:rsidTr="0034209E">
        <w:trPr>
          <w:trHeight w:val="320"/>
        </w:trPr>
        <w:tc>
          <w:tcPr>
            <w:tcW w:w="3636" w:type="dxa"/>
            <w:tcBorders>
              <w:top w:val="nil"/>
              <w:left w:val="nil"/>
              <w:bottom w:val="nil"/>
              <w:right w:val="nil"/>
            </w:tcBorders>
            <w:shd w:val="clear" w:color="auto" w:fill="auto"/>
            <w:noWrap/>
            <w:vAlign w:val="bottom"/>
            <w:hideMark/>
          </w:tcPr>
          <w:p w14:paraId="58702FDF" w14:textId="77777777" w:rsidR="0034209E" w:rsidRPr="007F6412" w:rsidRDefault="0034209E">
            <w:pPr>
              <w:rPr>
                <w:rFonts w:cs="Arial"/>
                <w:color w:val="000000"/>
              </w:rPr>
            </w:pPr>
            <w:r w:rsidRPr="007F6412">
              <w:rPr>
                <w:rFonts w:cs="Arial"/>
                <w:color w:val="000000" w:themeColor="text1"/>
              </w:rPr>
              <w:t xml:space="preserve">  Unemployed</w:t>
            </w:r>
          </w:p>
        </w:tc>
        <w:tc>
          <w:tcPr>
            <w:tcW w:w="1276" w:type="dxa"/>
            <w:tcBorders>
              <w:top w:val="nil"/>
              <w:left w:val="nil"/>
              <w:bottom w:val="nil"/>
              <w:right w:val="nil"/>
            </w:tcBorders>
            <w:shd w:val="clear" w:color="auto" w:fill="auto"/>
            <w:noWrap/>
            <w:vAlign w:val="bottom"/>
            <w:hideMark/>
          </w:tcPr>
          <w:p w14:paraId="62E9591F" w14:textId="77777777" w:rsidR="0034209E" w:rsidRPr="007F6412" w:rsidRDefault="0034209E" w:rsidP="001A0DDE">
            <w:pPr>
              <w:jc w:val="center"/>
              <w:rPr>
                <w:rFonts w:cs="Arial"/>
                <w:color w:val="000000"/>
              </w:rPr>
            </w:pPr>
            <w:r w:rsidRPr="007F6412">
              <w:rPr>
                <w:rFonts w:cs="Arial"/>
                <w:color w:val="000000" w:themeColor="text1"/>
              </w:rPr>
              <w:t>9</w:t>
            </w:r>
          </w:p>
        </w:tc>
      </w:tr>
      <w:tr w:rsidR="0034209E" w:rsidRPr="00826E97" w14:paraId="0C1C0AF3" w14:textId="77777777" w:rsidTr="0034209E">
        <w:trPr>
          <w:trHeight w:val="320"/>
        </w:trPr>
        <w:tc>
          <w:tcPr>
            <w:tcW w:w="3636" w:type="dxa"/>
            <w:tcBorders>
              <w:top w:val="nil"/>
              <w:left w:val="nil"/>
              <w:bottom w:val="nil"/>
              <w:right w:val="nil"/>
            </w:tcBorders>
            <w:shd w:val="clear" w:color="auto" w:fill="auto"/>
            <w:noWrap/>
            <w:vAlign w:val="bottom"/>
            <w:hideMark/>
          </w:tcPr>
          <w:p w14:paraId="6539812D" w14:textId="77777777" w:rsidR="0034209E" w:rsidRPr="007F6412" w:rsidRDefault="0034209E">
            <w:pPr>
              <w:rPr>
                <w:rFonts w:cs="Arial"/>
                <w:color w:val="000000"/>
              </w:rPr>
            </w:pPr>
            <w:r w:rsidRPr="007F6412">
              <w:rPr>
                <w:rFonts w:cs="Arial"/>
                <w:color w:val="000000" w:themeColor="text1"/>
              </w:rPr>
              <w:t xml:space="preserve">  Student</w:t>
            </w:r>
          </w:p>
        </w:tc>
        <w:tc>
          <w:tcPr>
            <w:tcW w:w="1276" w:type="dxa"/>
            <w:tcBorders>
              <w:top w:val="nil"/>
              <w:left w:val="nil"/>
              <w:bottom w:val="nil"/>
              <w:right w:val="nil"/>
            </w:tcBorders>
            <w:shd w:val="clear" w:color="auto" w:fill="auto"/>
            <w:noWrap/>
            <w:vAlign w:val="bottom"/>
            <w:hideMark/>
          </w:tcPr>
          <w:p w14:paraId="6A1D964E" w14:textId="77777777" w:rsidR="0034209E" w:rsidRPr="007F6412" w:rsidRDefault="0034209E" w:rsidP="001A0DDE">
            <w:pPr>
              <w:jc w:val="center"/>
              <w:rPr>
                <w:rFonts w:cs="Arial"/>
                <w:color w:val="000000"/>
              </w:rPr>
            </w:pPr>
            <w:r w:rsidRPr="007F6412">
              <w:rPr>
                <w:rFonts w:cs="Arial"/>
                <w:color w:val="000000" w:themeColor="text1"/>
              </w:rPr>
              <w:t>1</w:t>
            </w:r>
          </w:p>
        </w:tc>
      </w:tr>
      <w:tr w:rsidR="0034209E" w:rsidRPr="00826E97" w14:paraId="4C3B23FB" w14:textId="77777777" w:rsidTr="0034209E">
        <w:trPr>
          <w:trHeight w:val="320"/>
        </w:trPr>
        <w:tc>
          <w:tcPr>
            <w:tcW w:w="3636" w:type="dxa"/>
            <w:tcBorders>
              <w:top w:val="nil"/>
              <w:left w:val="nil"/>
              <w:bottom w:val="nil"/>
              <w:right w:val="nil"/>
            </w:tcBorders>
            <w:shd w:val="clear" w:color="auto" w:fill="auto"/>
            <w:noWrap/>
            <w:vAlign w:val="bottom"/>
            <w:hideMark/>
          </w:tcPr>
          <w:p w14:paraId="2ADCD33C" w14:textId="77777777" w:rsidR="0034209E" w:rsidRPr="007F6412" w:rsidRDefault="0034209E">
            <w:pPr>
              <w:rPr>
                <w:rFonts w:cs="Arial"/>
                <w:color w:val="000000"/>
              </w:rPr>
            </w:pPr>
            <w:r w:rsidRPr="007F6412">
              <w:rPr>
                <w:rFonts w:cs="Arial"/>
                <w:color w:val="000000" w:themeColor="text1"/>
              </w:rPr>
              <w:t xml:space="preserve">  Retired</w:t>
            </w:r>
          </w:p>
        </w:tc>
        <w:tc>
          <w:tcPr>
            <w:tcW w:w="1276" w:type="dxa"/>
            <w:tcBorders>
              <w:top w:val="nil"/>
              <w:left w:val="nil"/>
              <w:bottom w:val="nil"/>
              <w:right w:val="nil"/>
            </w:tcBorders>
            <w:shd w:val="clear" w:color="auto" w:fill="auto"/>
            <w:noWrap/>
            <w:vAlign w:val="bottom"/>
            <w:hideMark/>
          </w:tcPr>
          <w:p w14:paraId="74A07F28" w14:textId="77777777" w:rsidR="0034209E" w:rsidRPr="007F6412" w:rsidRDefault="0034209E" w:rsidP="001A0DDE">
            <w:pPr>
              <w:jc w:val="center"/>
              <w:rPr>
                <w:rFonts w:cs="Arial"/>
                <w:color w:val="000000"/>
              </w:rPr>
            </w:pPr>
            <w:r w:rsidRPr="007F6412">
              <w:rPr>
                <w:rFonts w:cs="Arial"/>
                <w:color w:val="000000" w:themeColor="text1"/>
              </w:rPr>
              <w:t>13</w:t>
            </w:r>
          </w:p>
        </w:tc>
      </w:tr>
      <w:tr w:rsidR="0034209E" w:rsidRPr="00826E97" w14:paraId="74DB943E" w14:textId="77777777" w:rsidTr="0034209E">
        <w:trPr>
          <w:trHeight w:val="320"/>
        </w:trPr>
        <w:tc>
          <w:tcPr>
            <w:tcW w:w="3636" w:type="dxa"/>
            <w:tcBorders>
              <w:top w:val="nil"/>
              <w:left w:val="nil"/>
              <w:bottom w:val="nil"/>
              <w:right w:val="nil"/>
            </w:tcBorders>
            <w:shd w:val="clear" w:color="auto" w:fill="auto"/>
            <w:noWrap/>
            <w:vAlign w:val="bottom"/>
            <w:hideMark/>
          </w:tcPr>
          <w:p w14:paraId="13E0372B" w14:textId="77777777" w:rsidR="0034209E" w:rsidRPr="007F6412" w:rsidRDefault="0034209E">
            <w:pPr>
              <w:rPr>
                <w:rFonts w:cs="Arial"/>
                <w:color w:val="000000"/>
              </w:rPr>
            </w:pPr>
            <w:r w:rsidRPr="007F6412">
              <w:rPr>
                <w:rFonts w:cs="Arial"/>
                <w:color w:val="000000" w:themeColor="text1"/>
              </w:rPr>
              <w:t xml:space="preserve">  Volunteer</w:t>
            </w:r>
          </w:p>
        </w:tc>
        <w:tc>
          <w:tcPr>
            <w:tcW w:w="1276" w:type="dxa"/>
            <w:tcBorders>
              <w:top w:val="nil"/>
              <w:left w:val="nil"/>
              <w:bottom w:val="nil"/>
              <w:right w:val="nil"/>
            </w:tcBorders>
            <w:shd w:val="clear" w:color="auto" w:fill="auto"/>
            <w:noWrap/>
            <w:vAlign w:val="bottom"/>
            <w:hideMark/>
          </w:tcPr>
          <w:p w14:paraId="1BB11E14" w14:textId="77777777" w:rsidR="0034209E" w:rsidRPr="007F6412" w:rsidRDefault="0034209E" w:rsidP="001A0DDE">
            <w:pPr>
              <w:jc w:val="center"/>
              <w:rPr>
                <w:rFonts w:cs="Arial"/>
                <w:color w:val="000000"/>
              </w:rPr>
            </w:pPr>
            <w:r w:rsidRPr="007F6412">
              <w:rPr>
                <w:rFonts w:cs="Arial"/>
                <w:color w:val="000000" w:themeColor="text1"/>
              </w:rPr>
              <w:t>7</w:t>
            </w:r>
          </w:p>
        </w:tc>
      </w:tr>
      <w:tr w:rsidR="0034209E" w:rsidRPr="00826E97" w14:paraId="34889AE3" w14:textId="77777777" w:rsidTr="0034209E">
        <w:trPr>
          <w:trHeight w:val="320"/>
        </w:trPr>
        <w:tc>
          <w:tcPr>
            <w:tcW w:w="3636" w:type="dxa"/>
            <w:tcBorders>
              <w:top w:val="nil"/>
              <w:left w:val="nil"/>
              <w:bottom w:val="nil"/>
              <w:right w:val="nil"/>
            </w:tcBorders>
            <w:shd w:val="clear" w:color="auto" w:fill="auto"/>
            <w:noWrap/>
            <w:vAlign w:val="bottom"/>
            <w:hideMark/>
          </w:tcPr>
          <w:p w14:paraId="26D30A75" w14:textId="77777777" w:rsidR="0034209E" w:rsidRPr="007F6412" w:rsidRDefault="0034209E">
            <w:pPr>
              <w:rPr>
                <w:rFonts w:cs="Arial"/>
                <w:color w:val="000000"/>
              </w:rPr>
            </w:pPr>
            <w:r w:rsidRPr="007F6412">
              <w:rPr>
                <w:rFonts w:cs="Arial"/>
                <w:color w:val="000000" w:themeColor="text1"/>
              </w:rPr>
              <w:t>Income Level</w:t>
            </w:r>
          </w:p>
        </w:tc>
        <w:tc>
          <w:tcPr>
            <w:tcW w:w="1276" w:type="dxa"/>
            <w:tcBorders>
              <w:top w:val="nil"/>
              <w:left w:val="nil"/>
              <w:bottom w:val="nil"/>
              <w:right w:val="nil"/>
            </w:tcBorders>
            <w:shd w:val="clear" w:color="auto" w:fill="auto"/>
            <w:noWrap/>
            <w:vAlign w:val="bottom"/>
            <w:hideMark/>
          </w:tcPr>
          <w:p w14:paraId="0944EEC4" w14:textId="77777777" w:rsidR="0034209E" w:rsidRPr="007F6412" w:rsidRDefault="0034209E" w:rsidP="001A0DDE">
            <w:pPr>
              <w:jc w:val="center"/>
              <w:rPr>
                <w:rFonts w:cs="Arial"/>
                <w:color w:val="000000"/>
              </w:rPr>
            </w:pPr>
          </w:p>
        </w:tc>
      </w:tr>
      <w:tr w:rsidR="0034209E" w:rsidRPr="00826E97" w14:paraId="7879F845" w14:textId="77777777" w:rsidTr="0034209E">
        <w:trPr>
          <w:trHeight w:val="320"/>
        </w:trPr>
        <w:tc>
          <w:tcPr>
            <w:tcW w:w="3636" w:type="dxa"/>
            <w:tcBorders>
              <w:top w:val="nil"/>
              <w:left w:val="nil"/>
              <w:bottom w:val="nil"/>
              <w:right w:val="nil"/>
            </w:tcBorders>
            <w:shd w:val="clear" w:color="auto" w:fill="auto"/>
            <w:noWrap/>
            <w:vAlign w:val="bottom"/>
            <w:hideMark/>
          </w:tcPr>
          <w:p w14:paraId="77AACD74" w14:textId="77777777" w:rsidR="0034209E" w:rsidRPr="007F6412" w:rsidRDefault="0034209E">
            <w:pPr>
              <w:rPr>
                <w:rFonts w:cs="Arial"/>
                <w:color w:val="000000"/>
              </w:rPr>
            </w:pPr>
            <w:r w:rsidRPr="007F6412">
              <w:rPr>
                <w:rFonts w:cs="Arial"/>
                <w:color w:val="000000" w:themeColor="text1"/>
              </w:rPr>
              <w:t xml:space="preserve">  Less than $15000</w:t>
            </w:r>
          </w:p>
        </w:tc>
        <w:tc>
          <w:tcPr>
            <w:tcW w:w="1276" w:type="dxa"/>
            <w:tcBorders>
              <w:top w:val="nil"/>
              <w:left w:val="nil"/>
              <w:bottom w:val="nil"/>
              <w:right w:val="nil"/>
            </w:tcBorders>
            <w:shd w:val="clear" w:color="auto" w:fill="auto"/>
            <w:noWrap/>
            <w:vAlign w:val="bottom"/>
            <w:hideMark/>
          </w:tcPr>
          <w:p w14:paraId="6E98D6EB" w14:textId="77777777" w:rsidR="0034209E" w:rsidRPr="007F6412" w:rsidRDefault="0034209E" w:rsidP="001A0DDE">
            <w:pPr>
              <w:jc w:val="center"/>
              <w:rPr>
                <w:rFonts w:cs="Arial"/>
                <w:color w:val="000000"/>
              </w:rPr>
            </w:pPr>
            <w:r w:rsidRPr="007F6412">
              <w:rPr>
                <w:rFonts w:cs="Arial"/>
                <w:color w:val="000000" w:themeColor="text1"/>
              </w:rPr>
              <w:t>19</w:t>
            </w:r>
          </w:p>
        </w:tc>
      </w:tr>
      <w:tr w:rsidR="0034209E" w:rsidRPr="00826E97" w14:paraId="2997709C" w14:textId="77777777" w:rsidTr="0034209E">
        <w:trPr>
          <w:trHeight w:val="320"/>
        </w:trPr>
        <w:tc>
          <w:tcPr>
            <w:tcW w:w="3636" w:type="dxa"/>
            <w:tcBorders>
              <w:top w:val="nil"/>
              <w:left w:val="nil"/>
              <w:bottom w:val="nil"/>
              <w:right w:val="nil"/>
            </w:tcBorders>
            <w:shd w:val="clear" w:color="auto" w:fill="auto"/>
            <w:noWrap/>
            <w:vAlign w:val="bottom"/>
            <w:hideMark/>
          </w:tcPr>
          <w:p w14:paraId="7A36557D" w14:textId="77777777" w:rsidR="0034209E" w:rsidRPr="007F6412" w:rsidRDefault="0034209E">
            <w:pPr>
              <w:rPr>
                <w:rFonts w:cs="Arial"/>
                <w:color w:val="000000"/>
              </w:rPr>
            </w:pPr>
            <w:r w:rsidRPr="007F6412">
              <w:rPr>
                <w:rFonts w:cs="Arial"/>
                <w:color w:val="000000" w:themeColor="text1"/>
              </w:rPr>
              <w:t xml:space="preserve">  $15000 - $29999</w:t>
            </w:r>
          </w:p>
        </w:tc>
        <w:tc>
          <w:tcPr>
            <w:tcW w:w="1276" w:type="dxa"/>
            <w:tcBorders>
              <w:top w:val="nil"/>
              <w:left w:val="nil"/>
              <w:bottom w:val="nil"/>
              <w:right w:val="nil"/>
            </w:tcBorders>
            <w:shd w:val="clear" w:color="auto" w:fill="auto"/>
            <w:noWrap/>
            <w:vAlign w:val="bottom"/>
            <w:hideMark/>
          </w:tcPr>
          <w:p w14:paraId="117AA84E" w14:textId="77777777" w:rsidR="0034209E" w:rsidRPr="007F6412" w:rsidRDefault="0034209E" w:rsidP="001A0DDE">
            <w:pPr>
              <w:jc w:val="center"/>
              <w:rPr>
                <w:rFonts w:cs="Arial"/>
                <w:color w:val="000000"/>
              </w:rPr>
            </w:pPr>
            <w:r w:rsidRPr="007F6412">
              <w:rPr>
                <w:rFonts w:cs="Arial"/>
                <w:color w:val="000000" w:themeColor="text1"/>
              </w:rPr>
              <w:t>8</w:t>
            </w:r>
          </w:p>
        </w:tc>
      </w:tr>
      <w:tr w:rsidR="0034209E" w:rsidRPr="00826E97" w14:paraId="61E0E3A3" w14:textId="77777777" w:rsidTr="0034209E">
        <w:trPr>
          <w:trHeight w:val="320"/>
        </w:trPr>
        <w:tc>
          <w:tcPr>
            <w:tcW w:w="3636" w:type="dxa"/>
            <w:tcBorders>
              <w:top w:val="nil"/>
              <w:left w:val="nil"/>
              <w:bottom w:val="nil"/>
              <w:right w:val="nil"/>
            </w:tcBorders>
            <w:shd w:val="clear" w:color="auto" w:fill="auto"/>
            <w:noWrap/>
            <w:vAlign w:val="bottom"/>
            <w:hideMark/>
          </w:tcPr>
          <w:p w14:paraId="31C7D3F5" w14:textId="77777777" w:rsidR="0034209E" w:rsidRPr="007F6412" w:rsidRDefault="0034209E">
            <w:pPr>
              <w:rPr>
                <w:rFonts w:cs="Arial"/>
                <w:color w:val="000000"/>
              </w:rPr>
            </w:pPr>
            <w:r w:rsidRPr="007F6412">
              <w:rPr>
                <w:rFonts w:cs="Arial"/>
                <w:color w:val="000000" w:themeColor="text1"/>
              </w:rPr>
              <w:t xml:space="preserve">  $30,000 - $44,999  </w:t>
            </w:r>
          </w:p>
        </w:tc>
        <w:tc>
          <w:tcPr>
            <w:tcW w:w="1276" w:type="dxa"/>
            <w:tcBorders>
              <w:top w:val="nil"/>
              <w:left w:val="nil"/>
              <w:bottom w:val="nil"/>
              <w:right w:val="nil"/>
            </w:tcBorders>
            <w:shd w:val="clear" w:color="auto" w:fill="auto"/>
            <w:noWrap/>
            <w:vAlign w:val="bottom"/>
            <w:hideMark/>
          </w:tcPr>
          <w:p w14:paraId="5A1B3C30" w14:textId="77777777" w:rsidR="0034209E" w:rsidRPr="007F6412" w:rsidRDefault="0034209E" w:rsidP="001A0DDE">
            <w:pPr>
              <w:jc w:val="center"/>
              <w:rPr>
                <w:rFonts w:cs="Arial"/>
                <w:color w:val="000000"/>
              </w:rPr>
            </w:pPr>
            <w:r w:rsidRPr="007F6412">
              <w:rPr>
                <w:rFonts w:cs="Arial"/>
                <w:color w:val="000000" w:themeColor="text1"/>
              </w:rPr>
              <w:t>4</w:t>
            </w:r>
          </w:p>
        </w:tc>
      </w:tr>
      <w:tr w:rsidR="0034209E" w:rsidRPr="00826E97" w14:paraId="4B759971" w14:textId="77777777" w:rsidTr="0034209E">
        <w:trPr>
          <w:trHeight w:val="320"/>
        </w:trPr>
        <w:tc>
          <w:tcPr>
            <w:tcW w:w="3636" w:type="dxa"/>
            <w:tcBorders>
              <w:top w:val="nil"/>
              <w:left w:val="nil"/>
              <w:bottom w:val="nil"/>
              <w:right w:val="nil"/>
            </w:tcBorders>
            <w:shd w:val="clear" w:color="auto" w:fill="auto"/>
            <w:noWrap/>
            <w:vAlign w:val="bottom"/>
            <w:hideMark/>
          </w:tcPr>
          <w:p w14:paraId="0B89DB21" w14:textId="77777777" w:rsidR="0034209E" w:rsidRPr="007F6412" w:rsidRDefault="0034209E">
            <w:pPr>
              <w:rPr>
                <w:rFonts w:cs="Arial"/>
                <w:color w:val="000000"/>
              </w:rPr>
            </w:pPr>
            <w:r w:rsidRPr="007F6412">
              <w:rPr>
                <w:rFonts w:cs="Arial"/>
                <w:color w:val="000000" w:themeColor="text1"/>
              </w:rPr>
              <w:lastRenderedPageBreak/>
              <w:t xml:space="preserve">  $45,000 - $59,999</w:t>
            </w:r>
          </w:p>
        </w:tc>
        <w:tc>
          <w:tcPr>
            <w:tcW w:w="1276" w:type="dxa"/>
            <w:tcBorders>
              <w:top w:val="nil"/>
              <w:left w:val="nil"/>
              <w:bottom w:val="nil"/>
              <w:right w:val="nil"/>
            </w:tcBorders>
            <w:shd w:val="clear" w:color="auto" w:fill="auto"/>
            <w:noWrap/>
            <w:vAlign w:val="bottom"/>
            <w:hideMark/>
          </w:tcPr>
          <w:p w14:paraId="42A83E94" w14:textId="77777777" w:rsidR="0034209E" w:rsidRPr="007F6412" w:rsidRDefault="0034209E" w:rsidP="001A0DDE">
            <w:pPr>
              <w:jc w:val="center"/>
              <w:rPr>
                <w:rFonts w:cs="Arial"/>
                <w:color w:val="000000"/>
              </w:rPr>
            </w:pPr>
            <w:r w:rsidRPr="007F6412">
              <w:rPr>
                <w:rFonts w:cs="Arial"/>
                <w:color w:val="000000" w:themeColor="text1"/>
              </w:rPr>
              <w:t>6</w:t>
            </w:r>
          </w:p>
        </w:tc>
      </w:tr>
      <w:tr w:rsidR="0034209E" w:rsidRPr="00826E97" w14:paraId="29F497BE" w14:textId="77777777" w:rsidTr="0034209E">
        <w:trPr>
          <w:trHeight w:val="320"/>
        </w:trPr>
        <w:tc>
          <w:tcPr>
            <w:tcW w:w="3636" w:type="dxa"/>
            <w:tcBorders>
              <w:top w:val="nil"/>
              <w:left w:val="nil"/>
              <w:bottom w:val="nil"/>
              <w:right w:val="nil"/>
            </w:tcBorders>
            <w:shd w:val="clear" w:color="auto" w:fill="auto"/>
            <w:noWrap/>
            <w:vAlign w:val="bottom"/>
            <w:hideMark/>
          </w:tcPr>
          <w:p w14:paraId="798C708B" w14:textId="77777777" w:rsidR="0034209E" w:rsidRPr="007F6412" w:rsidRDefault="0034209E">
            <w:pPr>
              <w:rPr>
                <w:rFonts w:cs="Arial"/>
                <w:color w:val="000000"/>
              </w:rPr>
            </w:pPr>
            <w:r w:rsidRPr="007F6412">
              <w:rPr>
                <w:rFonts w:cs="Arial"/>
                <w:color w:val="000000" w:themeColor="text1"/>
              </w:rPr>
              <w:t xml:space="preserve">  $60,000 - $75,000  </w:t>
            </w:r>
          </w:p>
        </w:tc>
        <w:tc>
          <w:tcPr>
            <w:tcW w:w="1276" w:type="dxa"/>
            <w:tcBorders>
              <w:top w:val="nil"/>
              <w:left w:val="nil"/>
              <w:bottom w:val="nil"/>
              <w:right w:val="nil"/>
            </w:tcBorders>
            <w:shd w:val="clear" w:color="auto" w:fill="auto"/>
            <w:noWrap/>
            <w:vAlign w:val="bottom"/>
            <w:hideMark/>
          </w:tcPr>
          <w:p w14:paraId="1BC6854D" w14:textId="77777777" w:rsidR="0034209E" w:rsidRPr="007F6412" w:rsidRDefault="0034209E" w:rsidP="001A0DDE">
            <w:pPr>
              <w:jc w:val="center"/>
              <w:rPr>
                <w:rFonts w:cs="Arial"/>
                <w:color w:val="000000"/>
              </w:rPr>
            </w:pPr>
            <w:r w:rsidRPr="007F6412">
              <w:rPr>
                <w:rFonts w:cs="Arial"/>
                <w:color w:val="000000" w:themeColor="text1"/>
              </w:rPr>
              <w:t>2</w:t>
            </w:r>
          </w:p>
        </w:tc>
      </w:tr>
      <w:tr w:rsidR="0034209E" w:rsidRPr="00826E97" w14:paraId="1CFDB4FE" w14:textId="77777777" w:rsidTr="001A0DDE">
        <w:trPr>
          <w:trHeight w:val="320"/>
        </w:trPr>
        <w:tc>
          <w:tcPr>
            <w:tcW w:w="3636" w:type="dxa"/>
            <w:tcBorders>
              <w:top w:val="nil"/>
              <w:left w:val="nil"/>
              <w:right w:val="nil"/>
            </w:tcBorders>
            <w:shd w:val="clear" w:color="auto" w:fill="auto"/>
            <w:noWrap/>
            <w:vAlign w:val="bottom"/>
            <w:hideMark/>
          </w:tcPr>
          <w:p w14:paraId="276E136A" w14:textId="77777777" w:rsidR="0034209E" w:rsidRPr="007F6412" w:rsidRDefault="0034209E">
            <w:pPr>
              <w:rPr>
                <w:rFonts w:cs="Arial"/>
                <w:color w:val="000000"/>
              </w:rPr>
            </w:pPr>
            <w:r w:rsidRPr="007F6412">
              <w:rPr>
                <w:rFonts w:cs="Arial"/>
                <w:color w:val="000000" w:themeColor="text1"/>
              </w:rPr>
              <w:t xml:space="preserve">  More than $75000</w:t>
            </w:r>
          </w:p>
        </w:tc>
        <w:tc>
          <w:tcPr>
            <w:tcW w:w="1276" w:type="dxa"/>
            <w:tcBorders>
              <w:top w:val="nil"/>
              <w:left w:val="nil"/>
              <w:right w:val="nil"/>
            </w:tcBorders>
            <w:shd w:val="clear" w:color="auto" w:fill="auto"/>
            <w:noWrap/>
            <w:vAlign w:val="bottom"/>
            <w:hideMark/>
          </w:tcPr>
          <w:p w14:paraId="44EB969C" w14:textId="77777777" w:rsidR="0034209E" w:rsidRPr="007F6412" w:rsidRDefault="0034209E" w:rsidP="001A0DDE">
            <w:pPr>
              <w:jc w:val="center"/>
              <w:rPr>
                <w:rFonts w:cs="Arial"/>
                <w:color w:val="000000"/>
              </w:rPr>
            </w:pPr>
            <w:r w:rsidRPr="007F6412">
              <w:rPr>
                <w:rFonts w:cs="Arial"/>
                <w:color w:val="000000" w:themeColor="text1"/>
              </w:rPr>
              <w:t>2</w:t>
            </w:r>
          </w:p>
        </w:tc>
      </w:tr>
      <w:tr w:rsidR="0034209E" w:rsidRPr="00826E97" w14:paraId="3C3E74A1" w14:textId="77777777" w:rsidTr="001A0DDE">
        <w:trPr>
          <w:trHeight w:val="320"/>
        </w:trPr>
        <w:tc>
          <w:tcPr>
            <w:tcW w:w="3636" w:type="dxa"/>
            <w:tcBorders>
              <w:top w:val="nil"/>
              <w:left w:val="nil"/>
              <w:bottom w:val="single" w:sz="4" w:space="0" w:color="auto"/>
              <w:right w:val="nil"/>
            </w:tcBorders>
            <w:shd w:val="clear" w:color="auto" w:fill="auto"/>
            <w:noWrap/>
            <w:vAlign w:val="bottom"/>
            <w:hideMark/>
          </w:tcPr>
          <w:p w14:paraId="4C153157" w14:textId="77777777" w:rsidR="0034209E" w:rsidRPr="007F6412" w:rsidRDefault="0034209E">
            <w:pPr>
              <w:rPr>
                <w:rFonts w:cs="Arial"/>
                <w:color w:val="000000"/>
              </w:rPr>
            </w:pPr>
            <w:r w:rsidRPr="007F6412">
              <w:rPr>
                <w:rFonts w:cs="Arial"/>
                <w:color w:val="000000" w:themeColor="text1"/>
              </w:rPr>
              <w:t xml:space="preserve">  No Answer</w:t>
            </w:r>
          </w:p>
        </w:tc>
        <w:tc>
          <w:tcPr>
            <w:tcW w:w="1276" w:type="dxa"/>
            <w:tcBorders>
              <w:top w:val="nil"/>
              <w:left w:val="nil"/>
              <w:bottom w:val="single" w:sz="4" w:space="0" w:color="auto"/>
              <w:right w:val="nil"/>
            </w:tcBorders>
            <w:shd w:val="clear" w:color="auto" w:fill="auto"/>
            <w:noWrap/>
            <w:vAlign w:val="bottom"/>
            <w:hideMark/>
          </w:tcPr>
          <w:p w14:paraId="6412B1DE" w14:textId="77777777" w:rsidR="0034209E" w:rsidRPr="007F6412" w:rsidRDefault="0034209E" w:rsidP="001A0DDE">
            <w:pPr>
              <w:jc w:val="center"/>
              <w:rPr>
                <w:rFonts w:cs="Arial"/>
                <w:color w:val="000000"/>
              </w:rPr>
            </w:pPr>
            <w:r w:rsidRPr="007F6412">
              <w:rPr>
                <w:rFonts w:cs="Arial"/>
                <w:color w:val="000000" w:themeColor="text1"/>
              </w:rPr>
              <w:t>10</w:t>
            </w:r>
          </w:p>
        </w:tc>
      </w:tr>
    </w:tbl>
    <w:p w14:paraId="4A34BB66" w14:textId="77777777" w:rsidR="00590BCE" w:rsidRPr="007F6412" w:rsidRDefault="00590BCE" w:rsidP="51163E88"/>
    <w:p w14:paraId="6B0086A0" w14:textId="39649823" w:rsidR="007D3545" w:rsidRPr="007F6412" w:rsidRDefault="007D3545" w:rsidP="007D3545"/>
    <w:p w14:paraId="675D2C6A" w14:textId="57728B55" w:rsidR="001A0DDE" w:rsidRPr="007F6412" w:rsidRDefault="001A0DDE" w:rsidP="001A0DDE">
      <w:pPr>
        <w:pStyle w:val="Caption"/>
      </w:pPr>
      <w:r w:rsidRPr="007F6412">
        <w:t xml:space="preserve">Table </w:t>
      </w:r>
      <w:r w:rsidRPr="007F6412">
        <w:fldChar w:fldCharType="begin"/>
      </w:r>
      <w:r w:rsidRPr="007F6412">
        <w:instrText>SEQ Table \* ARABIC</w:instrText>
      </w:r>
      <w:r w:rsidRPr="007F6412">
        <w:fldChar w:fldCharType="separate"/>
      </w:r>
      <w:r w:rsidR="00642946" w:rsidRPr="007F6412">
        <w:rPr>
          <w:noProof/>
        </w:rPr>
        <w:t>5</w:t>
      </w:r>
      <w:r w:rsidRPr="007F6412">
        <w:fldChar w:fldCharType="end"/>
      </w:r>
      <w:r w:rsidR="4F747FB2" w:rsidRPr="007F6412">
        <w:t>:</w:t>
      </w:r>
      <w:r w:rsidRPr="007F6412">
        <w:t xml:space="preserve"> Mobility Characteristics</w:t>
      </w:r>
    </w:p>
    <w:tbl>
      <w:tblPr>
        <w:tblW w:w="4912" w:type="dxa"/>
        <w:tblLook w:val="04A0" w:firstRow="1" w:lastRow="0" w:firstColumn="1" w:lastColumn="0" w:noHBand="0" w:noVBand="1"/>
      </w:tblPr>
      <w:tblGrid>
        <w:gridCol w:w="3636"/>
        <w:gridCol w:w="1276"/>
      </w:tblGrid>
      <w:tr w:rsidR="00F222B5" w:rsidRPr="00826E97" w14:paraId="3C0A91BE" w14:textId="77777777" w:rsidTr="001A0DDE">
        <w:trPr>
          <w:trHeight w:val="320"/>
        </w:trPr>
        <w:tc>
          <w:tcPr>
            <w:tcW w:w="3636" w:type="dxa"/>
            <w:tcBorders>
              <w:top w:val="single" w:sz="4" w:space="0" w:color="auto"/>
              <w:left w:val="nil"/>
              <w:bottom w:val="single" w:sz="4" w:space="0" w:color="auto"/>
              <w:right w:val="nil"/>
            </w:tcBorders>
            <w:shd w:val="clear" w:color="auto" w:fill="auto"/>
            <w:noWrap/>
            <w:vAlign w:val="bottom"/>
          </w:tcPr>
          <w:p w14:paraId="329F319F" w14:textId="6F1C35F0" w:rsidR="00F222B5" w:rsidRPr="007F6412" w:rsidRDefault="001A0DDE" w:rsidP="007D3545">
            <w:pPr>
              <w:rPr>
                <w:rFonts w:cs="Arial"/>
                <w:color w:val="000000"/>
              </w:rPr>
            </w:pPr>
            <w:r w:rsidRPr="007F6412">
              <w:rPr>
                <w:rFonts w:cs="Arial"/>
                <w:color w:val="000000" w:themeColor="text1"/>
              </w:rPr>
              <w:t>Mobility Characteristic</w:t>
            </w:r>
          </w:p>
        </w:tc>
        <w:tc>
          <w:tcPr>
            <w:tcW w:w="1276" w:type="dxa"/>
            <w:tcBorders>
              <w:top w:val="single" w:sz="4" w:space="0" w:color="auto"/>
              <w:left w:val="nil"/>
              <w:bottom w:val="single" w:sz="4" w:space="0" w:color="auto"/>
              <w:right w:val="nil"/>
            </w:tcBorders>
            <w:shd w:val="clear" w:color="auto" w:fill="auto"/>
            <w:noWrap/>
            <w:vAlign w:val="bottom"/>
          </w:tcPr>
          <w:p w14:paraId="203F6B78" w14:textId="0DC69B68" w:rsidR="00F222B5" w:rsidRPr="007F6412" w:rsidRDefault="001A0DDE" w:rsidP="001A0DDE">
            <w:pPr>
              <w:jc w:val="center"/>
              <w:rPr>
                <w:rFonts w:cs="Arial"/>
                <w:color w:val="000000"/>
              </w:rPr>
            </w:pPr>
            <w:r w:rsidRPr="007F6412">
              <w:rPr>
                <w:rFonts w:cs="Arial"/>
                <w:color w:val="000000" w:themeColor="text1"/>
              </w:rPr>
              <w:t>N</w:t>
            </w:r>
          </w:p>
        </w:tc>
      </w:tr>
      <w:tr w:rsidR="007D3545" w:rsidRPr="00826E97" w14:paraId="0C491612" w14:textId="77777777" w:rsidTr="001A0DDE">
        <w:trPr>
          <w:trHeight w:val="320"/>
        </w:trPr>
        <w:tc>
          <w:tcPr>
            <w:tcW w:w="3636" w:type="dxa"/>
            <w:tcBorders>
              <w:top w:val="single" w:sz="4" w:space="0" w:color="auto"/>
              <w:left w:val="nil"/>
              <w:bottom w:val="nil"/>
              <w:right w:val="nil"/>
            </w:tcBorders>
            <w:shd w:val="clear" w:color="auto" w:fill="auto"/>
            <w:noWrap/>
            <w:vAlign w:val="bottom"/>
            <w:hideMark/>
          </w:tcPr>
          <w:p w14:paraId="4CEA7234" w14:textId="77777777" w:rsidR="007D3545" w:rsidRPr="007F6412" w:rsidRDefault="007D3545" w:rsidP="007D3545">
            <w:pPr>
              <w:rPr>
                <w:rFonts w:cs="Arial"/>
                <w:color w:val="000000"/>
              </w:rPr>
            </w:pPr>
            <w:r w:rsidRPr="007F6412">
              <w:rPr>
                <w:rFonts w:cs="Arial"/>
                <w:color w:val="000000" w:themeColor="text1"/>
              </w:rPr>
              <w:t>Years With Disability</w:t>
            </w:r>
          </w:p>
        </w:tc>
        <w:tc>
          <w:tcPr>
            <w:tcW w:w="1276" w:type="dxa"/>
            <w:tcBorders>
              <w:top w:val="single" w:sz="4" w:space="0" w:color="auto"/>
              <w:left w:val="nil"/>
              <w:bottom w:val="nil"/>
              <w:right w:val="nil"/>
            </w:tcBorders>
            <w:shd w:val="clear" w:color="auto" w:fill="auto"/>
            <w:noWrap/>
            <w:vAlign w:val="bottom"/>
            <w:hideMark/>
          </w:tcPr>
          <w:p w14:paraId="592C1C5E" w14:textId="77777777" w:rsidR="007D3545" w:rsidRPr="007F6412" w:rsidRDefault="007D3545" w:rsidP="007D3545">
            <w:pPr>
              <w:rPr>
                <w:rFonts w:cs="Arial"/>
                <w:color w:val="000000"/>
              </w:rPr>
            </w:pPr>
          </w:p>
        </w:tc>
      </w:tr>
      <w:tr w:rsidR="007D3545" w:rsidRPr="00826E97" w14:paraId="1A72AFAD" w14:textId="77777777" w:rsidTr="007D3545">
        <w:trPr>
          <w:trHeight w:val="320"/>
        </w:trPr>
        <w:tc>
          <w:tcPr>
            <w:tcW w:w="3636" w:type="dxa"/>
            <w:tcBorders>
              <w:top w:val="nil"/>
              <w:left w:val="nil"/>
              <w:bottom w:val="nil"/>
              <w:right w:val="nil"/>
            </w:tcBorders>
            <w:shd w:val="clear" w:color="auto" w:fill="auto"/>
            <w:noWrap/>
            <w:vAlign w:val="bottom"/>
            <w:hideMark/>
          </w:tcPr>
          <w:p w14:paraId="6AE074CC" w14:textId="77777777" w:rsidR="007D3545" w:rsidRPr="007F6412" w:rsidRDefault="007D3545" w:rsidP="007D3545">
            <w:pPr>
              <w:rPr>
                <w:rFonts w:cs="Arial"/>
                <w:color w:val="000000"/>
              </w:rPr>
            </w:pPr>
            <w:r w:rsidRPr="007F6412">
              <w:rPr>
                <w:rFonts w:cs="Arial"/>
                <w:color w:val="000000" w:themeColor="text1"/>
              </w:rPr>
              <w:t xml:space="preserve">  1 to 5 Years</w:t>
            </w:r>
          </w:p>
        </w:tc>
        <w:tc>
          <w:tcPr>
            <w:tcW w:w="1276" w:type="dxa"/>
            <w:tcBorders>
              <w:top w:val="nil"/>
              <w:left w:val="nil"/>
              <w:bottom w:val="nil"/>
              <w:right w:val="nil"/>
            </w:tcBorders>
            <w:shd w:val="clear" w:color="auto" w:fill="auto"/>
            <w:noWrap/>
            <w:vAlign w:val="bottom"/>
            <w:hideMark/>
          </w:tcPr>
          <w:p w14:paraId="3FEDA228" w14:textId="77777777" w:rsidR="007D3545" w:rsidRPr="007F6412" w:rsidRDefault="007D3545" w:rsidP="001A0DDE">
            <w:pPr>
              <w:jc w:val="center"/>
              <w:rPr>
                <w:rFonts w:cs="Arial"/>
                <w:color w:val="000000"/>
              </w:rPr>
            </w:pPr>
            <w:r w:rsidRPr="007F6412">
              <w:rPr>
                <w:rFonts w:cs="Arial"/>
                <w:color w:val="000000" w:themeColor="text1"/>
              </w:rPr>
              <w:t>4</w:t>
            </w:r>
          </w:p>
        </w:tc>
      </w:tr>
      <w:tr w:rsidR="007D3545" w:rsidRPr="00826E97" w14:paraId="7756A827" w14:textId="77777777" w:rsidTr="007D3545">
        <w:trPr>
          <w:trHeight w:val="320"/>
        </w:trPr>
        <w:tc>
          <w:tcPr>
            <w:tcW w:w="3636" w:type="dxa"/>
            <w:tcBorders>
              <w:top w:val="nil"/>
              <w:left w:val="nil"/>
              <w:bottom w:val="nil"/>
              <w:right w:val="nil"/>
            </w:tcBorders>
            <w:shd w:val="clear" w:color="auto" w:fill="auto"/>
            <w:noWrap/>
            <w:vAlign w:val="bottom"/>
            <w:hideMark/>
          </w:tcPr>
          <w:p w14:paraId="3CCA3CD7" w14:textId="77777777" w:rsidR="007D3545" w:rsidRPr="007F6412" w:rsidRDefault="007D3545" w:rsidP="007D3545">
            <w:pPr>
              <w:rPr>
                <w:rFonts w:cs="Arial"/>
                <w:color w:val="000000"/>
              </w:rPr>
            </w:pPr>
            <w:r w:rsidRPr="007F6412">
              <w:rPr>
                <w:rFonts w:cs="Arial"/>
                <w:color w:val="000000" w:themeColor="text1"/>
              </w:rPr>
              <w:t xml:space="preserve">  6 to 10 Years</w:t>
            </w:r>
          </w:p>
        </w:tc>
        <w:tc>
          <w:tcPr>
            <w:tcW w:w="1276" w:type="dxa"/>
            <w:tcBorders>
              <w:top w:val="nil"/>
              <w:left w:val="nil"/>
              <w:bottom w:val="nil"/>
              <w:right w:val="nil"/>
            </w:tcBorders>
            <w:shd w:val="clear" w:color="auto" w:fill="auto"/>
            <w:noWrap/>
            <w:vAlign w:val="bottom"/>
            <w:hideMark/>
          </w:tcPr>
          <w:p w14:paraId="358CD867" w14:textId="77777777" w:rsidR="007D3545" w:rsidRPr="007F6412" w:rsidRDefault="007D3545" w:rsidP="001A0DDE">
            <w:pPr>
              <w:jc w:val="center"/>
              <w:rPr>
                <w:rFonts w:cs="Arial"/>
                <w:color w:val="000000"/>
              </w:rPr>
            </w:pPr>
            <w:r w:rsidRPr="007F6412">
              <w:rPr>
                <w:rFonts w:cs="Arial"/>
                <w:color w:val="000000" w:themeColor="text1"/>
              </w:rPr>
              <w:t>2</w:t>
            </w:r>
          </w:p>
        </w:tc>
      </w:tr>
      <w:tr w:rsidR="007D3545" w:rsidRPr="00826E97" w14:paraId="02667DD6" w14:textId="77777777" w:rsidTr="007D3545">
        <w:trPr>
          <w:trHeight w:val="320"/>
        </w:trPr>
        <w:tc>
          <w:tcPr>
            <w:tcW w:w="3636" w:type="dxa"/>
            <w:tcBorders>
              <w:top w:val="nil"/>
              <w:left w:val="nil"/>
              <w:bottom w:val="nil"/>
              <w:right w:val="nil"/>
            </w:tcBorders>
            <w:shd w:val="clear" w:color="auto" w:fill="auto"/>
            <w:noWrap/>
            <w:vAlign w:val="bottom"/>
            <w:hideMark/>
          </w:tcPr>
          <w:p w14:paraId="527DDDF9" w14:textId="77777777" w:rsidR="007D3545" w:rsidRPr="007F6412" w:rsidRDefault="007D3545" w:rsidP="007D3545">
            <w:pPr>
              <w:rPr>
                <w:rFonts w:cs="Arial"/>
                <w:color w:val="000000"/>
              </w:rPr>
            </w:pPr>
            <w:r w:rsidRPr="007F6412">
              <w:rPr>
                <w:rFonts w:cs="Arial"/>
                <w:color w:val="000000" w:themeColor="text1"/>
              </w:rPr>
              <w:t xml:space="preserve">  More than 10 Years</w:t>
            </w:r>
          </w:p>
        </w:tc>
        <w:tc>
          <w:tcPr>
            <w:tcW w:w="1276" w:type="dxa"/>
            <w:tcBorders>
              <w:top w:val="nil"/>
              <w:left w:val="nil"/>
              <w:bottom w:val="nil"/>
              <w:right w:val="nil"/>
            </w:tcBorders>
            <w:shd w:val="clear" w:color="auto" w:fill="auto"/>
            <w:noWrap/>
            <w:vAlign w:val="bottom"/>
            <w:hideMark/>
          </w:tcPr>
          <w:p w14:paraId="41B97266" w14:textId="77777777" w:rsidR="007D3545" w:rsidRPr="007F6412" w:rsidRDefault="007D3545" w:rsidP="001A0DDE">
            <w:pPr>
              <w:jc w:val="center"/>
              <w:rPr>
                <w:rFonts w:cs="Arial"/>
                <w:color w:val="000000"/>
              </w:rPr>
            </w:pPr>
            <w:r w:rsidRPr="007F6412">
              <w:rPr>
                <w:rFonts w:cs="Arial"/>
                <w:color w:val="000000" w:themeColor="text1"/>
              </w:rPr>
              <w:t>44</w:t>
            </w:r>
          </w:p>
        </w:tc>
      </w:tr>
      <w:tr w:rsidR="007D3545" w:rsidRPr="00826E97" w14:paraId="46150252" w14:textId="77777777" w:rsidTr="007D3545">
        <w:trPr>
          <w:trHeight w:val="320"/>
        </w:trPr>
        <w:tc>
          <w:tcPr>
            <w:tcW w:w="3636" w:type="dxa"/>
            <w:tcBorders>
              <w:top w:val="nil"/>
              <w:left w:val="nil"/>
              <w:bottom w:val="nil"/>
              <w:right w:val="nil"/>
            </w:tcBorders>
            <w:shd w:val="clear" w:color="auto" w:fill="auto"/>
            <w:noWrap/>
            <w:vAlign w:val="bottom"/>
            <w:hideMark/>
          </w:tcPr>
          <w:p w14:paraId="30F638DC" w14:textId="77777777" w:rsidR="007D3545" w:rsidRPr="007F6412" w:rsidRDefault="007D3545" w:rsidP="007D3545">
            <w:pPr>
              <w:rPr>
                <w:rFonts w:cs="Arial"/>
                <w:color w:val="000000"/>
              </w:rPr>
            </w:pPr>
            <w:r w:rsidRPr="007F6412">
              <w:rPr>
                <w:rFonts w:cs="Arial"/>
                <w:color w:val="000000" w:themeColor="text1"/>
              </w:rPr>
              <w:t xml:space="preserve">  No Answer</w:t>
            </w:r>
          </w:p>
        </w:tc>
        <w:tc>
          <w:tcPr>
            <w:tcW w:w="1276" w:type="dxa"/>
            <w:tcBorders>
              <w:top w:val="nil"/>
              <w:left w:val="nil"/>
              <w:bottom w:val="nil"/>
              <w:right w:val="nil"/>
            </w:tcBorders>
            <w:shd w:val="clear" w:color="auto" w:fill="auto"/>
            <w:noWrap/>
            <w:vAlign w:val="bottom"/>
            <w:hideMark/>
          </w:tcPr>
          <w:p w14:paraId="70F019A7" w14:textId="77777777" w:rsidR="007D3545" w:rsidRPr="007F6412" w:rsidRDefault="007D3545" w:rsidP="001A0DDE">
            <w:pPr>
              <w:jc w:val="center"/>
              <w:rPr>
                <w:rFonts w:cs="Arial"/>
                <w:color w:val="000000"/>
              </w:rPr>
            </w:pPr>
            <w:r w:rsidRPr="007F6412">
              <w:rPr>
                <w:rFonts w:cs="Arial"/>
                <w:color w:val="000000" w:themeColor="text1"/>
              </w:rPr>
              <w:t>1</w:t>
            </w:r>
          </w:p>
        </w:tc>
      </w:tr>
      <w:tr w:rsidR="007D3545" w:rsidRPr="00826E97" w14:paraId="170FFD99" w14:textId="77777777" w:rsidTr="007D3545">
        <w:trPr>
          <w:trHeight w:val="320"/>
        </w:trPr>
        <w:tc>
          <w:tcPr>
            <w:tcW w:w="3636" w:type="dxa"/>
            <w:tcBorders>
              <w:top w:val="nil"/>
              <w:left w:val="nil"/>
              <w:bottom w:val="nil"/>
              <w:right w:val="nil"/>
            </w:tcBorders>
            <w:shd w:val="clear" w:color="auto" w:fill="auto"/>
            <w:noWrap/>
            <w:vAlign w:val="bottom"/>
            <w:hideMark/>
          </w:tcPr>
          <w:p w14:paraId="2F06D7EF" w14:textId="77777777" w:rsidR="007D3545" w:rsidRPr="007F6412" w:rsidRDefault="007D3545" w:rsidP="007D3545">
            <w:pPr>
              <w:rPr>
                <w:rFonts w:cs="Arial"/>
                <w:color w:val="000000"/>
              </w:rPr>
            </w:pPr>
            <w:r w:rsidRPr="007F6412">
              <w:rPr>
                <w:rFonts w:cs="Arial"/>
                <w:color w:val="000000" w:themeColor="text1"/>
              </w:rPr>
              <w:t>Stand</w:t>
            </w:r>
          </w:p>
        </w:tc>
        <w:tc>
          <w:tcPr>
            <w:tcW w:w="1276" w:type="dxa"/>
            <w:tcBorders>
              <w:top w:val="nil"/>
              <w:left w:val="nil"/>
              <w:bottom w:val="nil"/>
              <w:right w:val="nil"/>
            </w:tcBorders>
            <w:shd w:val="clear" w:color="auto" w:fill="auto"/>
            <w:noWrap/>
            <w:vAlign w:val="bottom"/>
            <w:hideMark/>
          </w:tcPr>
          <w:p w14:paraId="3496C4FD" w14:textId="77777777" w:rsidR="007D3545" w:rsidRPr="007F6412" w:rsidRDefault="007D3545" w:rsidP="001A0DDE">
            <w:pPr>
              <w:jc w:val="center"/>
              <w:rPr>
                <w:rFonts w:cs="Arial"/>
                <w:color w:val="000000"/>
              </w:rPr>
            </w:pPr>
          </w:p>
        </w:tc>
      </w:tr>
      <w:tr w:rsidR="007D3545" w:rsidRPr="00826E97" w14:paraId="778B822A" w14:textId="77777777" w:rsidTr="007D3545">
        <w:trPr>
          <w:trHeight w:val="320"/>
        </w:trPr>
        <w:tc>
          <w:tcPr>
            <w:tcW w:w="3636" w:type="dxa"/>
            <w:tcBorders>
              <w:top w:val="nil"/>
              <w:left w:val="nil"/>
              <w:bottom w:val="nil"/>
              <w:right w:val="nil"/>
            </w:tcBorders>
            <w:shd w:val="clear" w:color="auto" w:fill="auto"/>
            <w:noWrap/>
            <w:vAlign w:val="bottom"/>
            <w:hideMark/>
          </w:tcPr>
          <w:p w14:paraId="5B808855" w14:textId="77777777" w:rsidR="007D3545" w:rsidRPr="007F6412" w:rsidRDefault="007D3545" w:rsidP="007D3545">
            <w:pPr>
              <w:rPr>
                <w:rFonts w:cs="Arial"/>
                <w:color w:val="000000"/>
              </w:rPr>
            </w:pPr>
            <w:r w:rsidRPr="007F6412">
              <w:rPr>
                <w:rFonts w:cs="Arial"/>
                <w:color w:val="000000" w:themeColor="text1"/>
              </w:rPr>
              <w:t xml:space="preserve">  Without Assistance</w:t>
            </w:r>
          </w:p>
        </w:tc>
        <w:tc>
          <w:tcPr>
            <w:tcW w:w="1276" w:type="dxa"/>
            <w:tcBorders>
              <w:top w:val="nil"/>
              <w:left w:val="nil"/>
              <w:bottom w:val="nil"/>
              <w:right w:val="nil"/>
            </w:tcBorders>
            <w:shd w:val="clear" w:color="auto" w:fill="auto"/>
            <w:noWrap/>
            <w:vAlign w:val="bottom"/>
            <w:hideMark/>
          </w:tcPr>
          <w:p w14:paraId="6CFB1618" w14:textId="77777777" w:rsidR="007D3545" w:rsidRPr="007F6412" w:rsidRDefault="007D3545" w:rsidP="001A0DDE">
            <w:pPr>
              <w:jc w:val="center"/>
              <w:rPr>
                <w:rFonts w:cs="Arial"/>
                <w:color w:val="000000"/>
              </w:rPr>
            </w:pPr>
            <w:r w:rsidRPr="007F6412">
              <w:rPr>
                <w:rFonts w:cs="Arial"/>
                <w:color w:val="000000" w:themeColor="text1"/>
              </w:rPr>
              <w:t>29</w:t>
            </w:r>
          </w:p>
        </w:tc>
      </w:tr>
      <w:tr w:rsidR="007D3545" w:rsidRPr="00826E97" w14:paraId="795079B1" w14:textId="77777777" w:rsidTr="007D3545">
        <w:trPr>
          <w:trHeight w:val="320"/>
        </w:trPr>
        <w:tc>
          <w:tcPr>
            <w:tcW w:w="3636" w:type="dxa"/>
            <w:tcBorders>
              <w:top w:val="nil"/>
              <w:left w:val="nil"/>
              <w:bottom w:val="nil"/>
              <w:right w:val="nil"/>
            </w:tcBorders>
            <w:shd w:val="clear" w:color="auto" w:fill="auto"/>
            <w:noWrap/>
            <w:vAlign w:val="bottom"/>
            <w:hideMark/>
          </w:tcPr>
          <w:p w14:paraId="3E0D7161" w14:textId="77777777" w:rsidR="007D3545" w:rsidRPr="007F6412" w:rsidRDefault="007D3545" w:rsidP="007D3545">
            <w:pPr>
              <w:rPr>
                <w:rFonts w:cs="Arial"/>
                <w:color w:val="000000"/>
              </w:rPr>
            </w:pPr>
            <w:r w:rsidRPr="007F6412">
              <w:rPr>
                <w:rFonts w:cs="Arial"/>
                <w:color w:val="000000" w:themeColor="text1"/>
              </w:rPr>
              <w:t xml:space="preserve">  With Assistance</w:t>
            </w:r>
          </w:p>
        </w:tc>
        <w:tc>
          <w:tcPr>
            <w:tcW w:w="1276" w:type="dxa"/>
            <w:tcBorders>
              <w:top w:val="nil"/>
              <w:left w:val="nil"/>
              <w:bottom w:val="nil"/>
              <w:right w:val="nil"/>
            </w:tcBorders>
            <w:shd w:val="clear" w:color="auto" w:fill="auto"/>
            <w:noWrap/>
            <w:vAlign w:val="bottom"/>
            <w:hideMark/>
          </w:tcPr>
          <w:p w14:paraId="24C37446" w14:textId="77777777" w:rsidR="007D3545" w:rsidRPr="007F6412" w:rsidRDefault="007D3545" w:rsidP="001A0DDE">
            <w:pPr>
              <w:jc w:val="center"/>
              <w:rPr>
                <w:rFonts w:cs="Arial"/>
                <w:color w:val="000000"/>
              </w:rPr>
            </w:pPr>
            <w:r w:rsidRPr="007F6412">
              <w:rPr>
                <w:rFonts w:cs="Arial"/>
                <w:color w:val="000000" w:themeColor="text1"/>
              </w:rPr>
              <w:t>8</w:t>
            </w:r>
          </w:p>
        </w:tc>
      </w:tr>
      <w:tr w:rsidR="007D3545" w:rsidRPr="00826E97" w14:paraId="25ACD790" w14:textId="77777777" w:rsidTr="007D3545">
        <w:trPr>
          <w:trHeight w:val="320"/>
        </w:trPr>
        <w:tc>
          <w:tcPr>
            <w:tcW w:w="3636" w:type="dxa"/>
            <w:tcBorders>
              <w:top w:val="nil"/>
              <w:left w:val="nil"/>
              <w:bottom w:val="nil"/>
              <w:right w:val="nil"/>
            </w:tcBorders>
            <w:shd w:val="clear" w:color="auto" w:fill="auto"/>
            <w:noWrap/>
            <w:vAlign w:val="bottom"/>
            <w:hideMark/>
          </w:tcPr>
          <w:p w14:paraId="1F597A75" w14:textId="77777777" w:rsidR="007D3545" w:rsidRPr="007F6412" w:rsidRDefault="007D3545" w:rsidP="007D3545">
            <w:pPr>
              <w:rPr>
                <w:rFonts w:cs="Arial"/>
                <w:color w:val="000000"/>
              </w:rPr>
            </w:pPr>
            <w:r w:rsidRPr="007F6412">
              <w:rPr>
                <w:rFonts w:cs="Arial"/>
                <w:color w:val="000000" w:themeColor="text1"/>
              </w:rPr>
              <w:t xml:space="preserve">  No</w:t>
            </w:r>
          </w:p>
        </w:tc>
        <w:tc>
          <w:tcPr>
            <w:tcW w:w="1276" w:type="dxa"/>
            <w:tcBorders>
              <w:top w:val="nil"/>
              <w:left w:val="nil"/>
              <w:bottom w:val="nil"/>
              <w:right w:val="nil"/>
            </w:tcBorders>
            <w:shd w:val="clear" w:color="auto" w:fill="auto"/>
            <w:noWrap/>
            <w:vAlign w:val="bottom"/>
            <w:hideMark/>
          </w:tcPr>
          <w:p w14:paraId="46BB976C" w14:textId="77777777" w:rsidR="007D3545" w:rsidRPr="007F6412" w:rsidRDefault="007D3545" w:rsidP="001A0DDE">
            <w:pPr>
              <w:jc w:val="center"/>
              <w:rPr>
                <w:rFonts w:cs="Arial"/>
                <w:color w:val="000000"/>
              </w:rPr>
            </w:pPr>
            <w:r w:rsidRPr="007F6412">
              <w:rPr>
                <w:rFonts w:cs="Arial"/>
                <w:color w:val="000000" w:themeColor="text1"/>
              </w:rPr>
              <w:t>13</w:t>
            </w:r>
          </w:p>
        </w:tc>
      </w:tr>
      <w:tr w:rsidR="007D3545" w:rsidRPr="00826E97" w14:paraId="5D9D3642" w14:textId="77777777" w:rsidTr="007D3545">
        <w:trPr>
          <w:trHeight w:val="320"/>
        </w:trPr>
        <w:tc>
          <w:tcPr>
            <w:tcW w:w="3636" w:type="dxa"/>
            <w:tcBorders>
              <w:top w:val="nil"/>
              <w:left w:val="nil"/>
              <w:bottom w:val="nil"/>
              <w:right w:val="nil"/>
            </w:tcBorders>
            <w:shd w:val="clear" w:color="auto" w:fill="auto"/>
            <w:noWrap/>
            <w:vAlign w:val="bottom"/>
            <w:hideMark/>
          </w:tcPr>
          <w:p w14:paraId="72D6742B" w14:textId="77777777" w:rsidR="007D3545" w:rsidRPr="007F6412" w:rsidRDefault="007D3545" w:rsidP="007D3545">
            <w:pPr>
              <w:rPr>
                <w:rFonts w:cs="Arial"/>
                <w:color w:val="000000"/>
              </w:rPr>
            </w:pPr>
            <w:r w:rsidRPr="007F6412">
              <w:rPr>
                <w:rFonts w:cs="Arial"/>
                <w:color w:val="000000" w:themeColor="text1"/>
              </w:rPr>
              <w:t>Walk</w:t>
            </w:r>
          </w:p>
        </w:tc>
        <w:tc>
          <w:tcPr>
            <w:tcW w:w="1276" w:type="dxa"/>
            <w:tcBorders>
              <w:top w:val="nil"/>
              <w:left w:val="nil"/>
              <w:bottom w:val="nil"/>
              <w:right w:val="nil"/>
            </w:tcBorders>
            <w:shd w:val="clear" w:color="auto" w:fill="auto"/>
            <w:noWrap/>
            <w:vAlign w:val="bottom"/>
            <w:hideMark/>
          </w:tcPr>
          <w:p w14:paraId="2833930E" w14:textId="77777777" w:rsidR="007D3545" w:rsidRPr="007F6412" w:rsidRDefault="007D3545" w:rsidP="001A0DDE">
            <w:pPr>
              <w:jc w:val="center"/>
              <w:rPr>
                <w:rFonts w:cs="Arial"/>
                <w:color w:val="000000"/>
              </w:rPr>
            </w:pPr>
          </w:p>
        </w:tc>
      </w:tr>
      <w:tr w:rsidR="007D3545" w:rsidRPr="00826E97" w14:paraId="30F304CA" w14:textId="77777777" w:rsidTr="007D3545">
        <w:trPr>
          <w:trHeight w:val="320"/>
        </w:trPr>
        <w:tc>
          <w:tcPr>
            <w:tcW w:w="3636" w:type="dxa"/>
            <w:tcBorders>
              <w:top w:val="nil"/>
              <w:left w:val="nil"/>
              <w:bottom w:val="nil"/>
              <w:right w:val="nil"/>
            </w:tcBorders>
            <w:shd w:val="clear" w:color="auto" w:fill="auto"/>
            <w:noWrap/>
            <w:vAlign w:val="bottom"/>
            <w:hideMark/>
          </w:tcPr>
          <w:p w14:paraId="73376853" w14:textId="77777777" w:rsidR="007D3545" w:rsidRPr="007F6412" w:rsidRDefault="007D3545" w:rsidP="007D3545">
            <w:pPr>
              <w:rPr>
                <w:rFonts w:cs="Arial"/>
                <w:color w:val="000000"/>
              </w:rPr>
            </w:pPr>
            <w:r w:rsidRPr="007F6412">
              <w:rPr>
                <w:rFonts w:cs="Arial"/>
                <w:color w:val="000000" w:themeColor="text1"/>
              </w:rPr>
              <w:t xml:space="preserve">  Without Assistance</w:t>
            </w:r>
          </w:p>
        </w:tc>
        <w:tc>
          <w:tcPr>
            <w:tcW w:w="1276" w:type="dxa"/>
            <w:tcBorders>
              <w:top w:val="nil"/>
              <w:left w:val="nil"/>
              <w:bottom w:val="nil"/>
              <w:right w:val="nil"/>
            </w:tcBorders>
            <w:shd w:val="clear" w:color="auto" w:fill="auto"/>
            <w:noWrap/>
            <w:vAlign w:val="bottom"/>
            <w:hideMark/>
          </w:tcPr>
          <w:p w14:paraId="2FAA3D00" w14:textId="77777777" w:rsidR="007D3545" w:rsidRPr="007F6412" w:rsidRDefault="007D3545" w:rsidP="001A0DDE">
            <w:pPr>
              <w:jc w:val="center"/>
              <w:rPr>
                <w:rFonts w:cs="Arial"/>
                <w:color w:val="000000"/>
              </w:rPr>
            </w:pPr>
            <w:r w:rsidRPr="007F6412">
              <w:rPr>
                <w:rFonts w:cs="Arial"/>
                <w:color w:val="000000" w:themeColor="text1"/>
              </w:rPr>
              <w:t>20</w:t>
            </w:r>
          </w:p>
        </w:tc>
      </w:tr>
      <w:tr w:rsidR="007D3545" w:rsidRPr="00826E97" w14:paraId="66196725" w14:textId="77777777" w:rsidTr="007D3545">
        <w:trPr>
          <w:trHeight w:val="320"/>
        </w:trPr>
        <w:tc>
          <w:tcPr>
            <w:tcW w:w="3636" w:type="dxa"/>
            <w:tcBorders>
              <w:top w:val="nil"/>
              <w:left w:val="nil"/>
              <w:bottom w:val="nil"/>
              <w:right w:val="nil"/>
            </w:tcBorders>
            <w:shd w:val="clear" w:color="auto" w:fill="auto"/>
            <w:noWrap/>
            <w:vAlign w:val="bottom"/>
            <w:hideMark/>
          </w:tcPr>
          <w:p w14:paraId="760B8069" w14:textId="77777777" w:rsidR="007D3545" w:rsidRPr="007F6412" w:rsidRDefault="007D3545" w:rsidP="007D3545">
            <w:pPr>
              <w:rPr>
                <w:rFonts w:cs="Arial"/>
                <w:color w:val="000000"/>
              </w:rPr>
            </w:pPr>
            <w:r w:rsidRPr="007F6412">
              <w:rPr>
                <w:rFonts w:cs="Arial"/>
                <w:color w:val="000000" w:themeColor="text1"/>
              </w:rPr>
              <w:t xml:space="preserve">  With Assistance</w:t>
            </w:r>
          </w:p>
        </w:tc>
        <w:tc>
          <w:tcPr>
            <w:tcW w:w="1276" w:type="dxa"/>
            <w:tcBorders>
              <w:top w:val="nil"/>
              <w:left w:val="nil"/>
              <w:bottom w:val="nil"/>
              <w:right w:val="nil"/>
            </w:tcBorders>
            <w:shd w:val="clear" w:color="auto" w:fill="auto"/>
            <w:noWrap/>
            <w:vAlign w:val="bottom"/>
            <w:hideMark/>
          </w:tcPr>
          <w:p w14:paraId="324A43D7" w14:textId="77777777" w:rsidR="007D3545" w:rsidRPr="007F6412" w:rsidRDefault="007D3545" w:rsidP="001A0DDE">
            <w:pPr>
              <w:jc w:val="center"/>
              <w:rPr>
                <w:rFonts w:cs="Arial"/>
                <w:color w:val="000000"/>
              </w:rPr>
            </w:pPr>
            <w:r w:rsidRPr="007F6412">
              <w:rPr>
                <w:rFonts w:cs="Arial"/>
                <w:color w:val="000000" w:themeColor="text1"/>
              </w:rPr>
              <w:t>16</w:t>
            </w:r>
          </w:p>
        </w:tc>
      </w:tr>
      <w:tr w:rsidR="007D3545" w:rsidRPr="00826E97" w14:paraId="36F7D389" w14:textId="77777777" w:rsidTr="007D3545">
        <w:trPr>
          <w:trHeight w:val="320"/>
        </w:trPr>
        <w:tc>
          <w:tcPr>
            <w:tcW w:w="3636" w:type="dxa"/>
            <w:tcBorders>
              <w:top w:val="nil"/>
              <w:left w:val="nil"/>
              <w:bottom w:val="nil"/>
              <w:right w:val="nil"/>
            </w:tcBorders>
            <w:shd w:val="clear" w:color="auto" w:fill="auto"/>
            <w:noWrap/>
            <w:vAlign w:val="bottom"/>
            <w:hideMark/>
          </w:tcPr>
          <w:p w14:paraId="7796E0B0" w14:textId="77777777" w:rsidR="007D3545" w:rsidRPr="007F6412" w:rsidRDefault="007D3545" w:rsidP="007D3545">
            <w:pPr>
              <w:rPr>
                <w:rFonts w:cs="Arial"/>
                <w:color w:val="000000"/>
              </w:rPr>
            </w:pPr>
            <w:r w:rsidRPr="007F6412">
              <w:rPr>
                <w:rFonts w:cs="Arial"/>
                <w:color w:val="000000" w:themeColor="text1"/>
              </w:rPr>
              <w:t xml:space="preserve">  No</w:t>
            </w:r>
          </w:p>
        </w:tc>
        <w:tc>
          <w:tcPr>
            <w:tcW w:w="1276" w:type="dxa"/>
            <w:tcBorders>
              <w:top w:val="nil"/>
              <w:left w:val="nil"/>
              <w:bottom w:val="nil"/>
              <w:right w:val="nil"/>
            </w:tcBorders>
            <w:shd w:val="clear" w:color="auto" w:fill="auto"/>
            <w:noWrap/>
            <w:vAlign w:val="bottom"/>
            <w:hideMark/>
          </w:tcPr>
          <w:p w14:paraId="7236AF81" w14:textId="77777777" w:rsidR="007D3545" w:rsidRPr="007F6412" w:rsidRDefault="007D3545" w:rsidP="001A0DDE">
            <w:pPr>
              <w:jc w:val="center"/>
              <w:rPr>
                <w:rFonts w:cs="Arial"/>
                <w:color w:val="000000"/>
              </w:rPr>
            </w:pPr>
            <w:r w:rsidRPr="007F6412">
              <w:rPr>
                <w:rFonts w:cs="Arial"/>
                <w:color w:val="000000" w:themeColor="text1"/>
              </w:rPr>
              <w:t>14</w:t>
            </w:r>
          </w:p>
        </w:tc>
      </w:tr>
      <w:tr w:rsidR="007D3545" w:rsidRPr="00826E97" w14:paraId="0EED9E45" w14:textId="77777777" w:rsidTr="007D3545">
        <w:trPr>
          <w:trHeight w:val="320"/>
        </w:trPr>
        <w:tc>
          <w:tcPr>
            <w:tcW w:w="3636" w:type="dxa"/>
            <w:tcBorders>
              <w:top w:val="nil"/>
              <w:left w:val="nil"/>
              <w:bottom w:val="nil"/>
              <w:right w:val="nil"/>
            </w:tcBorders>
            <w:shd w:val="clear" w:color="auto" w:fill="auto"/>
            <w:noWrap/>
            <w:vAlign w:val="bottom"/>
            <w:hideMark/>
          </w:tcPr>
          <w:p w14:paraId="5C7B095B" w14:textId="77777777" w:rsidR="007D3545" w:rsidRPr="007F6412" w:rsidRDefault="007D3545" w:rsidP="007D3545">
            <w:pPr>
              <w:rPr>
                <w:rFonts w:cs="Arial"/>
                <w:color w:val="000000"/>
              </w:rPr>
            </w:pPr>
            <w:r w:rsidRPr="007F6412">
              <w:rPr>
                <w:rFonts w:cs="Arial"/>
                <w:color w:val="000000" w:themeColor="text1"/>
              </w:rPr>
              <w:t>Climb Stairs</w:t>
            </w:r>
          </w:p>
        </w:tc>
        <w:tc>
          <w:tcPr>
            <w:tcW w:w="1276" w:type="dxa"/>
            <w:tcBorders>
              <w:top w:val="nil"/>
              <w:left w:val="nil"/>
              <w:bottom w:val="nil"/>
              <w:right w:val="nil"/>
            </w:tcBorders>
            <w:shd w:val="clear" w:color="auto" w:fill="auto"/>
            <w:noWrap/>
            <w:vAlign w:val="bottom"/>
            <w:hideMark/>
          </w:tcPr>
          <w:p w14:paraId="7722D90C" w14:textId="77777777" w:rsidR="007D3545" w:rsidRPr="007F6412" w:rsidRDefault="007D3545" w:rsidP="001A0DDE">
            <w:pPr>
              <w:jc w:val="center"/>
              <w:rPr>
                <w:rFonts w:cs="Arial"/>
                <w:color w:val="000000"/>
              </w:rPr>
            </w:pPr>
          </w:p>
        </w:tc>
      </w:tr>
      <w:tr w:rsidR="007D3545" w:rsidRPr="00826E97" w14:paraId="0DE28463" w14:textId="77777777" w:rsidTr="007D3545">
        <w:trPr>
          <w:trHeight w:val="320"/>
        </w:trPr>
        <w:tc>
          <w:tcPr>
            <w:tcW w:w="3636" w:type="dxa"/>
            <w:tcBorders>
              <w:top w:val="nil"/>
              <w:left w:val="nil"/>
              <w:bottom w:val="nil"/>
              <w:right w:val="nil"/>
            </w:tcBorders>
            <w:shd w:val="clear" w:color="auto" w:fill="auto"/>
            <w:noWrap/>
            <w:vAlign w:val="bottom"/>
            <w:hideMark/>
          </w:tcPr>
          <w:p w14:paraId="4CDD68C0" w14:textId="77777777" w:rsidR="007D3545" w:rsidRPr="007F6412" w:rsidRDefault="007D3545" w:rsidP="007D3545">
            <w:pPr>
              <w:rPr>
                <w:rFonts w:cs="Arial"/>
                <w:color w:val="000000"/>
              </w:rPr>
            </w:pPr>
            <w:r w:rsidRPr="007F6412">
              <w:rPr>
                <w:rFonts w:cs="Arial"/>
                <w:color w:val="000000" w:themeColor="text1"/>
              </w:rPr>
              <w:t xml:space="preserve">  Without Assistance</w:t>
            </w:r>
          </w:p>
        </w:tc>
        <w:tc>
          <w:tcPr>
            <w:tcW w:w="1276" w:type="dxa"/>
            <w:tcBorders>
              <w:top w:val="nil"/>
              <w:left w:val="nil"/>
              <w:bottom w:val="nil"/>
              <w:right w:val="nil"/>
            </w:tcBorders>
            <w:shd w:val="clear" w:color="auto" w:fill="auto"/>
            <w:noWrap/>
            <w:vAlign w:val="bottom"/>
            <w:hideMark/>
          </w:tcPr>
          <w:p w14:paraId="6508639E" w14:textId="77777777" w:rsidR="007D3545" w:rsidRPr="007F6412" w:rsidRDefault="007D3545" w:rsidP="001A0DDE">
            <w:pPr>
              <w:jc w:val="center"/>
              <w:rPr>
                <w:rFonts w:cs="Arial"/>
                <w:color w:val="000000"/>
              </w:rPr>
            </w:pPr>
            <w:r w:rsidRPr="007F6412">
              <w:rPr>
                <w:rFonts w:cs="Arial"/>
                <w:color w:val="000000" w:themeColor="text1"/>
              </w:rPr>
              <w:t>22</w:t>
            </w:r>
          </w:p>
        </w:tc>
      </w:tr>
      <w:tr w:rsidR="007D3545" w:rsidRPr="00826E97" w14:paraId="04F20B6C" w14:textId="77777777" w:rsidTr="00590BCE">
        <w:trPr>
          <w:trHeight w:val="320"/>
        </w:trPr>
        <w:tc>
          <w:tcPr>
            <w:tcW w:w="3636" w:type="dxa"/>
            <w:tcBorders>
              <w:top w:val="nil"/>
              <w:left w:val="nil"/>
              <w:right w:val="nil"/>
            </w:tcBorders>
            <w:shd w:val="clear" w:color="auto" w:fill="auto"/>
            <w:noWrap/>
            <w:vAlign w:val="bottom"/>
            <w:hideMark/>
          </w:tcPr>
          <w:p w14:paraId="45FD713A" w14:textId="77777777" w:rsidR="007D3545" w:rsidRPr="007F6412" w:rsidRDefault="007D3545" w:rsidP="007D3545">
            <w:pPr>
              <w:rPr>
                <w:rFonts w:cs="Arial"/>
                <w:color w:val="000000"/>
              </w:rPr>
            </w:pPr>
            <w:r w:rsidRPr="007F6412">
              <w:rPr>
                <w:rFonts w:cs="Arial"/>
                <w:color w:val="000000" w:themeColor="text1"/>
              </w:rPr>
              <w:t xml:space="preserve">  With Assistance</w:t>
            </w:r>
          </w:p>
        </w:tc>
        <w:tc>
          <w:tcPr>
            <w:tcW w:w="1276" w:type="dxa"/>
            <w:tcBorders>
              <w:top w:val="nil"/>
              <w:left w:val="nil"/>
              <w:right w:val="nil"/>
            </w:tcBorders>
            <w:shd w:val="clear" w:color="auto" w:fill="auto"/>
            <w:noWrap/>
            <w:vAlign w:val="bottom"/>
            <w:hideMark/>
          </w:tcPr>
          <w:p w14:paraId="26ED9ECE" w14:textId="77777777" w:rsidR="007D3545" w:rsidRPr="007F6412" w:rsidRDefault="007D3545" w:rsidP="001A0DDE">
            <w:pPr>
              <w:jc w:val="center"/>
              <w:rPr>
                <w:rFonts w:cs="Arial"/>
                <w:color w:val="000000"/>
              </w:rPr>
            </w:pPr>
            <w:r w:rsidRPr="007F6412">
              <w:rPr>
                <w:rFonts w:cs="Arial"/>
                <w:color w:val="000000" w:themeColor="text1"/>
              </w:rPr>
              <w:t>13</w:t>
            </w:r>
          </w:p>
        </w:tc>
      </w:tr>
      <w:tr w:rsidR="007D3545" w:rsidRPr="00826E97" w14:paraId="2BD978DF" w14:textId="77777777" w:rsidTr="00590BCE">
        <w:trPr>
          <w:trHeight w:val="320"/>
        </w:trPr>
        <w:tc>
          <w:tcPr>
            <w:tcW w:w="3636" w:type="dxa"/>
            <w:tcBorders>
              <w:top w:val="nil"/>
              <w:left w:val="nil"/>
              <w:bottom w:val="single" w:sz="4" w:space="0" w:color="auto"/>
              <w:right w:val="nil"/>
            </w:tcBorders>
            <w:shd w:val="clear" w:color="auto" w:fill="auto"/>
            <w:noWrap/>
            <w:vAlign w:val="bottom"/>
            <w:hideMark/>
          </w:tcPr>
          <w:p w14:paraId="54ACE5C1" w14:textId="77777777" w:rsidR="007D3545" w:rsidRPr="007F6412" w:rsidRDefault="007D3545" w:rsidP="007D3545">
            <w:pPr>
              <w:rPr>
                <w:rFonts w:cs="Arial"/>
                <w:color w:val="000000"/>
              </w:rPr>
            </w:pPr>
            <w:r w:rsidRPr="007F6412">
              <w:rPr>
                <w:rFonts w:cs="Arial"/>
                <w:color w:val="000000" w:themeColor="text1"/>
              </w:rPr>
              <w:t xml:space="preserve">  No</w:t>
            </w:r>
          </w:p>
        </w:tc>
        <w:tc>
          <w:tcPr>
            <w:tcW w:w="1276" w:type="dxa"/>
            <w:tcBorders>
              <w:top w:val="nil"/>
              <w:left w:val="nil"/>
              <w:bottom w:val="single" w:sz="4" w:space="0" w:color="auto"/>
              <w:right w:val="nil"/>
            </w:tcBorders>
            <w:shd w:val="clear" w:color="auto" w:fill="auto"/>
            <w:noWrap/>
            <w:vAlign w:val="bottom"/>
            <w:hideMark/>
          </w:tcPr>
          <w:p w14:paraId="07F70DCF" w14:textId="77777777" w:rsidR="007D3545" w:rsidRPr="007F6412" w:rsidRDefault="007D3545" w:rsidP="001A0DDE">
            <w:pPr>
              <w:jc w:val="center"/>
              <w:rPr>
                <w:rFonts w:cs="Arial"/>
                <w:color w:val="000000"/>
              </w:rPr>
            </w:pPr>
            <w:r w:rsidRPr="007F6412">
              <w:rPr>
                <w:rFonts w:cs="Arial"/>
                <w:color w:val="000000" w:themeColor="text1"/>
              </w:rPr>
              <w:t>15</w:t>
            </w:r>
          </w:p>
        </w:tc>
      </w:tr>
    </w:tbl>
    <w:p w14:paraId="6611AC98" w14:textId="77777777" w:rsidR="00590BCE" w:rsidRPr="007F6412" w:rsidRDefault="00590BCE" w:rsidP="007D3545"/>
    <w:p w14:paraId="5115FD10" w14:textId="5B805A36" w:rsidR="007D3545" w:rsidRDefault="00CE57F4" w:rsidP="007D3545">
      <w:r w:rsidRPr="007F6412">
        <w:t xml:space="preserve">15 people needed </w:t>
      </w:r>
      <w:r w:rsidR="00590BCE" w:rsidRPr="007F6412">
        <w:t>assistance when going to parks</w:t>
      </w:r>
    </w:p>
    <w:p w14:paraId="45D2E280" w14:textId="3F1274ED" w:rsidR="009F6D9F" w:rsidRPr="00955F56" w:rsidRDefault="009F6D9F" w:rsidP="009F6D9F">
      <w:pPr>
        <w:rPr>
          <w:rFonts w:ascii="Times New Roman" w:hAnsi="Times New Roman"/>
          <w:b/>
          <w:bCs/>
        </w:rPr>
      </w:pPr>
    </w:p>
    <w:p w14:paraId="1078F4A7" w14:textId="4838E18D" w:rsidR="00D02ACF" w:rsidRPr="007F6412" w:rsidRDefault="00100015" w:rsidP="00D02ACF">
      <w:r>
        <w:t xml:space="preserve">Please see </w:t>
      </w:r>
      <w:r w:rsidR="67C64378" w:rsidRPr="007F6412">
        <w:t xml:space="preserve">Table </w:t>
      </w:r>
      <w:r w:rsidR="00D57A21">
        <w:t>6</w:t>
      </w:r>
      <w:r w:rsidR="67C64378" w:rsidRPr="007F6412">
        <w:t xml:space="preserve"> </w:t>
      </w:r>
      <w:r>
        <w:t>for the</w:t>
      </w:r>
      <w:r w:rsidR="71317016" w:rsidRPr="007F6412">
        <w:t xml:space="preserve"> </w:t>
      </w:r>
      <w:r w:rsidR="145DBB1D" w:rsidRPr="007F6412">
        <w:t>average ratings</w:t>
      </w:r>
      <w:r w:rsidR="6D68D8D7" w:rsidRPr="007F6412">
        <w:t>, using a scale from 1 to 5, by</w:t>
      </w:r>
      <w:r w:rsidR="145DBB1D" w:rsidRPr="007F6412">
        <w:t xml:space="preserve"> participants</w:t>
      </w:r>
      <w:r w:rsidR="0EC8BB52" w:rsidRPr="007F6412">
        <w:t xml:space="preserve"> </w:t>
      </w:r>
      <w:r w:rsidR="677AD262" w:rsidRPr="007F6412">
        <w:t>for preference, frequency of visits, and quality of experience in 9 different park settings.</w:t>
      </w:r>
      <w:r w:rsidR="00BE40F1">
        <w:t xml:space="preserve"> </w:t>
      </w:r>
      <w:r w:rsidR="007E5382">
        <w:lastRenderedPageBreak/>
        <w:t>Costal setting</w:t>
      </w:r>
      <w:r w:rsidR="0021598A">
        <w:t>s</w:t>
      </w:r>
      <w:r w:rsidR="007E5382">
        <w:t xml:space="preserve"> were the most preferred by participants. Urban parks were the most frequently visited. </w:t>
      </w:r>
    </w:p>
    <w:p w14:paraId="79DB40FA" w14:textId="3F1274ED" w:rsidR="00D02ACF" w:rsidRPr="007F6412" w:rsidRDefault="00D02ACF" w:rsidP="00D02ACF"/>
    <w:p w14:paraId="005FAFB7" w14:textId="7B97BFC6" w:rsidR="00BD3CAD" w:rsidRPr="007F6412" w:rsidRDefault="00BD3CAD" w:rsidP="00BD3CAD">
      <w:pPr>
        <w:pStyle w:val="Caption"/>
      </w:pPr>
      <w:r w:rsidRPr="007F6412">
        <w:t xml:space="preserve">Table </w:t>
      </w:r>
      <w:r w:rsidR="00D57A21">
        <w:t>6</w:t>
      </w:r>
      <w:r w:rsidR="13D61EC8" w:rsidRPr="007F6412">
        <w:t>:</w:t>
      </w:r>
      <w:r w:rsidRPr="007F6412">
        <w:t xml:space="preserve"> Park Preferences and Experience</w:t>
      </w:r>
    </w:p>
    <w:tbl>
      <w:tblPr>
        <w:tblW w:w="5764" w:type="dxa"/>
        <w:tblLook w:val="04A0" w:firstRow="1" w:lastRow="0" w:firstColumn="1" w:lastColumn="0" w:noHBand="0" w:noVBand="1"/>
      </w:tblPr>
      <w:tblGrid>
        <w:gridCol w:w="1816"/>
        <w:gridCol w:w="1316"/>
        <w:gridCol w:w="1316"/>
        <w:gridCol w:w="1316"/>
      </w:tblGrid>
      <w:tr w:rsidR="00BD3CAD" w:rsidRPr="00826E97" w14:paraId="4C506EC5" w14:textId="77777777" w:rsidTr="00BD3CAD">
        <w:trPr>
          <w:trHeight w:val="320"/>
        </w:trPr>
        <w:tc>
          <w:tcPr>
            <w:tcW w:w="1816" w:type="dxa"/>
            <w:tcBorders>
              <w:top w:val="single" w:sz="4" w:space="0" w:color="auto"/>
              <w:left w:val="nil"/>
              <w:bottom w:val="single" w:sz="4" w:space="0" w:color="auto"/>
              <w:right w:val="nil"/>
            </w:tcBorders>
            <w:shd w:val="clear" w:color="auto" w:fill="auto"/>
            <w:noWrap/>
            <w:vAlign w:val="bottom"/>
            <w:hideMark/>
          </w:tcPr>
          <w:p w14:paraId="716700A0" w14:textId="77777777" w:rsidR="00BD3CAD" w:rsidRPr="007F6412" w:rsidRDefault="00BD3CAD" w:rsidP="00BD3CAD">
            <w:pPr>
              <w:rPr>
                <w:rFonts w:ascii="Calibri" w:hAnsi="Calibri" w:cs="Calibri"/>
                <w:b/>
                <w:bCs/>
                <w:color w:val="000000"/>
              </w:rPr>
            </w:pPr>
            <w:r w:rsidRPr="007F6412">
              <w:rPr>
                <w:rFonts w:ascii="Calibri" w:hAnsi="Calibri" w:cs="Calibri"/>
                <w:b/>
                <w:color w:val="000000" w:themeColor="text1"/>
              </w:rPr>
              <w:t>Setting</w:t>
            </w:r>
          </w:p>
        </w:tc>
        <w:tc>
          <w:tcPr>
            <w:tcW w:w="1316" w:type="dxa"/>
            <w:tcBorders>
              <w:top w:val="single" w:sz="4" w:space="0" w:color="auto"/>
              <w:left w:val="nil"/>
              <w:bottom w:val="single" w:sz="4" w:space="0" w:color="auto"/>
              <w:right w:val="nil"/>
            </w:tcBorders>
            <w:shd w:val="clear" w:color="auto" w:fill="auto"/>
            <w:noWrap/>
            <w:vAlign w:val="bottom"/>
            <w:hideMark/>
          </w:tcPr>
          <w:p w14:paraId="178FF097" w14:textId="77777777" w:rsidR="00BD3CAD" w:rsidRPr="007F6412" w:rsidRDefault="00BD3CAD" w:rsidP="00BD3CAD">
            <w:pPr>
              <w:jc w:val="center"/>
              <w:rPr>
                <w:rFonts w:ascii="Calibri" w:hAnsi="Calibri" w:cs="Calibri"/>
                <w:b/>
                <w:bCs/>
                <w:color w:val="000000"/>
              </w:rPr>
            </w:pPr>
            <w:r w:rsidRPr="007F6412">
              <w:rPr>
                <w:rFonts w:ascii="Calibri" w:hAnsi="Calibri" w:cs="Calibri"/>
                <w:b/>
                <w:color w:val="000000" w:themeColor="text1"/>
              </w:rPr>
              <w:t>Prefer</w:t>
            </w:r>
          </w:p>
        </w:tc>
        <w:tc>
          <w:tcPr>
            <w:tcW w:w="1316" w:type="dxa"/>
            <w:tcBorders>
              <w:top w:val="single" w:sz="4" w:space="0" w:color="auto"/>
              <w:left w:val="nil"/>
              <w:bottom w:val="single" w:sz="4" w:space="0" w:color="auto"/>
              <w:right w:val="nil"/>
            </w:tcBorders>
            <w:shd w:val="clear" w:color="auto" w:fill="auto"/>
            <w:noWrap/>
            <w:vAlign w:val="bottom"/>
            <w:hideMark/>
          </w:tcPr>
          <w:p w14:paraId="080D8B14" w14:textId="77777777" w:rsidR="00BD3CAD" w:rsidRPr="007F6412" w:rsidRDefault="00BD3CAD" w:rsidP="00BD3CAD">
            <w:pPr>
              <w:jc w:val="center"/>
              <w:rPr>
                <w:rFonts w:ascii="Calibri" w:hAnsi="Calibri" w:cs="Calibri"/>
                <w:b/>
                <w:bCs/>
                <w:color w:val="000000"/>
              </w:rPr>
            </w:pPr>
            <w:r w:rsidRPr="007F6412">
              <w:rPr>
                <w:rFonts w:ascii="Calibri" w:hAnsi="Calibri" w:cs="Calibri"/>
                <w:b/>
                <w:color w:val="000000" w:themeColor="text1"/>
              </w:rPr>
              <w:t>Visit</w:t>
            </w:r>
          </w:p>
        </w:tc>
        <w:tc>
          <w:tcPr>
            <w:tcW w:w="1316" w:type="dxa"/>
            <w:tcBorders>
              <w:top w:val="single" w:sz="4" w:space="0" w:color="auto"/>
              <w:left w:val="nil"/>
              <w:bottom w:val="single" w:sz="4" w:space="0" w:color="auto"/>
              <w:right w:val="nil"/>
            </w:tcBorders>
            <w:shd w:val="clear" w:color="auto" w:fill="auto"/>
            <w:noWrap/>
            <w:vAlign w:val="bottom"/>
            <w:hideMark/>
          </w:tcPr>
          <w:p w14:paraId="0A9D36EA" w14:textId="77777777" w:rsidR="00BD3CAD" w:rsidRPr="007F6412" w:rsidRDefault="00BD3CAD" w:rsidP="00BD3CAD">
            <w:pPr>
              <w:jc w:val="center"/>
              <w:rPr>
                <w:rFonts w:ascii="Calibri" w:hAnsi="Calibri" w:cs="Calibri"/>
                <w:b/>
                <w:bCs/>
                <w:color w:val="000000"/>
              </w:rPr>
            </w:pPr>
            <w:r w:rsidRPr="007F6412">
              <w:rPr>
                <w:rFonts w:ascii="Calibri" w:hAnsi="Calibri" w:cs="Calibri"/>
                <w:b/>
                <w:color w:val="000000" w:themeColor="text1"/>
              </w:rPr>
              <w:t>Experience</w:t>
            </w:r>
          </w:p>
        </w:tc>
      </w:tr>
      <w:tr w:rsidR="00BD3CAD" w:rsidRPr="00826E97" w14:paraId="59E50E75" w14:textId="77777777" w:rsidTr="00BD3CAD">
        <w:trPr>
          <w:trHeight w:val="320"/>
        </w:trPr>
        <w:tc>
          <w:tcPr>
            <w:tcW w:w="1816" w:type="dxa"/>
            <w:tcBorders>
              <w:top w:val="nil"/>
              <w:left w:val="nil"/>
              <w:bottom w:val="nil"/>
              <w:right w:val="nil"/>
            </w:tcBorders>
            <w:shd w:val="clear" w:color="auto" w:fill="auto"/>
            <w:noWrap/>
            <w:vAlign w:val="bottom"/>
            <w:hideMark/>
          </w:tcPr>
          <w:p w14:paraId="44B66B82" w14:textId="77777777" w:rsidR="00BD3CAD" w:rsidRPr="007F6412" w:rsidRDefault="00BD3CAD" w:rsidP="00BD3CAD">
            <w:pPr>
              <w:rPr>
                <w:rFonts w:ascii="Calibri" w:hAnsi="Calibri" w:cs="Calibri"/>
                <w:color w:val="000000"/>
              </w:rPr>
            </w:pPr>
            <w:r w:rsidRPr="007F6412">
              <w:rPr>
                <w:rFonts w:ascii="Calibri" w:hAnsi="Calibri" w:cs="Calibri"/>
                <w:color w:val="000000" w:themeColor="text1"/>
              </w:rPr>
              <w:t>Coastal</w:t>
            </w:r>
          </w:p>
        </w:tc>
        <w:tc>
          <w:tcPr>
            <w:tcW w:w="1316" w:type="dxa"/>
            <w:tcBorders>
              <w:top w:val="nil"/>
              <w:left w:val="nil"/>
              <w:bottom w:val="nil"/>
              <w:right w:val="nil"/>
            </w:tcBorders>
            <w:shd w:val="clear" w:color="auto" w:fill="auto"/>
            <w:noWrap/>
            <w:vAlign w:val="bottom"/>
            <w:hideMark/>
          </w:tcPr>
          <w:p w14:paraId="2547424E" w14:textId="77777777" w:rsidR="00BD3CAD" w:rsidRPr="007F6412" w:rsidRDefault="00BD3CAD" w:rsidP="00BD3CAD">
            <w:pPr>
              <w:jc w:val="center"/>
              <w:rPr>
                <w:rFonts w:ascii="Calibri" w:hAnsi="Calibri" w:cs="Calibri"/>
                <w:color w:val="000000"/>
              </w:rPr>
            </w:pPr>
            <w:r w:rsidRPr="007F6412">
              <w:rPr>
                <w:rFonts w:ascii="Calibri" w:hAnsi="Calibri" w:cs="Calibri"/>
                <w:color w:val="000000" w:themeColor="text1"/>
              </w:rPr>
              <w:t>4.6</w:t>
            </w:r>
          </w:p>
        </w:tc>
        <w:tc>
          <w:tcPr>
            <w:tcW w:w="1316" w:type="dxa"/>
            <w:tcBorders>
              <w:top w:val="nil"/>
              <w:left w:val="nil"/>
              <w:bottom w:val="nil"/>
              <w:right w:val="nil"/>
            </w:tcBorders>
            <w:shd w:val="clear" w:color="auto" w:fill="auto"/>
            <w:noWrap/>
            <w:vAlign w:val="bottom"/>
            <w:hideMark/>
          </w:tcPr>
          <w:p w14:paraId="39C76947" w14:textId="77777777" w:rsidR="00BD3CAD" w:rsidRPr="007F6412" w:rsidRDefault="00BD3CAD" w:rsidP="00BD3CAD">
            <w:pPr>
              <w:jc w:val="center"/>
              <w:rPr>
                <w:rFonts w:ascii="Calibri" w:hAnsi="Calibri" w:cs="Calibri"/>
                <w:color w:val="000000"/>
              </w:rPr>
            </w:pPr>
            <w:r w:rsidRPr="007F6412">
              <w:rPr>
                <w:rFonts w:ascii="Calibri" w:hAnsi="Calibri" w:cs="Calibri"/>
                <w:color w:val="000000" w:themeColor="text1"/>
              </w:rPr>
              <w:t>3.3</w:t>
            </w:r>
          </w:p>
        </w:tc>
        <w:tc>
          <w:tcPr>
            <w:tcW w:w="1316" w:type="dxa"/>
            <w:tcBorders>
              <w:top w:val="nil"/>
              <w:left w:val="nil"/>
              <w:bottom w:val="nil"/>
              <w:right w:val="nil"/>
            </w:tcBorders>
            <w:shd w:val="clear" w:color="auto" w:fill="auto"/>
            <w:noWrap/>
            <w:vAlign w:val="bottom"/>
            <w:hideMark/>
          </w:tcPr>
          <w:p w14:paraId="321E9273" w14:textId="77777777" w:rsidR="00BD3CAD" w:rsidRPr="007F6412" w:rsidRDefault="00BD3CAD" w:rsidP="00BD3CAD">
            <w:pPr>
              <w:jc w:val="center"/>
              <w:rPr>
                <w:rFonts w:ascii="Calibri" w:hAnsi="Calibri" w:cs="Calibri"/>
                <w:color w:val="000000"/>
              </w:rPr>
            </w:pPr>
            <w:r w:rsidRPr="007F6412">
              <w:rPr>
                <w:rFonts w:ascii="Calibri" w:hAnsi="Calibri" w:cs="Calibri"/>
                <w:color w:val="000000" w:themeColor="text1"/>
              </w:rPr>
              <w:t>4.0</w:t>
            </w:r>
          </w:p>
        </w:tc>
      </w:tr>
      <w:tr w:rsidR="00BD3CAD" w:rsidRPr="00826E97" w14:paraId="319C68B4" w14:textId="77777777" w:rsidTr="00BD3CAD">
        <w:trPr>
          <w:trHeight w:val="320"/>
        </w:trPr>
        <w:tc>
          <w:tcPr>
            <w:tcW w:w="1816" w:type="dxa"/>
            <w:tcBorders>
              <w:top w:val="nil"/>
              <w:left w:val="nil"/>
              <w:bottom w:val="nil"/>
              <w:right w:val="nil"/>
            </w:tcBorders>
            <w:shd w:val="clear" w:color="auto" w:fill="auto"/>
            <w:noWrap/>
            <w:vAlign w:val="bottom"/>
            <w:hideMark/>
          </w:tcPr>
          <w:p w14:paraId="43687FB0" w14:textId="77777777" w:rsidR="00BD3CAD" w:rsidRPr="007F6412" w:rsidRDefault="00BD3CAD" w:rsidP="00BD3CAD">
            <w:pPr>
              <w:rPr>
                <w:rFonts w:ascii="Calibri" w:hAnsi="Calibri" w:cs="Calibri"/>
                <w:color w:val="000000"/>
              </w:rPr>
            </w:pPr>
            <w:r w:rsidRPr="007F6412">
              <w:rPr>
                <w:rFonts w:ascii="Calibri" w:hAnsi="Calibri" w:cs="Calibri"/>
                <w:color w:val="000000" w:themeColor="text1"/>
              </w:rPr>
              <w:t>Grassland</w:t>
            </w:r>
          </w:p>
        </w:tc>
        <w:tc>
          <w:tcPr>
            <w:tcW w:w="1316" w:type="dxa"/>
            <w:tcBorders>
              <w:top w:val="nil"/>
              <w:left w:val="nil"/>
              <w:bottom w:val="nil"/>
              <w:right w:val="nil"/>
            </w:tcBorders>
            <w:shd w:val="clear" w:color="auto" w:fill="auto"/>
            <w:noWrap/>
            <w:vAlign w:val="bottom"/>
            <w:hideMark/>
          </w:tcPr>
          <w:p w14:paraId="1AF74CF8" w14:textId="77777777" w:rsidR="00BD3CAD" w:rsidRPr="007F6412" w:rsidRDefault="00BD3CAD" w:rsidP="00BD3CAD">
            <w:pPr>
              <w:jc w:val="center"/>
              <w:rPr>
                <w:rFonts w:ascii="Calibri" w:hAnsi="Calibri" w:cs="Calibri"/>
                <w:color w:val="000000"/>
              </w:rPr>
            </w:pPr>
            <w:r w:rsidRPr="007F6412">
              <w:rPr>
                <w:rFonts w:ascii="Calibri" w:hAnsi="Calibri" w:cs="Calibri"/>
                <w:color w:val="000000" w:themeColor="text1"/>
              </w:rPr>
              <w:t>3.9</w:t>
            </w:r>
          </w:p>
        </w:tc>
        <w:tc>
          <w:tcPr>
            <w:tcW w:w="1316" w:type="dxa"/>
            <w:tcBorders>
              <w:top w:val="nil"/>
              <w:left w:val="nil"/>
              <w:bottom w:val="nil"/>
              <w:right w:val="nil"/>
            </w:tcBorders>
            <w:shd w:val="clear" w:color="auto" w:fill="auto"/>
            <w:noWrap/>
            <w:vAlign w:val="bottom"/>
            <w:hideMark/>
          </w:tcPr>
          <w:p w14:paraId="1C508B41" w14:textId="77777777" w:rsidR="00BD3CAD" w:rsidRPr="007F6412" w:rsidRDefault="00BD3CAD" w:rsidP="00BD3CAD">
            <w:pPr>
              <w:jc w:val="center"/>
              <w:rPr>
                <w:rFonts w:ascii="Calibri" w:hAnsi="Calibri" w:cs="Calibri"/>
                <w:color w:val="000000"/>
              </w:rPr>
            </w:pPr>
            <w:r w:rsidRPr="007F6412">
              <w:rPr>
                <w:rFonts w:ascii="Calibri" w:hAnsi="Calibri" w:cs="Calibri"/>
                <w:color w:val="000000" w:themeColor="text1"/>
              </w:rPr>
              <w:t>1.9</w:t>
            </w:r>
          </w:p>
        </w:tc>
        <w:tc>
          <w:tcPr>
            <w:tcW w:w="1316" w:type="dxa"/>
            <w:tcBorders>
              <w:top w:val="nil"/>
              <w:left w:val="nil"/>
              <w:bottom w:val="nil"/>
              <w:right w:val="nil"/>
            </w:tcBorders>
            <w:shd w:val="clear" w:color="auto" w:fill="auto"/>
            <w:noWrap/>
            <w:vAlign w:val="bottom"/>
            <w:hideMark/>
          </w:tcPr>
          <w:p w14:paraId="58FB0930" w14:textId="77777777" w:rsidR="00BD3CAD" w:rsidRPr="007F6412" w:rsidRDefault="00BD3CAD" w:rsidP="00BD3CAD">
            <w:pPr>
              <w:jc w:val="center"/>
              <w:rPr>
                <w:rFonts w:ascii="Calibri" w:hAnsi="Calibri" w:cs="Calibri"/>
                <w:color w:val="000000"/>
              </w:rPr>
            </w:pPr>
            <w:r w:rsidRPr="007F6412">
              <w:rPr>
                <w:rFonts w:ascii="Calibri" w:hAnsi="Calibri" w:cs="Calibri"/>
                <w:color w:val="000000" w:themeColor="text1"/>
              </w:rPr>
              <w:t>3.7</w:t>
            </w:r>
          </w:p>
        </w:tc>
      </w:tr>
      <w:tr w:rsidR="00BD3CAD" w:rsidRPr="00826E97" w14:paraId="5F819E3C" w14:textId="77777777" w:rsidTr="00BD3CAD">
        <w:trPr>
          <w:trHeight w:val="320"/>
        </w:trPr>
        <w:tc>
          <w:tcPr>
            <w:tcW w:w="1816" w:type="dxa"/>
            <w:tcBorders>
              <w:top w:val="nil"/>
              <w:left w:val="nil"/>
              <w:bottom w:val="nil"/>
              <w:right w:val="nil"/>
            </w:tcBorders>
            <w:shd w:val="clear" w:color="auto" w:fill="auto"/>
            <w:noWrap/>
            <w:vAlign w:val="bottom"/>
            <w:hideMark/>
          </w:tcPr>
          <w:p w14:paraId="58699B4E" w14:textId="77777777" w:rsidR="00BD3CAD" w:rsidRPr="007F6412" w:rsidRDefault="00BD3CAD" w:rsidP="00BD3CAD">
            <w:pPr>
              <w:rPr>
                <w:rFonts w:ascii="Calibri" w:hAnsi="Calibri" w:cs="Calibri"/>
                <w:color w:val="000000"/>
              </w:rPr>
            </w:pPr>
            <w:r w:rsidRPr="007F6412">
              <w:rPr>
                <w:rFonts w:ascii="Calibri" w:hAnsi="Calibri" w:cs="Calibri"/>
                <w:color w:val="000000" w:themeColor="text1"/>
              </w:rPr>
              <w:t>Forest</w:t>
            </w:r>
          </w:p>
        </w:tc>
        <w:tc>
          <w:tcPr>
            <w:tcW w:w="1316" w:type="dxa"/>
            <w:tcBorders>
              <w:top w:val="nil"/>
              <w:left w:val="nil"/>
              <w:bottom w:val="nil"/>
              <w:right w:val="nil"/>
            </w:tcBorders>
            <w:shd w:val="clear" w:color="auto" w:fill="auto"/>
            <w:noWrap/>
            <w:vAlign w:val="bottom"/>
            <w:hideMark/>
          </w:tcPr>
          <w:p w14:paraId="6677D7F9" w14:textId="77777777" w:rsidR="00BD3CAD" w:rsidRPr="007F6412" w:rsidRDefault="00BD3CAD" w:rsidP="00BD3CAD">
            <w:pPr>
              <w:jc w:val="center"/>
              <w:rPr>
                <w:rFonts w:ascii="Calibri" w:hAnsi="Calibri" w:cs="Calibri"/>
                <w:color w:val="000000"/>
              </w:rPr>
            </w:pPr>
            <w:r w:rsidRPr="007F6412">
              <w:rPr>
                <w:rFonts w:ascii="Calibri" w:hAnsi="Calibri" w:cs="Calibri"/>
                <w:color w:val="000000" w:themeColor="text1"/>
              </w:rPr>
              <w:t>4.3</w:t>
            </w:r>
          </w:p>
        </w:tc>
        <w:tc>
          <w:tcPr>
            <w:tcW w:w="1316" w:type="dxa"/>
            <w:tcBorders>
              <w:top w:val="nil"/>
              <w:left w:val="nil"/>
              <w:bottom w:val="nil"/>
              <w:right w:val="nil"/>
            </w:tcBorders>
            <w:shd w:val="clear" w:color="auto" w:fill="auto"/>
            <w:noWrap/>
            <w:vAlign w:val="bottom"/>
            <w:hideMark/>
          </w:tcPr>
          <w:p w14:paraId="1EA56717" w14:textId="77777777" w:rsidR="00BD3CAD" w:rsidRPr="007F6412" w:rsidRDefault="00BD3CAD" w:rsidP="00BD3CAD">
            <w:pPr>
              <w:jc w:val="center"/>
              <w:rPr>
                <w:rFonts w:ascii="Calibri" w:hAnsi="Calibri" w:cs="Calibri"/>
                <w:color w:val="000000"/>
              </w:rPr>
            </w:pPr>
            <w:r w:rsidRPr="007F6412">
              <w:rPr>
                <w:rFonts w:ascii="Calibri" w:hAnsi="Calibri" w:cs="Calibri"/>
                <w:color w:val="000000" w:themeColor="text1"/>
              </w:rPr>
              <w:t>3.0</w:t>
            </w:r>
          </w:p>
        </w:tc>
        <w:tc>
          <w:tcPr>
            <w:tcW w:w="1316" w:type="dxa"/>
            <w:tcBorders>
              <w:top w:val="nil"/>
              <w:left w:val="nil"/>
              <w:bottom w:val="nil"/>
              <w:right w:val="nil"/>
            </w:tcBorders>
            <w:shd w:val="clear" w:color="auto" w:fill="auto"/>
            <w:noWrap/>
            <w:vAlign w:val="bottom"/>
            <w:hideMark/>
          </w:tcPr>
          <w:p w14:paraId="4A70ABF4" w14:textId="77777777" w:rsidR="00BD3CAD" w:rsidRPr="007F6412" w:rsidRDefault="00BD3CAD" w:rsidP="00BD3CAD">
            <w:pPr>
              <w:jc w:val="center"/>
              <w:rPr>
                <w:rFonts w:ascii="Calibri" w:hAnsi="Calibri" w:cs="Calibri"/>
                <w:color w:val="000000"/>
              </w:rPr>
            </w:pPr>
            <w:r w:rsidRPr="007F6412">
              <w:rPr>
                <w:rFonts w:ascii="Calibri" w:hAnsi="Calibri" w:cs="Calibri"/>
                <w:color w:val="000000" w:themeColor="text1"/>
              </w:rPr>
              <w:t>3.9</w:t>
            </w:r>
          </w:p>
        </w:tc>
      </w:tr>
      <w:tr w:rsidR="00BD3CAD" w:rsidRPr="00826E97" w14:paraId="6C7EF4F5" w14:textId="77777777" w:rsidTr="00BD3CAD">
        <w:trPr>
          <w:trHeight w:val="320"/>
        </w:trPr>
        <w:tc>
          <w:tcPr>
            <w:tcW w:w="1816" w:type="dxa"/>
            <w:tcBorders>
              <w:top w:val="nil"/>
              <w:left w:val="nil"/>
              <w:bottom w:val="nil"/>
              <w:right w:val="nil"/>
            </w:tcBorders>
            <w:shd w:val="clear" w:color="auto" w:fill="auto"/>
            <w:noWrap/>
            <w:vAlign w:val="bottom"/>
            <w:hideMark/>
          </w:tcPr>
          <w:p w14:paraId="0AA04189" w14:textId="77777777" w:rsidR="00BD3CAD" w:rsidRPr="007F6412" w:rsidRDefault="00BD3CAD" w:rsidP="00BD3CAD">
            <w:pPr>
              <w:rPr>
                <w:rFonts w:ascii="Calibri" w:hAnsi="Calibri" w:cs="Calibri"/>
                <w:color w:val="000000"/>
              </w:rPr>
            </w:pPr>
            <w:r w:rsidRPr="007F6412">
              <w:rPr>
                <w:rFonts w:ascii="Calibri" w:hAnsi="Calibri" w:cs="Calibri"/>
                <w:color w:val="000000" w:themeColor="text1"/>
              </w:rPr>
              <w:t>Mountain</w:t>
            </w:r>
          </w:p>
        </w:tc>
        <w:tc>
          <w:tcPr>
            <w:tcW w:w="1316" w:type="dxa"/>
            <w:tcBorders>
              <w:top w:val="nil"/>
              <w:left w:val="nil"/>
              <w:bottom w:val="nil"/>
              <w:right w:val="nil"/>
            </w:tcBorders>
            <w:shd w:val="clear" w:color="auto" w:fill="auto"/>
            <w:noWrap/>
            <w:vAlign w:val="bottom"/>
            <w:hideMark/>
          </w:tcPr>
          <w:p w14:paraId="40FEE129" w14:textId="77777777" w:rsidR="00BD3CAD" w:rsidRPr="007F6412" w:rsidRDefault="00BD3CAD" w:rsidP="00BD3CAD">
            <w:pPr>
              <w:jc w:val="center"/>
              <w:rPr>
                <w:rFonts w:ascii="Calibri" w:hAnsi="Calibri" w:cs="Calibri"/>
                <w:color w:val="000000"/>
              </w:rPr>
            </w:pPr>
            <w:r w:rsidRPr="007F6412">
              <w:rPr>
                <w:rFonts w:ascii="Calibri" w:hAnsi="Calibri" w:cs="Calibri"/>
                <w:color w:val="000000" w:themeColor="text1"/>
              </w:rPr>
              <w:t>4.0</w:t>
            </w:r>
          </w:p>
        </w:tc>
        <w:tc>
          <w:tcPr>
            <w:tcW w:w="1316" w:type="dxa"/>
            <w:tcBorders>
              <w:top w:val="nil"/>
              <w:left w:val="nil"/>
              <w:bottom w:val="nil"/>
              <w:right w:val="nil"/>
            </w:tcBorders>
            <w:shd w:val="clear" w:color="auto" w:fill="auto"/>
            <w:noWrap/>
            <w:vAlign w:val="bottom"/>
            <w:hideMark/>
          </w:tcPr>
          <w:p w14:paraId="0D10CB2C" w14:textId="77777777" w:rsidR="00BD3CAD" w:rsidRPr="007F6412" w:rsidRDefault="00BD3CAD" w:rsidP="00BD3CAD">
            <w:pPr>
              <w:jc w:val="center"/>
              <w:rPr>
                <w:rFonts w:ascii="Calibri" w:hAnsi="Calibri" w:cs="Calibri"/>
                <w:color w:val="000000"/>
              </w:rPr>
            </w:pPr>
            <w:r w:rsidRPr="007F6412">
              <w:rPr>
                <w:rFonts w:ascii="Calibri" w:hAnsi="Calibri" w:cs="Calibri"/>
                <w:color w:val="000000" w:themeColor="text1"/>
              </w:rPr>
              <w:t>2.3</w:t>
            </w:r>
          </w:p>
        </w:tc>
        <w:tc>
          <w:tcPr>
            <w:tcW w:w="1316" w:type="dxa"/>
            <w:tcBorders>
              <w:top w:val="nil"/>
              <w:left w:val="nil"/>
              <w:bottom w:val="nil"/>
              <w:right w:val="nil"/>
            </w:tcBorders>
            <w:shd w:val="clear" w:color="auto" w:fill="auto"/>
            <w:noWrap/>
            <w:vAlign w:val="bottom"/>
            <w:hideMark/>
          </w:tcPr>
          <w:p w14:paraId="584F1254" w14:textId="77777777" w:rsidR="00BD3CAD" w:rsidRPr="007F6412" w:rsidRDefault="00BD3CAD" w:rsidP="00BD3CAD">
            <w:pPr>
              <w:jc w:val="center"/>
              <w:rPr>
                <w:rFonts w:ascii="Calibri" w:hAnsi="Calibri" w:cs="Calibri"/>
                <w:color w:val="000000"/>
              </w:rPr>
            </w:pPr>
            <w:r w:rsidRPr="007F6412">
              <w:rPr>
                <w:rFonts w:ascii="Calibri" w:hAnsi="Calibri" w:cs="Calibri"/>
                <w:color w:val="000000" w:themeColor="text1"/>
              </w:rPr>
              <w:t>3.7</w:t>
            </w:r>
          </w:p>
        </w:tc>
      </w:tr>
      <w:tr w:rsidR="00BD3CAD" w:rsidRPr="00826E97" w14:paraId="7D745E64" w14:textId="77777777" w:rsidTr="00BD3CAD">
        <w:trPr>
          <w:trHeight w:val="320"/>
        </w:trPr>
        <w:tc>
          <w:tcPr>
            <w:tcW w:w="1816" w:type="dxa"/>
            <w:tcBorders>
              <w:top w:val="nil"/>
              <w:left w:val="nil"/>
              <w:bottom w:val="nil"/>
              <w:right w:val="nil"/>
            </w:tcBorders>
            <w:shd w:val="clear" w:color="auto" w:fill="auto"/>
            <w:noWrap/>
            <w:vAlign w:val="bottom"/>
            <w:hideMark/>
          </w:tcPr>
          <w:p w14:paraId="5D88500A" w14:textId="77777777" w:rsidR="00BD3CAD" w:rsidRPr="007F6412" w:rsidRDefault="00BD3CAD" w:rsidP="00BD3CAD">
            <w:pPr>
              <w:rPr>
                <w:rFonts w:ascii="Calibri" w:hAnsi="Calibri" w:cs="Calibri"/>
                <w:color w:val="000000"/>
              </w:rPr>
            </w:pPr>
            <w:r w:rsidRPr="007F6412">
              <w:rPr>
                <w:rFonts w:ascii="Calibri" w:hAnsi="Calibri" w:cs="Calibri"/>
                <w:color w:val="000000" w:themeColor="text1"/>
              </w:rPr>
              <w:t>Marine</w:t>
            </w:r>
          </w:p>
        </w:tc>
        <w:tc>
          <w:tcPr>
            <w:tcW w:w="1316" w:type="dxa"/>
            <w:tcBorders>
              <w:top w:val="nil"/>
              <w:left w:val="nil"/>
              <w:bottom w:val="nil"/>
              <w:right w:val="nil"/>
            </w:tcBorders>
            <w:shd w:val="clear" w:color="auto" w:fill="auto"/>
            <w:noWrap/>
            <w:vAlign w:val="bottom"/>
            <w:hideMark/>
          </w:tcPr>
          <w:p w14:paraId="51738558" w14:textId="77777777" w:rsidR="00BD3CAD" w:rsidRPr="007F6412" w:rsidRDefault="00BD3CAD" w:rsidP="00BD3CAD">
            <w:pPr>
              <w:jc w:val="center"/>
              <w:rPr>
                <w:rFonts w:ascii="Calibri" w:hAnsi="Calibri" w:cs="Calibri"/>
                <w:color w:val="000000"/>
              </w:rPr>
            </w:pPr>
            <w:r w:rsidRPr="007F6412">
              <w:rPr>
                <w:rFonts w:ascii="Calibri" w:hAnsi="Calibri" w:cs="Calibri"/>
                <w:color w:val="000000" w:themeColor="text1"/>
              </w:rPr>
              <w:t>4.0</w:t>
            </w:r>
          </w:p>
        </w:tc>
        <w:tc>
          <w:tcPr>
            <w:tcW w:w="1316" w:type="dxa"/>
            <w:tcBorders>
              <w:top w:val="nil"/>
              <w:left w:val="nil"/>
              <w:bottom w:val="nil"/>
              <w:right w:val="nil"/>
            </w:tcBorders>
            <w:shd w:val="clear" w:color="auto" w:fill="auto"/>
            <w:noWrap/>
            <w:vAlign w:val="bottom"/>
            <w:hideMark/>
          </w:tcPr>
          <w:p w14:paraId="57CF6885" w14:textId="77777777" w:rsidR="00BD3CAD" w:rsidRPr="007F6412" w:rsidRDefault="00BD3CAD" w:rsidP="00BD3CAD">
            <w:pPr>
              <w:jc w:val="center"/>
              <w:rPr>
                <w:rFonts w:ascii="Calibri" w:hAnsi="Calibri" w:cs="Calibri"/>
                <w:color w:val="000000"/>
              </w:rPr>
            </w:pPr>
            <w:r w:rsidRPr="007F6412">
              <w:rPr>
                <w:rFonts w:ascii="Calibri" w:hAnsi="Calibri" w:cs="Calibri"/>
                <w:color w:val="000000" w:themeColor="text1"/>
              </w:rPr>
              <w:t>2.0</w:t>
            </w:r>
          </w:p>
        </w:tc>
        <w:tc>
          <w:tcPr>
            <w:tcW w:w="1316" w:type="dxa"/>
            <w:tcBorders>
              <w:top w:val="nil"/>
              <w:left w:val="nil"/>
              <w:bottom w:val="nil"/>
              <w:right w:val="nil"/>
            </w:tcBorders>
            <w:shd w:val="clear" w:color="auto" w:fill="auto"/>
            <w:noWrap/>
            <w:vAlign w:val="bottom"/>
            <w:hideMark/>
          </w:tcPr>
          <w:p w14:paraId="4AE99134" w14:textId="77777777" w:rsidR="00BD3CAD" w:rsidRPr="007F6412" w:rsidRDefault="00BD3CAD" w:rsidP="00BD3CAD">
            <w:pPr>
              <w:jc w:val="center"/>
              <w:rPr>
                <w:rFonts w:ascii="Calibri" w:hAnsi="Calibri" w:cs="Calibri"/>
                <w:color w:val="000000"/>
              </w:rPr>
            </w:pPr>
            <w:r w:rsidRPr="007F6412">
              <w:rPr>
                <w:rFonts w:ascii="Calibri" w:hAnsi="Calibri" w:cs="Calibri"/>
                <w:color w:val="000000" w:themeColor="text1"/>
              </w:rPr>
              <w:t>4.0</w:t>
            </w:r>
          </w:p>
        </w:tc>
      </w:tr>
      <w:tr w:rsidR="00BD3CAD" w:rsidRPr="00826E97" w14:paraId="333FD88F" w14:textId="77777777" w:rsidTr="00BD3CAD">
        <w:trPr>
          <w:trHeight w:val="320"/>
        </w:trPr>
        <w:tc>
          <w:tcPr>
            <w:tcW w:w="1816" w:type="dxa"/>
            <w:tcBorders>
              <w:top w:val="nil"/>
              <w:left w:val="nil"/>
              <w:bottom w:val="nil"/>
              <w:right w:val="nil"/>
            </w:tcBorders>
            <w:shd w:val="clear" w:color="auto" w:fill="auto"/>
            <w:noWrap/>
            <w:vAlign w:val="bottom"/>
            <w:hideMark/>
          </w:tcPr>
          <w:p w14:paraId="74560EBF" w14:textId="77777777" w:rsidR="00BD3CAD" w:rsidRPr="007F6412" w:rsidRDefault="00BD3CAD" w:rsidP="00BD3CAD">
            <w:pPr>
              <w:rPr>
                <w:rFonts w:ascii="Calibri" w:hAnsi="Calibri" w:cs="Calibri"/>
                <w:color w:val="000000"/>
              </w:rPr>
            </w:pPr>
            <w:r w:rsidRPr="007F6412">
              <w:rPr>
                <w:rFonts w:ascii="Calibri" w:hAnsi="Calibri" w:cs="Calibri"/>
                <w:color w:val="000000" w:themeColor="text1"/>
              </w:rPr>
              <w:t>Tundra</w:t>
            </w:r>
          </w:p>
        </w:tc>
        <w:tc>
          <w:tcPr>
            <w:tcW w:w="1316" w:type="dxa"/>
            <w:tcBorders>
              <w:top w:val="nil"/>
              <w:left w:val="nil"/>
              <w:bottom w:val="nil"/>
              <w:right w:val="nil"/>
            </w:tcBorders>
            <w:shd w:val="clear" w:color="auto" w:fill="auto"/>
            <w:noWrap/>
            <w:vAlign w:val="bottom"/>
            <w:hideMark/>
          </w:tcPr>
          <w:p w14:paraId="2480AF4C" w14:textId="77777777" w:rsidR="00BD3CAD" w:rsidRPr="007F6412" w:rsidRDefault="00BD3CAD" w:rsidP="00BD3CAD">
            <w:pPr>
              <w:jc w:val="center"/>
              <w:rPr>
                <w:rFonts w:ascii="Calibri" w:hAnsi="Calibri" w:cs="Calibri"/>
                <w:color w:val="000000"/>
              </w:rPr>
            </w:pPr>
            <w:r w:rsidRPr="007F6412">
              <w:rPr>
                <w:rFonts w:ascii="Calibri" w:hAnsi="Calibri" w:cs="Calibri"/>
                <w:color w:val="000000" w:themeColor="text1"/>
              </w:rPr>
              <w:t>3.3</w:t>
            </w:r>
          </w:p>
        </w:tc>
        <w:tc>
          <w:tcPr>
            <w:tcW w:w="1316" w:type="dxa"/>
            <w:tcBorders>
              <w:top w:val="nil"/>
              <w:left w:val="nil"/>
              <w:bottom w:val="nil"/>
              <w:right w:val="nil"/>
            </w:tcBorders>
            <w:shd w:val="clear" w:color="auto" w:fill="auto"/>
            <w:noWrap/>
            <w:vAlign w:val="bottom"/>
            <w:hideMark/>
          </w:tcPr>
          <w:p w14:paraId="77D1BE76" w14:textId="77777777" w:rsidR="00BD3CAD" w:rsidRPr="007F6412" w:rsidRDefault="00BD3CAD" w:rsidP="00BD3CAD">
            <w:pPr>
              <w:jc w:val="center"/>
              <w:rPr>
                <w:rFonts w:ascii="Calibri" w:hAnsi="Calibri" w:cs="Calibri"/>
                <w:color w:val="000000"/>
              </w:rPr>
            </w:pPr>
            <w:r w:rsidRPr="007F6412">
              <w:rPr>
                <w:rFonts w:ascii="Calibri" w:hAnsi="Calibri" w:cs="Calibri"/>
                <w:color w:val="000000" w:themeColor="text1"/>
              </w:rPr>
              <w:t>1.1</w:t>
            </w:r>
          </w:p>
        </w:tc>
        <w:tc>
          <w:tcPr>
            <w:tcW w:w="1316" w:type="dxa"/>
            <w:tcBorders>
              <w:top w:val="nil"/>
              <w:left w:val="nil"/>
              <w:bottom w:val="nil"/>
              <w:right w:val="nil"/>
            </w:tcBorders>
            <w:shd w:val="clear" w:color="auto" w:fill="auto"/>
            <w:noWrap/>
            <w:vAlign w:val="bottom"/>
            <w:hideMark/>
          </w:tcPr>
          <w:p w14:paraId="4484BC7D" w14:textId="77777777" w:rsidR="00BD3CAD" w:rsidRPr="007F6412" w:rsidRDefault="00BD3CAD" w:rsidP="00BD3CAD">
            <w:pPr>
              <w:jc w:val="center"/>
              <w:rPr>
                <w:rFonts w:ascii="Calibri" w:hAnsi="Calibri" w:cs="Calibri"/>
                <w:color w:val="000000"/>
              </w:rPr>
            </w:pPr>
            <w:r w:rsidRPr="007F6412">
              <w:rPr>
                <w:rFonts w:ascii="Calibri" w:hAnsi="Calibri" w:cs="Calibri"/>
                <w:color w:val="000000" w:themeColor="text1"/>
              </w:rPr>
              <w:t>3.0</w:t>
            </w:r>
          </w:p>
        </w:tc>
      </w:tr>
      <w:tr w:rsidR="00BD3CAD" w:rsidRPr="00826E97" w14:paraId="44142C1C" w14:textId="77777777" w:rsidTr="00BD3CAD">
        <w:trPr>
          <w:trHeight w:val="320"/>
        </w:trPr>
        <w:tc>
          <w:tcPr>
            <w:tcW w:w="1816" w:type="dxa"/>
            <w:tcBorders>
              <w:top w:val="nil"/>
              <w:left w:val="nil"/>
              <w:bottom w:val="nil"/>
              <w:right w:val="nil"/>
            </w:tcBorders>
            <w:shd w:val="clear" w:color="auto" w:fill="auto"/>
            <w:noWrap/>
            <w:vAlign w:val="bottom"/>
            <w:hideMark/>
          </w:tcPr>
          <w:p w14:paraId="3363B4ED" w14:textId="77777777" w:rsidR="00BD3CAD" w:rsidRPr="007F6412" w:rsidRDefault="00BD3CAD" w:rsidP="00BD3CAD">
            <w:pPr>
              <w:rPr>
                <w:rFonts w:ascii="Calibri" w:hAnsi="Calibri" w:cs="Calibri"/>
                <w:color w:val="000000"/>
              </w:rPr>
            </w:pPr>
            <w:r w:rsidRPr="007F6412">
              <w:rPr>
                <w:rFonts w:ascii="Calibri" w:hAnsi="Calibri" w:cs="Calibri"/>
                <w:color w:val="000000" w:themeColor="text1"/>
              </w:rPr>
              <w:t>Historic</w:t>
            </w:r>
          </w:p>
        </w:tc>
        <w:tc>
          <w:tcPr>
            <w:tcW w:w="1316" w:type="dxa"/>
            <w:tcBorders>
              <w:top w:val="nil"/>
              <w:left w:val="nil"/>
              <w:bottom w:val="nil"/>
              <w:right w:val="nil"/>
            </w:tcBorders>
            <w:shd w:val="clear" w:color="auto" w:fill="auto"/>
            <w:noWrap/>
            <w:vAlign w:val="bottom"/>
            <w:hideMark/>
          </w:tcPr>
          <w:p w14:paraId="1320ACCF" w14:textId="77777777" w:rsidR="00BD3CAD" w:rsidRPr="007F6412" w:rsidRDefault="00BD3CAD" w:rsidP="00BD3CAD">
            <w:pPr>
              <w:jc w:val="center"/>
              <w:rPr>
                <w:rFonts w:ascii="Calibri" w:hAnsi="Calibri" w:cs="Calibri"/>
                <w:color w:val="000000"/>
              </w:rPr>
            </w:pPr>
            <w:r w:rsidRPr="007F6412">
              <w:rPr>
                <w:rFonts w:ascii="Calibri" w:hAnsi="Calibri" w:cs="Calibri"/>
                <w:color w:val="000000" w:themeColor="text1"/>
              </w:rPr>
              <w:t>4.3</w:t>
            </w:r>
          </w:p>
        </w:tc>
        <w:tc>
          <w:tcPr>
            <w:tcW w:w="1316" w:type="dxa"/>
            <w:tcBorders>
              <w:top w:val="nil"/>
              <w:left w:val="nil"/>
              <w:bottom w:val="nil"/>
              <w:right w:val="nil"/>
            </w:tcBorders>
            <w:shd w:val="clear" w:color="auto" w:fill="auto"/>
            <w:noWrap/>
            <w:vAlign w:val="bottom"/>
            <w:hideMark/>
          </w:tcPr>
          <w:p w14:paraId="67924A54" w14:textId="77777777" w:rsidR="00BD3CAD" w:rsidRPr="007F6412" w:rsidRDefault="00BD3CAD" w:rsidP="00BD3CAD">
            <w:pPr>
              <w:jc w:val="center"/>
              <w:rPr>
                <w:rFonts w:ascii="Calibri" w:hAnsi="Calibri" w:cs="Calibri"/>
                <w:color w:val="000000"/>
              </w:rPr>
            </w:pPr>
            <w:r w:rsidRPr="007F6412">
              <w:rPr>
                <w:rFonts w:ascii="Calibri" w:hAnsi="Calibri" w:cs="Calibri"/>
                <w:color w:val="000000" w:themeColor="text1"/>
              </w:rPr>
              <w:t>2.2</w:t>
            </w:r>
          </w:p>
        </w:tc>
        <w:tc>
          <w:tcPr>
            <w:tcW w:w="1316" w:type="dxa"/>
            <w:tcBorders>
              <w:top w:val="nil"/>
              <w:left w:val="nil"/>
              <w:bottom w:val="nil"/>
              <w:right w:val="nil"/>
            </w:tcBorders>
            <w:shd w:val="clear" w:color="auto" w:fill="auto"/>
            <w:noWrap/>
            <w:vAlign w:val="bottom"/>
            <w:hideMark/>
          </w:tcPr>
          <w:p w14:paraId="723A5D24" w14:textId="77777777" w:rsidR="00BD3CAD" w:rsidRPr="007F6412" w:rsidRDefault="00BD3CAD" w:rsidP="00BD3CAD">
            <w:pPr>
              <w:jc w:val="center"/>
              <w:rPr>
                <w:rFonts w:ascii="Calibri" w:hAnsi="Calibri" w:cs="Calibri"/>
                <w:color w:val="000000"/>
              </w:rPr>
            </w:pPr>
            <w:r w:rsidRPr="007F6412">
              <w:rPr>
                <w:rFonts w:ascii="Calibri" w:hAnsi="Calibri" w:cs="Calibri"/>
                <w:color w:val="000000" w:themeColor="text1"/>
              </w:rPr>
              <w:t>3.9</w:t>
            </w:r>
          </w:p>
        </w:tc>
      </w:tr>
      <w:tr w:rsidR="00BD3CAD" w:rsidRPr="00826E97" w14:paraId="4CA3C81D" w14:textId="77777777" w:rsidTr="00BD3CAD">
        <w:trPr>
          <w:trHeight w:val="320"/>
        </w:trPr>
        <w:tc>
          <w:tcPr>
            <w:tcW w:w="1816" w:type="dxa"/>
            <w:tcBorders>
              <w:top w:val="nil"/>
              <w:left w:val="nil"/>
              <w:bottom w:val="nil"/>
              <w:right w:val="nil"/>
            </w:tcBorders>
            <w:shd w:val="clear" w:color="auto" w:fill="auto"/>
            <w:noWrap/>
            <w:vAlign w:val="bottom"/>
            <w:hideMark/>
          </w:tcPr>
          <w:p w14:paraId="54ECF5BA" w14:textId="77777777" w:rsidR="00BD3CAD" w:rsidRPr="007F6412" w:rsidRDefault="00BD3CAD" w:rsidP="00BD3CAD">
            <w:pPr>
              <w:rPr>
                <w:rFonts w:ascii="Calibri" w:hAnsi="Calibri" w:cs="Calibri"/>
                <w:color w:val="000000"/>
              </w:rPr>
            </w:pPr>
            <w:r w:rsidRPr="007F6412">
              <w:rPr>
                <w:rFonts w:ascii="Calibri" w:hAnsi="Calibri" w:cs="Calibri"/>
                <w:color w:val="000000" w:themeColor="text1"/>
              </w:rPr>
              <w:t>Foothills</w:t>
            </w:r>
          </w:p>
        </w:tc>
        <w:tc>
          <w:tcPr>
            <w:tcW w:w="1316" w:type="dxa"/>
            <w:tcBorders>
              <w:top w:val="nil"/>
              <w:left w:val="nil"/>
              <w:bottom w:val="nil"/>
              <w:right w:val="nil"/>
            </w:tcBorders>
            <w:shd w:val="clear" w:color="auto" w:fill="auto"/>
            <w:noWrap/>
            <w:vAlign w:val="bottom"/>
            <w:hideMark/>
          </w:tcPr>
          <w:p w14:paraId="219BCC52" w14:textId="77777777" w:rsidR="00BD3CAD" w:rsidRPr="007F6412" w:rsidRDefault="00BD3CAD" w:rsidP="00BD3CAD">
            <w:pPr>
              <w:jc w:val="center"/>
              <w:rPr>
                <w:rFonts w:ascii="Calibri" w:hAnsi="Calibri" w:cs="Calibri"/>
                <w:color w:val="000000"/>
              </w:rPr>
            </w:pPr>
            <w:r w:rsidRPr="007F6412">
              <w:rPr>
                <w:rFonts w:ascii="Calibri" w:hAnsi="Calibri" w:cs="Calibri"/>
                <w:color w:val="000000" w:themeColor="text1"/>
              </w:rPr>
              <w:t>3.8</w:t>
            </w:r>
          </w:p>
        </w:tc>
        <w:tc>
          <w:tcPr>
            <w:tcW w:w="1316" w:type="dxa"/>
            <w:tcBorders>
              <w:top w:val="nil"/>
              <w:left w:val="nil"/>
              <w:bottom w:val="nil"/>
              <w:right w:val="nil"/>
            </w:tcBorders>
            <w:shd w:val="clear" w:color="auto" w:fill="auto"/>
            <w:noWrap/>
            <w:vAlign w:val="bottom"/>
            <w:hideMark/>
          </w:tcPr>
          <w:p w14:paraId="70FA20E8" w14:textId="77777777" w:rsidR="00BD3CAD" w:rsidRPr="007F6412" w:rsidRDefault="00BD3CAD" w:rsidP="00BD3CAD">
            <w:pPr>
              <w:jc w:val="center"/>
              <w:rPr>
                <w:rFonts w:ascii="Calibri" w:hAnsi="Calibri" w:cs="Calibri"/>
                <w:color w:val="000000"/>
              </w:rPr>
            </w:pPr>
            <w:r w:rsidRPr="007F6412">
              <w:rPr>
                <w:rFonts w:ascii="Calibri" w:hAnsi="Calibri" w:cs="Calibri"/>
                <w:color w:val="000000" w:themeColor="text1"/>
              </w:rPr>
              <w:t>1.8</w:t>
            </w:r>
          </w:p>
        </w:tc>
        <w:tc>
          <w:tcPr>
            <w:tcW w:w="1316" w:type="dxa"/>
            <w:tcBorders>
              <w:top w:val="nil"/>
              <w:left w:val="nil"/>
              <w:bottom w:val="nil"/>
              <w:right w:val="nil"/>
            </w:tcBorders>
            <w:shd w:val="clear" w:color="auto" w:fill="auto"/>
            <w:noWrap/>
            <w:vAlign w:val="bottom"/>
            <w:hideMark/>
          </w:tcPr>
          <w:p w14:paraId="46CD4A2F" w14:textId="77777777" w:rsidR="00BD3CAD" w:rsidRPr="007F6412" w:rsidRDefault="00BD3CAD" w:rsidP="00BD3CAD">
            <w:pPr>
              <w:jc w:val="center"/>
              <w:rPr>
                <w:rFonts w:ascii="Calibri" w:hAnsi="Calibri" w:cs="Calibri"/>
                <w:color w:val="000000"/>
              </w:rPr>
            </w:pPr>
            <w:r w:rsidRPr="007F6412">
              <w:rPr>
                <w:rFonts w:ascii="Calibri" w:hAnsi="Calibri" w:cs="Calibri"/>
                <w:color w:val="000000" w:themeColor="text1"/>
              </w:rPr>
              <w:t>3.5</w:t>
            </w:r>
          </w:p>
        </w:tc>
      </w:tr>
      <w:tr w:rsidR="00BD3CAD" w:rsidRPr="00826E97" w14:paraId="3A7F2224" w14:textId="77777777" w:rsidTr="00BD3CAD">
        <w:trPr>
          <w:trHeight w:val="320"/>
        </w:trPr>
        <w:tc>
          <w:tcPr>
            <w:tcW w:w="1816" w:type="dxa"/>
            <w:tcBorders>
              <w:top w:val="nil"/>
              <w:left w:val="nil"/>
              <w:bottom w:val="single" w:sz="4" w:space="0" w:color="auto"/>
              <w:right w:val="nil"/>
            </w:tcBorders>
            <w:shd w:val="clear" w:color="auto" w:fill="auto"/>
            <w:noWrap/>
            <w:vAlign w:val="bottom"/>
            <w:hideMark/>
          </w:tcPr>
          <w:p w14:paraId="4240CE9C" w14:textId="77777777" w:rsidR="00BD3CAD" w:rsidRPr="007F6412" w:rsidRDefault="00BD3CAD" w:rsidP="00BD3CAD">
            <w:pPr>
              <w:rPr>
                <w:rFonts w:ascii="Calibri" w:hAnsi="Calibri" w:cs="Calibri"/>
                <w:color w:val="000000"/>
              </w:rPr>
            </w:pPr>
            <w:r w:rsidRPr="007F6412">
              <w:rPr>
                <w:rFonts w:ascii="Calibri" w:hAnsi="Calibri" w:cs="Calibri"/>
                <w:color w:val="000000" w:themeColor="text1"/>
              </w:rPr>
              <w:t>Urban</w:t>
            </w:r>
          </w:p>
        </w:tc>
        <w:tc>
          <w:tcPr>
            <w:tcW w:w="1316" w:type="dxa"/>
            <w:tcBorders>
              <w:top w:val="nil"/>
              <w:left w:val="nil"/>
              <w:bottom w:val="single" w:sz="4" w:space="0" w:color="auto"/>
              <w:right w:val="nil"/>
            </w:tcBorders>
            <w:shd w:val="clear" w:color="auto" w:fill="auto"/>
            <w:noWrap/>
            <w:vAlign w:val="bottom"/>
            <w:hideMark/>
          </w:tcPr>
          <w:p w14:paraId="4B431ADA" w14:textId="77777777" w:rsidR="00BD3CAD" w:rsidRPr="007F6412" w:rsidRDefault="00BD3CAD" w:rsidP="00BD3CAD">
            <w:pPr>
              <w:jc w:val="center"/>
              <w:rPr>
                <w:rFonts w:ascii="Calibri" w:hAnsi="Calibri" w:cs="Calibri"/>
                <w:color w:val="000000"/>
              </w:rPr>
            </w:pPr>
            <w:r w:rsidRPr="007F6412">
              <w:rPr>
                <w:rFonts w:ascii="Calibri" w:hAnsi="Calibri" w:cs="Calibri"/>
                <w:color w:val="000000" w:themeColor="text1"/>
              </w:rPr>
              <w:t>4.3</w:t>
            </w:r>
          </w:p>
        </w:tc>
        <w:tc>
          <w:tcPr>
            <w:tcW w:w="1316" w:type="dxa"/>
            <w:tcBorders>
              <w:top w:val="nil"/>
              <w:left w:val="nil"/>
              <w:bottom w:val="single" w:sz="4" w:space="0" w:color="auto"/>
              <w:right w:val="nil"/>
            </w:tcBorders>
            <w:shd w:val="clear" w:color="auto" w:fill="auto"/>
            <w:noWrap/>
            <w:vAlign w:val="bottom"/>
            <w:hideMark/>
          </w:tcPr>
          <w:p w14:paraId="6869F16A" w14:textId="77777777" w:rsidR="00BD3CAD" w:rsidRPr="007F6412" w:rsidRDefault="00BD3CAD" w:rsidP="00BD3CAD">
            <w:pPr>
              <w:jc w:val="center"/>
              <w:rPr>
                <w:rFonts w:ascii="Calibri" w:hAnsi="Calibri" w:cs="Calibri"/>
                <w:color w:val="000000"/>
              </w:rPr>
            </w:pPr>
            <w:r w:rsidRPr="007F6412">
              <w:rPr>
                <w:rFonts w:ascii="Calibri" w:hAnsi="Calibri" w:cs="Calibri"/>
                <w:color w:val="000000" w:themeColor="text1"/>
              </w:rPr>
              <w:t>4.1</w:t>
            </w:r>
          </w:p>
        </w:tc>
        <w:tc>
          <w:tcPr>
            <w:tcW w:w="1316" w:type="dxa"/>
            <w:tcBorders>
              <w:top w:val="nil"/>
              <w:left w:val="nil"/>
              <w:bottom w:val="single" w:sz="4" w:space="0" w:color="auto"/>
              <w:right w:val="nil"/>
            </w:tcBorders>
            <w:shd w:val="clear" w:color="auto" w:fill="auto"/>
            <w:noWrap/>
            <w:vAlign w:val="bottom"/>
            <w:hideMark/>
          </w:tcPr>
          <w:p w14:paraId="435F4FA4" w14:textId="77777777" w:rsidR="00BD3CAD" w:rsidRPr="007F6412" w:rsidRDefault="00BD3CAD" w:rsidP="00BD3CAD">
            <w:pPr>
              <w:jc w:val="center"/>
              <w:rPr>
                <w:rFonts w:ascii="Calibri" w:hAnsi="Calibri" w:cs="Calibri"/>
                <w:color w:val="000000"/>
              </w:rPr>
            </w:pPr>
            <w:r w:rsidRPr="007F6412">
              <w:rPr>
                <w:rFonts w:ascii="Calibri" w:hAnsi="Calibri" w:cs="Calibri"/>
                <w:color w:val="000000" w:themeColor="text1"/>
              </w:rPr>
              <w:t>4.4</w:t>
            </w:r>
          </w:p>
        </w:tc>
      </w:tr>
    </w:tbl>
    <w:p w14:paraId="6215E25B" w14:textId="3F1274ED" w:rsidR="00D02ACF" w:rsidRPr="007F6412" w:rsidRDefault="00D02ACF" w:rsidP="00D02ACF"/>
    <w:p w14:paraId="2FCDD2B9" w14:textId="07A4FA88" w:rsidR="00D02ACF" w:rsidRPr="007F6412" w:rsidRDefault="00E30CF5" w:rsidP="58552882">
      <w:r w:rsidRPr="007F6412">
        <w:t xml:space="preserve">Table </w:t>
      </w:r>
      <w:r w:rsidR="00D57A21">
        <w:t>7</w:t>
      </w:r>
      <w:r w:rsidRPr="007F6412">
        <w:t xml:space="preserve"> shows </w:t>
      </w:r>
      <w:r w:rsidR="00033243" w:rsidRPr="007F6412">
        <w:t xml:space="preserve">the </w:t>
      </w:r>
      <w:r w:rsidR="00F70883" w:rsidRPr="007F6412">
        <w:t>mean</w:t>
      </w:r>
      <w:r w:rsidR="00033243" w:rsidRPr="007F6412">
        <w:t xml:space="preserve"> rating</w:t>
      </w:r>
      <w:r w:rsidR="496E4322" w:rsidRPr="007F6412">
        <w:t>, using a scale from 1 to 5,</w:t>
      </w:r>
      <w:r w:rsidR="00033243" w:rsidRPr="007F6412">
        <w:t xml:space="preserve"> of the preferences and experiences participants reported for</w:t>
      </w:r>
      <w:r w:rsidR="00807A78" w:rsidRPr="007F6412">
        <w:t xml:space="preserve"> 21 activities in parks.</w:t>
      </w:r>
      <w:r w:rsidR="007E5382">
        <w:t xml:space="preserve"> Nature viewing, easy hiking and boating were the most preferred activities. Participants were generally very positive about their experiences doing all activities in the parks. </w:t>
      </w:r>
    </w:p>
    <w:p w14:paraId="0B495995" w14:textId="77777777" w:rsidR="00E30CF5" w:rsidRPr="007F6412" w:rsidRDefault="00E30CF5" w:rsidP="00D02ACF"/>
    <w:p w14:paraId="3C57E41D" w14:textId="5F2BE096" w:rsidR="00E30CF5" w:rsidRPr="007F6412" w:rsidRDefault="00E30CF5" w:rsidP="00E30CF5">
      <w:pPr>
        <w:pStyle w:val="Caption"/>
      </w:pPr>
      <w:r w:rsidRPr="007F6412">
        <w:t xml:space="preserve">Table </w:t>
      </w:r>
      <w:r w:rsidR="00D57A21">
        <w:t>7</w:t>
      </w:r>
      <w:r w:rsidR="21AC8BFC" w:rsidRPr="007F6412">
        <w:t>:</w:t>
      </w:r>
      <w:r w:rsidRPr="007F6412">
        <w:t xml:space="preserve"> Activity Preferences and Experiences</w:t>
      </w:r>
    </w:p>
    <w:tbl>
      <w:tblPr>
        <w:tblW w:w="7198" w:type="dxa"/>
        <w:tblLook w:val="04A0" w:firstRow="1" w:lastRow="0" w:firstColumn="1" w:lastColumn="0" w:noHBand="0" w:noVBand="1"/>
      </w:tblPr>
      <w:tblGrid>
        <w:gridCol w:w="2410"/>
        <w:gridCol w:w="832"/>
        <w:gridCol w:w="3956"/>
      </w:tblGrid>
      <w:tr w:rsidR="00E30CF5" w:rsidRPr="00826E97" w14:paraId="1EDA9189" w14:textId="77777777" w:rsidTr="00E30CF5">
        <w:trPr>
          <w:trHeight w:val="320"/>
        </w:trPr>
        <w:tc>
          <w:tcPr>
            <w:tcW w:w="2410" w:type="dxa"/>
            <w:tcBorders>
              <w:top w:val="single" w:sz="4" w:space="0" w:color="auto"/>
              <w:left w:val="nil"/>
              <w:bottom w:val="single" w:sz="4" w:space="0" w:color="auto"/>
              <w:right w:val="nil"/>
            </w:tcBorders>
            <w:shd w:val="clear" w:color="auto" w:fill="auto"/>
            <w:noWrap/>
            <w:vAlign w:val="bottom"/>
            <w:hideMark/>
          </w:tcPr>
          <w:p w14:paraId="36087E2A" w14:textId="77777777" w:rsidR="00E30CF5" w:rsidRPr="007F6412" w:rsidRDefault="00E30CF5" w:rsidP="00E30CF5">
            <w:pPr>
              <w:rPr>
                <w:rFonts w:ascii="Calibri" w:hAnsi="Calibri" w:cs="Calibri"/>
                <w:b/>
                <w:bCs/>
                <w:color w:val="000000"/>
              </w:rPr>
            </w:pPr>
            <w:r w:rsidRPr="007F6412">
              <w:rPr>
                <w:rFonts w:ascii="Calibri" w:hAnsi="Calibri" w:cs="Calibri"/>
                <w:b/>
                <w:color w:val="000000" w:themeColor="text1"/>
              </w:rPr>
              <w:t>Activity</w:t>
            </w:r>
          </w:p>
        </w:tc>
        <w:tc>
          <w:tcPr>
            <w:tcW w:w="832" w:type="dxa"/>
            <w:tcBorders>
              <w:top w:val="single" w:sz="4" w:space="0" w:color="auto"/>
              <w:left w:val="nil"/>
              <w:bottom w:val="single" w:sz="4" w:space="0" w:color="auto"/>
              <w:right w:val="nil"/>
            </w:tcBorders>
            <w:shd w:val="clear" w:color="auto" w:fill="auto"/>
            <w:noWrap/>
            <w:vAlign w:val="bottom"/>
            <w:hideMark/>
          </w:tcPr>
          <w:p w14:paraId="7EDCE7A6" w14:textId="77777777" w:rsidR="00E30CF5" w:rsidRPr="007F6412" w:rsidRDefault="00E30CF5" w:rsidP="00E30CF5">
            <w:pPr>
              <w:jc w:val="center"/>
              <w:rPr>
                <w:rFonts w:ascii="Calibri" w:hAnsi="Calibri" w:cs="Calibri"/>
                <w:b/>
                <w:bCs/>
                <w:color w:val="000000"/>
              </w:rPr>
            </w:pPr>
            <w:r w:rsidRPr="007F6412">
              <w:rPr>
                <w:rFonts w:ascii="Calibri" w:hAnsi="Calibri" w:cs="Calibri"/>
                <w:b/>
                <w:color w:val="000000" w:themeColor="text1"/>
              </w:rPr>
              <w:t>Prefer</w:t>
            </w:r>
          </w:p>
        </w:tc>
        <w:tc>
          <w:tcPr>
            <w:tcW w:w="3956" w:type="dxa"/>
            <w:tcBorders>
              <w:top w:val="single" w:sz="4" w:space="0" w:color="auto"/>
              <w:left w:val="nil"/>
              <w:bottom w:val="single" w:sz="4" w:space="0" w:color="auto"/>
              <w:right w:val="nil"/>
            </w:tcBorders>
            <w:shd w:val="clear" w:color="auto" w:fill="auto"/>
            <w:noWrap/>
            <w:vAlign w:val="bottom"/>
            <w:hideMark/>
          </w:tcPr>
          <w:p w14:paraId="7BAFB5B3" w14:textId="77777777" w:rsidR="00E30CF5" w:rsidRPr="007F6412" w:rsidRDefault="00E30CF5" w:rsidP="00E30CF5">
            <w:pPr>
              <w:jc w:val="center"/>
              <w:rPr>
                <w:rFonts w:ascii="Calibri" w:hAnsi="Calibri" w:cs="Calibri"/>
                <w:b/>
                <w:bCs/>
                <w:color w:val="000000"/>
              </w:rPr>
            </w:pPr>
            <w:r w:rsidRPr="007F6412">
              <w:rPr>
                <w:rFonts w:ascii="Calibri" w:hAnsi="Calibri" w:cs="Calibri"/>
                <w:b/>
                <w:color w:val="000000" w:themeColor="text1"/>
              </w:rPr>
              <w:t>Experience</w:t>
            </w:r>
          </w:p>
        </w:tc>
      </w:tr>
      <w:tr w:rsidR="00E30CF5" w:rsidRPr="00826E97" w14:paraId="03F916CA" w14:textId="77777777" w:rsidTr="00E30CF5">
        <w:trPr>
          <w:trHeight w:val="320"/>
        </w:trPr>
        <w:tc>
          <w:tcPr>
            <w:tcW w:w="2410" w:type="dxa"/>
            <w:tcBorders>
              <w:top w:val="nil"/>
              <w:left w:val="nil"/>
              <w:bottom w:val="nil"/>
              <w:right w:val="nil"/>
            </w:tcBorders>
            <w:shd w:val="clear" w:color="auto" w:fill="auto"/>
            <w:noWrap/>
            <w:vAlign w:val="bottom"/>
            <w:hideMark/>
          </w:tcPr>
          <w:p w14:paraId="420DF1D6" w14:textId="77777777" w:rsidR="00E30CF5" w:rsidRPr="007F6412" w:rsidRDefault="00E30CF5" w:rsidP="00E30CF5">
            <w:pPr>
              <w:rPr>
                <w:rFonts w:ascii="Calibri" w:hAnsi="Calibri" w:cs="Calibri"/>
                <w:color w:val="000000"/>
              </w:rPr>
            </w:pPr>
            <w:r w:rsidRPr="007F6412">
              <w:rPr>
                <w:rFonts w:ascii="Calibri" w:hAnsi="Calibri" w:cs="Calibri"/>
                <w:color w:val="000000" w:themeColor="text1"/>
              </w:rPr>
              <w:t>Easy Hike</w:t>
            </w:r>
          </w:p>
        </w:tc>
        <w:tc>
          <w:tcPr>
            <w:tcW w:w="832" w:type="dxa"/>
            <w:tcBorders>
              <w:top w:val="nil"/>
              <w:left w:val="nil"/>
              <w:bottom w:val="nil"/>
              <w:right w:val="nil"/>
            </w:tcBorders>
            <w:shd w:val="clear" w:color="auto" w:fill="auto"/>
            <w:noWrap/>
            <w:vAlign w:val="bottom"/>
            <w:hideMark/>
          </w:tcPr>
          <w:p w14:paraId="2C037A02" w14:textId="77777777" w:rsidR="00E30CF5" w:rsidRPr="007F6412" w:rsidRDefault="00E30CF5" w:rsidP="00E30CF5">
            <w:pPr>
              <w:jc w:val="center"/>
              <w:rPr>
                <w:rFonts w:ascii="Calibri" w:hAnsi="Calibri" w:cs="Calibri"/>
                <w:color w:val="000000"/>
              </w:rPr>
            </w:pPr>
            <w:r w:rsidRPr="007F6412">
              <w:rPr>
                <w:rFonts w:ascii="Calibri" w:hAnsi="Calibri" w:cs="Calibri"/>
                <w:color w:val="000000" w:themeColor="text1"/>
              </w:rPr>
              <w:t>4.7</w:t>
            </w:r>
          </w:p>
        </w:tc>
        <w:tc>
          <w:tcPr>
            <w:tcW w:w="3956" w:type="dxa"/>
            <w:tcBorders>
              <w:top w:val="nil"/>
              <w:left w:val="nil"/>
              <w:bottom w:val="nil"/>
              <w:right w:val="nil"/>
            </w:tcBorders>
            <w:shd w:val="clear" w:color="auto" w:fill="auto"/>
            <w:noWrap/>
            <w:vAlign w:val="bottom"/>
            <w:hideMark/>
          </w:tcPr>
          <w:p w14:paraId="1C6C5B59" w14:textId="77777777" w:rsidR="00E30CF5" w:rsidRPr="007F6412" w:rsidRDefault="00E30CF5" w:rsidP="00E30CF5">
            <w:pPr>
              <w:jc w:val="center"/>
              <w:rPr>
                <w:rFonts w:ascii="Calibri" w:hAnsi="Calibri" w:cs="Calibri"/>
                <w:color w:val="000000"/>
              </w:rPr>
            </w:pPr>
            <w:r w:rsidRPr="007F6412">
              <w:rPr>
                <w:rFonts w:ascii="Calibri" w:hAnsi="Calibri" w:cs="Calibri"/>
                <w:color w:val="000000" w:themeColor="text1"/>
              </w:rPr>
              <w:t>4.5</w:t>
            </w:r>
          </w:p>
        </w:tc>
      </w:tr>
      <w:tr w:rsidR="00E30CF5" w:rsidRPr="00826E97" w14:paraId="4E1621BB" w14:textId="77777777" w:rsidTr="00E30CF5">
        <w:trPr>
          <w:trHeight w:val="320"/>
        </w:trPr>
        <w:tc>
          <w:tcPr>
            <w:tcW w:w="2410" w:type="dxa"/>
            <w:tcBorders>
              <w:top w:val="nil"/>
              <w:left w:val="nil"/>
              <w:bottom w:val="nil"/>
              <w:right w:val="nil"/>
            </w:tcBorders>
            <w:shd w:val="clear" w:color="auto" w:fill="auto"/>
            <w:noWrap/>
            <w:vAlign w:val="bottom"/>
            <w:hideMark/>
          </w:tcPr>
          <w:p w14:paraId="05EBF25E" w14:textId="77777777" w:rsidR="00E30CF5" w:rsidRPr="007F6412" w:rsidRDefault="00E30CF5" w:rsidP="00E30CF5">
            <w:pPr>
              <w:rPr>
                <w:rFonts w:ascii="Calibri" w:hAnsi="Calibri" w:cs="Calibri"/>
                <w:color w:val="000000"/>
              </w:rPr>
            </w:pPr>
            <w:r w:rsidRPr="007F6412">
              <w:rPr>
                <w:rFonts w:ascii="Calibri" w:hAnsi="Calibri" w:cs="Calibri"/>
                <w:color w:val="000000" w:themeColor="text1"/>
              </w:rPr>
              <w:t>Hard Hike</w:t>
            </w:r>
          </w:p>
        </w:tc>
        <w:tc>
          <w:tcPr>
            <w:tcW w:w="832" w:type="dxa"/>
            <w:tcBorders>
              <w:top w:val="nil"/>
              <w:left w:val="nil"/>
              <w:bottom w:val="nil"/>
              <w:right w:val="nil"/>
            </w:tcBorders>
            <w:shd w:val="clear" w:color="auto" w:fill="auto"/>
            <w:noWrap/>
            <w:vAlign w:val="bottom"/>
            <w:hideMark/>
          </w:tcPr>
          <w:p w14:paraId="47BDAF5A" w14:textId="6024EC53" w:rsidR="00E30CF5" w:rsidRPr="007F6412" w:rsidRDefault="00BF112F" w:rsidP="00E30CF5">
            <w:pPr>
              <w:jc w:val="center"/>
              <w:rPr>
                <w:rFonts w:ascii="Calibri" w:hAnsi="Calibri" w:cs="Calibri"/>
                <w:color w:val="000000"/>
              </w:rPr>
            </w:pPr>
            <w:r>
              <w:rPr>
                <w:rFonts w:ascii="Calibri" w:hAnsi="Calibri" w:cs="Calibri"/>
                <w:color w:val="000000" w:themeColor="text1"/>
              </w:rPr>
              <w:t>3.3</w:t>
            </w:r>
          </w:p>
        </w:tc>
        <w:tc>
          <w:tcPr>
            <w:tcW w:w="3956" w:type="dxa"/>
            <w:tcBorders>
              <w:top w:val="nil"/>
              <w:left w:val="nil"/>
              <w:bottom w:val="nil"/>
              <w:right w:val="nil"/>
            </w:tcBorders>
            <w:shd w:val="clear" w:color="auto" w:fill="auto"/>
            <w:noWrap/>
            <w:vAlign w:val="bottom"/>
            <w:hideMark/>
          </w:tcPr>
          <w:p w14:paraId="52FCFA2B" w14:textId="68360F12" w:rsidR="00E30CF5" w:rsidRPr="007F6412" w:rsidRDefault="00BF112F" w:rsidP="00E30CF5">
            <w:pPr>
              <w:jc w:val="center"/>
              <w:rPr>
                <w:rFonts w:ascii="Calibri" w:hAnsi="Calibri" w:cs="Calibri"/>
                <w:color w:val="000000"/>
              </w:rPr>
            </w:pPr>
            <w:r>
              <w:rPr>
                <w:rFonts w:ascii="Calibri" w:hAnsi="Calibri" w:cs="Calibri"/>
                <w:color w:val="000000" w:themeColor="text1"/>
              </w:rPr>
              <w:t>3.4</w:t>
            </w:r>
          </w:p>
        </w:tc>
      </w:tr>
      <w:tr w:rsidR="00E30CF5" w:rsidRPr="00826E97" w14:paraId="39CCCA11" w14:textId="77777777" w:rsidTr="00E30CF5">
        <w:trPr>
          <w:trHeight w:val="320"/>
        </w:trPr>
        <w:tc>
          <w:tcPr>
            <w:tcW w:w="2410" w:type="dxa"/>
            <w:tcBorders>
              <w:top w:val="nil"/>
              <w:left w:val="nil"/>
              <w:bottom w:val="nil"/>
              <w:right w:val="nil"/>
            </w:tcBorders>
            <w:shd w:val="clear" w:color="auto" w:fill="auto"/>
            <w:noWrap/>
            <w:vAlign w:val="bottom"/>
            <w:hideMark/>
          </w:tcPr>
          <w:p w14:paraId="4218E22B" w14:textId="77777777" w:rsidR="00E30CF5" w:rsidRPr="007F6412" w:rsidRDefault="00E30CF5" w:rsidP="00E30CF5">
            <w:pPr>
              <w:rPr>
                <w:rFonts w:ascii="Calibri" w:hAnsi="Calibri" w:cs="Calibri"/>
                <w:color w:val="000000"/>
              </w:rPr>
            </w:pPr>
            <w:r w:rsidRPr="007F6412">
              <w:rPr>
                <w:rFonts w:ascii="Calibri" w:hAnsi="Calibri" w:cs="Calibri"/>
                <w:color w:val="000000" w:themeColor="text1"/>
              </w:rPr>
              <w:t>Cycling</w:t>
            </w:r>
          </w:p>
        </w:tc>
        <w:tc>
          <w:tcPr>
            <w:tcW w:w="832" w:type="dxa"/>
            <w:tcBorders>
              <w:top w:val="nil"/>
              <w:left w:val="nil"/>
              <w:bottom w:val="nil"/>
              <w:right w:val="nil"/>
            </w:tcBorders>
            <w:shd w:val="clear" w:color="auto" w:fill="auto"/>
            <w:noWrap/>
            <w:vAlign w:val="bottom"/>
            <w:hideMark/>
          </w:tcPr>
          <w:p w14:paraId="4FA9604A" w14:textId="0D2E44AA" w:rsidR="00E30CF5" w:rsidRPr="007F6412" w:rsidRDefault="00BF112F" w:rsidP="00E30CF5">
            <w:pPr>
              <w:jc w:val="center"/>
              <w:rPr>
                <w:rFonts w:ascii="Calibri" w:hAnsi="Calibri" w:cs="Calibri"/>
                <w:color w:val="000000"/>
              </w:rPr>
            </w:pPr>
            <w:r>
              <w:rPr>
                <w:rFonts w:ascii="Calibri" w:hAnsi="Calibri" w:cs="Calibri"/>
                <w:color w:val="000000" w:themeColor="text1"/>
              </w:rPr>
              <w:t>4.1</w:t>
            </w:r>
          </w:p>
        </w:tc>
        <w:tc>
          <w:tcPr>
            <w:tcW w:w="3956" w:type="dxa"/>
            <w:tcBorders>
              <w:top w:val="nil"/>
              <w:left w:val="nil"/>
              <w:bottom w:val="nil"/>
              <w:right w:val="nil"/>
            </w:tcBorders>
            <w:shd w:val="clear" w:color="auto" w:fill="auto"/>
            <w:noWrap/>
            <w:vAlign w:val="bottom"/>
            <w:hideMark/>
          </w:tcPr>
          <w:p w14:paraId="2FDFDA77" w14:textId="0E588209" w:rsidR="00E30CF5" w:rsidRPr="007F6412" w:rsidRDefault="00BF112F" w:rsidP="00E30CF5">
            <w:pPr>
              <w:jc w:val="center"/>
              <w:rPr>
                <w:rFonts w:ascii="Calibri" w:hAnsi="Calibri" w:cs="Calibri"/>
                <w:color w:val="000000"/>
              </w:rPr>
            </w:pPr>
            <w:r>
              <w:rPr>
                <w:rFonts w:ascii="Calibri" w:hAnsi="Calibri" w:cs="Calibri"/>
                <w:color w:val="000000" w:themeColor="text1"/>
              </w:rPr>
              <w:t>3.7</w:t>
            </w:r>
          </w:p>
        </w:tc>
      </w:tr>
      <w:tr w:rsidR="00E30CF5" w:rsidRPr="00826E97" w14:paraId="2784119D" w14:textId="77777777" w:rsidTr="00E30CF5">
        <w:trPr>
          <w:trHeight w:val="320"/>
        </w:trPr>
        <w:tc>
          <w:tcPr>
            <w:tcW w:w="2410" w:type="dxa"/>
            <w:tcBorders>
              <w:top w:val="nil"/>
              <w:left w:val="nil"/>
              <w:bottom w:val="nil"/>
              <w:right w:val="nil"/>
            </w:tcBorders>
            <w:shd w:val="clear" w:color="auto" w:fill="auto"/>
            <w:noWrap/>
            <w:vAlign w:val="bottom"/>
            <w:hideMark/>
          </w:tcPr>
          <w:p w14:paraId="0070C8EB" w14:textId="77777777" w:rsidR="00E30CF5" w:rsidRPr="007F6412" w:rsidRDefault="00E30CF5" w:rsidP="00E30CF5">
            <w:pPr>
              <w:rPr>
                <w:rFonts w:ascii="Calibri" w:hAnsi="Calibri" w:cs="Calibri"/>
                <w:color w:val="000000"/>
              </w:rPr>
            </w:pPr>
            <w:r w:rsidRPr="007F6412">
              <w:rPr>
                <w:rFonts w:ascii="Calibri" w:hAnsi="Calibri" w:cs="Calibri"/>
                <w:color w:val="000000" w:themeColor="text1"/>
              </w:rPr>
              <w:t>Climbing</w:t>
            </w:r>
          </w:p>
        </w:tc>
        <w:tc>
          <w:tcPr>
            <w:tcW w:w="832" w:type="dxa"/>
            <w:tcBorders>
              <w:top w:val="nil"/>
              <w:left w:val="nil"/>
              <w:bottom w:val="nil"/>
              <w:right w:val="nil"/>
            </w:tcBorders>
            <w:shd w:val="clear" w:color="auto" w:fill="auto"/>
            <w:noWrap/>
            <w:vAlign w:val="bottom"/>
            <w:hideMark/>
          </w:tcPr>
          <w:p w14:paraId="01D89194" w14:textId="40E29B63" w:rsidR="00E30CF5" w:rsidRPr="007F6412" w:rsidRDefault="00BF112F" w:rsidP="00E30CF5">
            <w:pPr>
              <w:jc w:val="center"/>
              <w:rPr>
                <w:rFonts w:ascii="Calibri" w:hAnsi="Calibri" w:cs="Calibri"/>
                <w:color w:val="000000"/>
              </w:rPr>
            </w:pPr>
            <w:r>
              <w:rPr>
                <w:rFonts w:ascii="Calibri" w:hAnsi="Calibri" w:cs="Calibri"/>
                <w:color w:val="000000" w:themeColor="text1"/>
              </w:rPr>
              <w:t>2.</w:t>
            </w:r>
            <w:r w:rsidR="00E30CF5" w:rsidRPr="007F6412">
              <w:rPr>
                <w:rFonts w:ascii="Calibri" w:hAnsi="Calibri" w:cs="Calibri"/>
                <w:color w:val="000000" w:themeColor="text1"/>
              </w:rPr>
              <w:t>8</w:t>
            </w:r>
          </w:p>
        </w:tc>
        <w:tc>
          <w:tcPr>
            <w:tcW w:w="3956" w:type="dxa"/>
            <w:tcBorders>
              <w:top w:val="nil"/>
              <w:left w:val="nil"/>
              <w:bottom w:val="nil"/>
              <w:right w:val="nil"/>
            </w:tcBorders>
            <w:shd w:val="clear" w:color="auto" w:fill="auto"/>
            <w:noWrap/>
            <w:vAlign w:val="bottom"/>
            <w:hideMark/>
          </w:tcPr>
          <w:p w14:paraId="6C5582B4" w14:textId="0CAF925E" w:rsidR="00E30CF5" w:rsidRPr="007F6412" w:rsidRDefault="00BF112F" w:rsidP="00E30CF5">
            <w:pPr>
              <w:jc w:val="center"/>
              <w:rPr>
                <w:rFonts w:ascii="Calibri" w:hAnsi="Calibri" w:cs="Calibri"/>
                <w:color w:val="000000"/>
              </w:rPr>
            </w:pPr>
            <w:r>
              <w:rPr>
                <w:rFonts w:ascii="Calibri" w:hAnsi="Calibri" w:cs="Calibri"/>
                <w:color w:val="000000" w:themeColor="text1"/>
              </w:rPr>
              <w:t>2.5</w:t>
            </w:r>
          </w:p>
        </w:tc>
      </w:tr>
      <w:tr w:rsidR="00E30CF5" w:rsidRPr="00826E97" w14:paraId="25855A02" w14:textId="77777777" w:rsidTr="00E30CF5">
        <w:trPr>
          <w:trHeight w:val="320"/>
        </w:trPr>
        <w:tc>
          <w:tcPr>
            <w:tcW w:w="2410" w:type="dxa"/>
            <w:tcBorders>
              <w:top w:val="nil"/>
              <w:left w:val="nil"/>
              <w:bottom w:val="nil"/>
              <w:right w:val="nil"/>
            </w:tcBorders>
            <w:shd w:val="clear" w:color="auto" w:fill="auto"/>
            <w:noWrap/>
            <w:vAlign w:val="bottom"/>
            <w:hideMark/>
          </w:tcPr>
          <w:p w14:paraId="10A473A7" w14:textId="77777777" w:rsidR="00E30CF5" w:rsidRPr="007F6412" w:rsidRDefault="00E30CF5" w:rsidP="00E30CF5">
            <w:pPr>
              <w:rPr>
                <w:rFonts w:ascii="Calibri" w:hAnsi="Calibri" w:cs="Calibri"/>
                <w:color w:val="000000"/>
              </w:rPr>
            </w:pPr>
            <w:r w:rsidRPr="007F6412">
              <w:rPr>
                <w:rFonts w:ascii="Calibri" w:hAnsi="Calibri" w:cs="Calibri"/>
                <w:color w:val="000000" w:themeColor="text1"/>
              </w:rPr>
              <w:t>Picnics</w:t>
            </w:r>
          </w:p>
        </w:tc>
        <w:tc>
          <w:tcPr>
            <w:tcW w:w="832" w:type="dxa"/>
            <w:tcBorders>
              <w:top w:val="nil"/>
              <w:left w:val="nil"/>
              <w:bottom w:val="nil"/>
              <w:right w:val="nil"/>
            </w:tcBorders>
            <w:shd w:val="clear" w:color="auto" w:fill="auto"/>
            <w:noWrap/>
            <w:vAlign w:val="bottom"/>
            <w:hideMark/>
          </w:tcPr>
          <w:p w14:paraId="0FF58950" w14:textId="77777777" w:rsidR="00E30CF5" w:rsidRPr="007F6412" w:rsidRDefault="00E30CF5" w:rsidP="00E30CF5">
            <w:pPr>
              <w:jc w:val="center"/>
              <w:rPr>
                <w:rFonts w:ascii="Calibri" w:hAnsi="Calibri" w:cs="Calibri"/>
                <w:color w:val="000000"/>
              </w:rPr>
            </w:pPr>
            <w:r w:rsidRPr="007F6412">
              <w:rPr>
                <w:rFonts w:ascii="Calibri" w:hAnsi="Calibri" w:cs="Calibri"/>
                <w:color w:val="000000" w:themeColor="text1"/>
              </w:rPr>
              <w:t>4.5</w:t>
            </w:r>
          </w:p>
        </w:tc>
        <w:tc>
          <w:tcPr>
            <w:tcW w:w="3956" w:type="dxa"/>
            <w:tcBorders>
              <w:top w:val="nil"/>
              <w:left w:val="nil"/>
              <w:bottom w:val="nil"/>
              <w:right w:val="nil"/>
            </w:tcBorders>
            <w:shd w:val="clear" w:color="auto" w:fill="auto"/>
            <w:noWrap/>
            <w:vAlign w:val="bottom"/>
            <w:hideMark/>
          </w:tcPr>
          <w:p w14:paraId="59A18C04" w14:textId="7362CFB8" w:rsidR="00E30CF5" w:rsidRPr="007F6412" w:rsidRDefault="00BF112F" w:rsidP="00E30CF5">
            <w:pPr>
              <w:jc w:val="center"/>
              <w:rPr>
                <w:rFonts w:ascii="Calibri" w:hAnsi="Calibri" w:cs="Calibri"/>
                <w:color w:val="000000"/>
              </w:rPr>
            </w:pPr>
            <w:r>
              <w:rPr>
                <w:rFonts w:ascii="Calibri" w:hAnsi="Calibri" w:cs="Calibri"/>
                <w:color w:val="000000" w:themeColor="text1"/>
              </w:rPr>
              <w:t>4.2</w:t>
            </w:r>
          </w:p>
        </w:tc>
      </w:tr>
      <w:tr w:rsidR="00E30CF5" w:rsidRPr="00826E97" w14:paraId="2FC985C5" w14:textId="77777777" w:rsidTr="00E30CF5">
        <w:trPr>
          <w:trHeight w:val="320"/>
        </w:trPr>
        <w:tc>
          <w:tcPr>
            <w:tcW w:w="2410" w:type="dxa"/>
            <w:tcBorders>
              <w:top w:val="nil"/>
              <w:left w:val="nil"/>
              <w:bottom w:val="nil"/>
              <w:right w:val="nil"/>
            </w:tcBorders>
            <w:shd w:val="clear" w:color="auto" w:fill="auto"/>
            <w:noWrap/>
            <w:vAlign w:val="bottom"/>
            <w:hideMark/>
          </w:tcPr>
          <w:p w14:paraId="07DACF6E" w14:textId="77777777" w:rsidR="00E30CF5" w:rsidRPr="007F6412" w:rsidRDefault="00E30CF5" w:rsidP="00E30CF5">
            <w:pPr>
              <w:rPr>
                <w:rFonts w:ascii="Calibri" w:hAnsi="Calibri" w:cs="Calibri"/>
                <w:color w:val="000000"/>
              </w:rPr>
            </w:pPr>
            <w:r w:rsidRPr="007F6412">
              <w:rPr>
                <w:rFonts w:ascii="Calibri" w:hAnsi="Calibri" w:cs="Calibri"/>
                <w:color w:val="000000" w:themeColor="text1"/>
              </w:rPr>
              <w:t>Fishing</w:t>
            </w:r>
          </w:p>
        </w:tc>
        <w:tc>
          <w:tcPr>
            <w:tcW w:w="832" w:type="dxa"/>
            <w:tcBorders>
              <w:top w:val="nil"/>
              <w:left w:val="nil"/>
              <w:bottom w:val="nil"/>
              <w:right w:val="nil"/>
            </w:tcBorders>
            <w:shd w:val="clear" w:color="auto" w:fill="auto"/>
            <w:noWrap/>
            <w:vAlign w:val="bottom"/>
            <w:hideMark/>
          </w:tcPr>
          <w:p w14:paraId="7054541F" w14:textId="5A698325" w:rsidR="00E30CF5" w:rsidRPr="007F6412" w:rsidRDefault="00BF112F" w:rsidP="00E30CF5">
            <w:pPr>
              <w:jc w:val="center"/>
              <w:rPr>
                <w:rFonts w:ascii="Calibri" w:hAnsi="Calibri" w:cs="Calibri"/>
                <w:color w:val="000000"/>
              </w:rPr>
            </w:pPr>
            <w:r>
              <w:rPr>
                <w:rFonts w:ascii="Calibri" w:hAnsi="Calibri" w:cs="Calibri"/>
                <w:color w:val="000000" w:themeColor="text1"/>
              </w:rPr>
              <w:t>3.4</w:t>
            </w:r>
          </w:p>
        </w:tc>
        <w:tc>
          <w:tcPr>
            <w:tcW w:w="3956" w:type="dxa"/>
            <w:tcBorders>
              <w:top w:val="nil"/>
              <w:left w:val="nil"/>
              <w:bottom w:val="nil"/>
              <w:right w:val="nil"/>
            </w:tcBorders>
            <w:shd w:val="clear" w:color="auto" w:fill="auto"/>
            <w:noWrap/>
            <w:vAlign w:val="bottom"/>
            <w:hideMark/>
          </w:tcPr>
          <w:p w14:paraId="6E2C2D0F" w14:textId="09B7FB21" w:rsidR="00E30CF5" w:rsidRPr="007F6412" w:rsidRDefault="00BF112F" w:rsidP="00E30CF5">
            <w:pPr>
              <w:jc w:val="center"/>
              <w:rPr>
                <w:rFonts w:ascii="Calibri" w:hAnsi="Calibri" w:cs="Calibri"/>
                <w:color w:val="000000"/>
              </w:rPr>
            </w:pPr>
            <w:r>
              <w:rPr>
                <w:rFonts w:ascii="Calibri" w:hAnsi="Calibri" w:cs="Calibri"/>
                <w:color w:val="000000" w:themeColor="text1"/>
              </w:rPr>
              <w:t>3.4</w:t>
            </w:r>
          </w:p>
        </w:tc>
      </w:tr>
      <w:tr w:rsidR="00E30CF5" w:rsidRPr="00826E97" w14:paraId="4DAD6F41" w14:textId="77777777" w:rsidTr="00E30CF5">
        <w:trPr>
          <w:trHeight w:val="320"/>
        </w:trPr>
        <w:tc>
          <w:tcPr>
            <w:tcW w:w="2410" w:type="dxa"/>
            <w:tcBorders>
              <w:top w:val="nil"/>
              <w:left w:val="nil"/>
              <w:bottom w:val="nil"/>
              <w:right w:val="nil"/>
            </w:tcBorders>
            <w:shd w:val="clear" w:color="auto" w:fill="auto"/>
            <w:noWrap/>
            <w:vAlign w:val="bottom"/>
            <w:hideMark/>
          </w:tcPr>
          <w:p w14:paraId="611DB101" w14:textId="77777777" w:rsidR="00E30CF5" w:rsidRPr="007F6412" w:rsidRDefault="00E30CF5" w:rsidP="00E30CF5">
            <w:pPr>
              <w:rPr>
                <w:rFonts w:ascii="Calibri" w:hAnsi="Calibri" w:cs="Calibri"/>
                <w:color w:val="000000"/>
              </w:rPr>
            </w:pPr>
            <w:r w:rsidRPr="007F6412">
              <w:rPr>
                <w:rFonts w:ascii="Calibri" w:hAnsi="Calibri" w:cs="Calibri"/>
                <w:color w:val="000000" w:themeColor="text1"/>
              </w:rPr>
              <w:t>Nature Viewing</w:t>
            </w:r>
          </w:p>
        </w:tc>
        <w:tc>
          <w:tcPr>
            <w:tcW w:w="832" w:type="dxa"/>
            <w:tcBorders>
              <w:top w:val="nil"/>
              <w:left w:val="nil"/>
              <w:bottom w:val="nil"/>
              <w:right w:val="nil"/>
            </w:tcBorders>
            <w:shd w:val="clear" w:color="auto" w:fill="auto"/>
            <w:noWrap/>
            <w:vAlign w:val="bottom"/>
            <w:hideMark/>
          </w:tcPr>
          <w:p w14:paraId="4B1C566B" w14:textId="77777777" w:rsidR="00E30CF5" w:rsidRPr="007F6412" w:rsidRDefault="00E30CF5" w:rsidP="00E30CF5">
            <w:pPr>
              <w:jc w:val="center"/>
              <w:rPr>
                <w:rFonts w:ascii="Calibri" w:hAnsi="Calibri" w:cs="Calibri"/>
                <w:color w:val="000000"/>
              </w:rPr>
            </w:pPr>
            <w:r w:rsidRPr="007F6412">
              <w:rPr>
                <w:rFonts w:ascii="Calibri" w:hAnsi="Calibri" w:cs="Calibri"/>
                <w:color w:val="000000" w:themeColor="text1"/>
              </w:rPr>
              <w:t>4.7</w:t>
            </w:r>
          </w:p>
        </w:tc>
        <w:tc>
          <w:tcPr>
            <w:tcW w:w="3956" w:type="dxa"/>
            <w:tcBorders>
              <w:top w:val="nil"/>
              <w:left w:val="nil"/>
              <w:bottom w:val="nil"/>
              <w:right w:val="nil"/>
            </w:tcBorders>
            <w:shd w:val="clear" w:color="auto" w:fill="auto"/>
            <w:noWrap/>
            <w:vAlign w:val="bottom"/>
            <w:hideMark/>
          </w:tcPr>
          <w:p w14:paraId="192C25A8" w14:textId="428F22A2" w:rsidR="00E30CF5" w:rsidRPr="007F6412" w:rsidRDefault="00BF112F" w:rsidP="00E30CF5">
            <w:pPr>
              <w:jc w:val="center"/>
              <w:rPr>
                <w:rFonts w:ascii="Calibri" w:hAnsi="Calibri" w:cs="Calibri"/>
                <w:color w:val="000000"/>
              </w:rPr>
            </w:pPr>
            <w:r>
              <w:rPr>
                <w:rFonts w:ascii="Calibri" w:hAnsi="Calibri" w:cs="Calibri"/>
                <w:color w:val="000000" w:themeColor="text1"/>
              </w:rPr>
              <w:t>4.4</w:t>
            </w:r>
          </w:p>
        </w:tc>
      </w:tr>
      <w:tr w:rsidR="00E30CF5" w:rsidRPr="00826E97" w14:paraId="2F4D2553" w14:textId="77777777" w:rsidTr="00E30CF5">
        <w:trPr>
          <w:trHeight w:val="320"/>
        </w:trPr>
        <w:tc>
          <w:tcPr>
            <w:tcW w:w="2410" w:type="dxa"/>
            <w:tcBorders>
              <w:top w:val="nil"/>
              <w:left w:val="nil"/>
              <w:bottom w:val="nil"/>
              <w:right w:val="nil"/>
            </w:tcBorders>
            <w:shd w:val="clear" w:color="auto" w:fill="auto"/>
            <w:noWrap/>
            <w:vAlign w:val="bottom"/>
            <w:hideMark/>
          </w:tcPr>
          <w:p w14:paraId="1191E68F" w14:textId="77777777" w:rsidR="00E30CF5" w:rsidRPr="007F6412" w:rsidRDefault="00E30CF5" w:rsidP="00E30CF5">
            <w:pPr>
              <w:rPr>
                <w:rFonts w:ascii="Calibri" w:hAnsi="Calibri" w:cs="Calibri"/>
                <w:color w:val="000000"/>
              </w:rPr>
            </w:pPr>
            <w:r w:rsidRPr="007F6412">
              <w:rPr>
                <w:rFonts w:ascii="Calibri" w:hAnsi="Calibri" w:cs="Calibri"/>
                <w:color w:val="000000" w:themeColor="text1"/>
              </w:rPr>
              <w:lastRenderedPageBreak/>
              <w:t>Horseback Riding</w:t>
            </w:r>
          </w:p>
        </w:tc>
        <w:tc>
          <w:tcPr>
            <w:tcW w:w="832" w:type="dxa"/>
            <w:tcBorders>
              <w:top w:val="nil"/>
              <w:left w:val="nil"/>
              <w:bottom w:val="nil"/>
              <w:right w:val="nil"/>
            </w:tcBorders>
            <w:shd w:val="clear" w:color="auto" w:fill="auto"/>
            <w:noWrap/>
            <w:vAlign w:val="bottom"/>
            <w:hideMark/>
          </w:tcPr>
          <w:p w14:paraId="2546BC8A" w14:textId="0D9F8B28" w:rsidR="00E30CF5" w:rsidRPr="007F6412" w:rsidRDefault="00BF112F" w:rsidP="00E30CF5">
            <w:pPr>
              <w:jc w:val="center"/>
              <w:rPr>
                <w:rFonts w:ascii="Calibri" w:hAnsi="Calibri" w:cs="Calibri"/>
                <w:color w:val="000000"/>
              </w:rPr>
            </w:pPr>
            <w:r>
              <w:rPr>
                <w:rFonts w:ascii="Calibri" w:hAnsi="Calibri" w:cs="Calibri"/>
                <w:color w:val="000000" w:themeColor="text1"/>
              </w:rPr>
              <w:t>3.4</w:t>
            </w:r>
          </w:p>
        </w:tc>
        <w:tc>
          <w:tcPr>
            <w:tcW w:w="3956" w:type="dxa"/>
            <w:tcBorders>
              <w:top w:val="nil"/>
              <w:left w:val="nil"/>
              <w:bottom w:val="nil"/>
              <w:right w:val="nil"/>
            </w:tcBorders>
            <w:shd w:val="clear" w:color="auto" w:fill="auto"/>
            <w:noWrap/>
            <w:vAlign w:val="bottom"/>
            <w:hideMark/>
          </w:tcPr>
          <w:p w14:paraId="25BBC3A4" w14:textId="78BBAA84" w:rsidR="00E30CF5" w:rsidRPr="007F6412" w:rsidRDefault="00BF112F" w:rsidP="00E30CF5">
            <w:pPr>
              <w:jc w:val="center"/>
              <w:rPr>
                <w:rFonts w:ascii="Calibri" w:hAnsi="Calibri" w:cs="Calibri"/>
                <w:color w:val="000000"/>
              </w:rPr>
            </w:pPr>
            <w:r>
              <w:rPr>
                <w:rFonts w:ascii="Calibri" w:hAnsi="Calibri" w:cs="Calibri"/>
                <w:color w:val="000000" w:themeColor="text1"/>
              </w:rPr>
              <w:t>3.3</w:t>
            </w:r>
          </w:p>
        </w:tc>
      </w:tr>
      <w:tr w:rsidR="00E30CF5" w:rsidRPr="00826E97" w14:paraId="611314EB" w14:textId="77777777" w:rsidTr="00E30CF5">
        <w:trPr>
          <w:trHeight w:val="320"/>
        </w:trPr>
        <w:tc>
          <w:tcPr>
            <w:tcW w:w="2410" w:type="dxa"/>
            <w:tcBorders>
              <w:top w:val="nil"/>
              <w:left w:val="nil"/>
              <w:bottom w:val="nil"/>
              <w:right w:val="nil"/>
            </w:tcBorders>
            <w:shd w:val="clear" w:color="auto" w:fill="auto"/>
            <w:noWrap/>
            <w:vAlign w:val="bottom"/>
            <w:hideMark/>
          </w:tcPr>
          <w:p w14:paraId="3D9DA437" w14:textId="77777777" w:rsidR="00E30CF5" w:rsidRPr="007F6412" w:rsidRDefault="00E30CF5" w:rsidP="00E30CF5">
            <w:pPr>
              <w:rPr>
                <w:rFonts w:ascii="Calibri" w:hAnsi="Calibri" w:cs="Calibri"/>
                <w:color w:val="000000"/>
              </w:rPr>
            </w:pPr>
            <w:r w:rsidRPr="007F6412">
              <w:rPr>
                <w:rFonts w:ascii="Calibri" w:hAnsi="Calibri" w:cs="Calibri"/>
                <w:color w:val="000000" w:themeColor="text1"/>
              </w:rPr>
              <w:t>Swimming</w:t>
            </w:r>
          </w:p>
        </w:tc>
        <w:tc>
          <w:tcPr>
            <w:tcW w:w="832" w:type="dxa"/>
            <w:tcBorders>
              <w:top w:val="nil"/>
              <w:left w:val="nil"/>
              <w:bottom w:val="nil"/>
              <w:right w:val="nil"/>
            </w:tcBorders>
            <w:shd w:val="clear" w:color="auto" w:fill="auto"/>
            <w:noWrap/>
            <w:vAlign w:val="bottom"/>
            <w:hideMark/>
          </w:tcPr>
          <w:p w14:paraId="63B19B42" w14:textId="38D2CFD6" w:rsidR="00E30CF5" w:rsidRPr="007F6412" w:rsidRDefault="00BF112F" w:rsidP="00E30CF5">
            <w:pPr>
              <w:jc w:val="center"/>
              <w:rPr>
                <w:rFonts w:ascii="Calibri" w:hAnsi="Calibri" w:cs="Calibri"/>
                <w:color w:val="000000"/>
              </w:rPr>
            </w:pPr>
            <w:r>
              <w:rPr>
                <w:rFonts w:ascii="Calibri" w:hAnsi="Calibri" w:cs="Calibri"/>
                <w:color w:val="000000" w:themeColor="text1"/>
              </w:rPr>
              <w:t>3.9</w:t>
            </w:r>
          </w:p>
        </w:tc>
        <w:tc>
          <w:tcPr>
            <w:tcW w:w="3956" w:type="dxa"/>
            <w:tcBorders>
              <w:top w:val="nil"/>
              <w:left w:val="nil"/>
              <w:bottom w:val="nil"/>
              <w:right w:val="nil"/>
            </w:tcBorders>
            <w:shd w:val="clear" w:color="auto" w:fill="auto"/>
            <w:noWrap/>
            <w:vAlign w:val="bottom"/>
            <w:hideMark/>
          </w:tcPr>
          <w:p w14:paraId="2F9E258B" w14:textId="28F951A6" w:rsidR="00E30CF5" w:rsidRPr="007F6412" w:rsidRDefault="00BF112F" w:rsidP="00E30CF5">
            <w:pPr>
              <w:jc w:val="center"/>
              <w:rPr>
                <w:rFonts w:ascii="Calibri" w:hAnsi="Calibri" w:cs="Calibri"/>
                <w:color w:val="000000"/>
              </w:rPr>
            </w:pPr>
            <w:r>
              <w:rPr>
                <w:rFonts w:ascii="Calibri" w:hAnsi="Calibri" w:cs="Calibri"/>
                <w:color w:val="000000" w:themeColor="text1"/>
              </w:rPr>
              <w:t>3.8</w:t>
            </w:r>
          </w:p>
        </w:tc>
      </w:tr>
      <w:tr w:rsidR="00E30CF5" w:rsidRPr="00826E97" w14:paraId="1EF78D9F" w14:textId="77777777" w:rsidTr="00E30CF5">
        <w:trPr>
          <w:trHeight w:val="320"/>
        </w:trPr>
        <w:tc>
          <w:tcPr>
            <w:tcW w:w="2410" w:type="dxa"/>
            <w:tcBorders>
              <w:top w:val="nil"/>
              <w:left w:val="nil"/>
              <w:bottom w:val="nil"/>
              <w:right w:val="nil"/>
            </w:tcBorders>
            <w:shd w:val="clear" w:color="auto" w:fill="auto"/>
            <w:noWrap/>
            <w:vAlign w:val="bottom"/>
            <w:hideMark/>
          </w:tcPr>
          <w:p w14:paraId="341669E4" w14:textId="77777777" w:rsidR="00E30CF5" w:rsidRPr="007F6412" w:rsidRDefault="00E30CF5" w:rsidP="00E30CF5">
            <w:pPr>
              <w:rPr>
                <w:rFonts w:ascii="Calibri" w:hAnsi="Calibri" w:cs="Calibri"/>
                <w:color w:val="000000"/>
              </w:rPr>
            </w:pPr>
            <w:r w:rsidRPr="007F6412">
              <w:rPr>
                <w:rFonts w:ascii="Calibri" w:hAnsi="Calibri" w:cs="Calibri"/>
                <w:color w:val="000000" w:themeColor="text1"/>
              </w:rPr>
              <w:t>Sunbathing</w:t>
            </w:r>
          </w:p>
        </w:tc>
        <w:tc>
          <w:tcPr>
            <w:tcW w:w="832" w:type="dxa"/>
            <w:tcBorders>
              <w:top w:val="nil"/>
              <w:left w:val="nil"/>
              <w:bottom w:val="nil"/>
              <w:right w:val="nil"/>
            </w:tcBorders>
            <w:shd w:val="clear" w:color="auto" w:fill="auto"/>
            <w:noWrap/>
            <w:vAlign w:val="bottom"/>
            <w:hideMark/>
          </w:tcPr>
          <w:p w14:paraId="5AE92698" w14:textId="14D67273" w:rsidR="00E30CF5" w:rsidRPr="007F6412" w:rsidRDefault="00BF112F" w:rsidP="00E30CF5">
            <w:pPr>
              <w:jc w:val="center"/>
              <w:rPr>
                <w:rFonts w:ascii="Calibri" w:hAnsi="Calibri" w:cs="Calibri"/>
                <w:color w:val="000000"/>
              </w:rPr>
            </w:pPr>
            <w:r>
              <w:rPr>
                <w:rFonts w:ascii="Calibri" w:hAnsi="Calibri" w:cs="Calibri"/>
                <w:color w:val="000000" w:themeColor="text1"/>
              </w:rPr>
              <w:t>3.3</w:t>
            </w:r>
          </w:p>
        </w:tc>
        <w:tc>
          <w:tcPr>
            <w:tcW w:w="3956" w:type="dxa"/>
            <w:tcBorders>
              <w:top w:val="nil"/>
              <w:left w:val="nil"/>
              <w:bottom w:val="nil"/>
              <w:right w:val="nil"/>
            </w:tcBorders>
            <w:shd w:val="clear" w:color="auto" w:fill="auto"/>
            <w:noWrap/>
            <w:vAlign w:val="bottom"/>
            <w:hideMark/>
          </w:tcPr>
          <w:p w14:paraId="3D7A7C19" w14:textId="16D86FD7" w:rsidR="00E30CF5" w:rsidRPr="007F6412" w:rsidRDefault="00BF112F" w:rsidP="00E30CF5">
            <w:pPr>
              <w:jc w:val="center"/>
              <w:rPr>
                <w:rFonts w:ascii="Calibri" w:hAnsi="Calibri" w:cs="Calibri"/>
                <w:color w:val="000000"/>
              </w:rPr>
            </w:pPr>
            <w:r>
              <w:rPr>
                <w:rFonts w:ascii="Calibri" w:hAnsi="Calibri" w:cs="Calibri"/>
                <w:color w:val="000000" w:themeColor="text1"/>
              </w:rPr>
              <w:t>3.8</w:t>
            </w:r>
          </w:p>
        </w:tc>
      </w:tr>
      <w:tr w:rsidR="00E30CF5" w:rsidRPr="00826E97" w14:paraId="31F7439D" w14:textId="77777777" w:rsidTr="00E30CF5">
        <w:trPr>
          <w:trHeight w:val="320"/>
        </w:trPr>
        <w:tc>
          <w:tcPr>
            <w:tcW w:w="2410" w:type="dxa"/>
            <w:tcBorders>
              <w:top w:val="nil"/>
              <w:left w:val="nil"/>
              <w:bottom w:val="nil"/>
              <w:right w:val="nil"/>
            </w:tcBorders>
            <w:shd w:val="clear" w:color="auto" w:fill="auto"/>
            <w:noWrap/>
            <w:vAlign w:val="bottom"/>
            <w:hideMark/>
          </w:tcPr>
          <w:p w14:paraId="1A00CBA1" w14:textId="77777777" w:rsidR="00E30CF5" w:rsidRPr="007F6412" w:rsidRDefault="00E30CF5" w:rsidP="00E30CF5">
            <w:pPr>
              <w:rPr>
                <w:rFonts w:ascii="Calibri" w:hAnsi="Calibri" w:cs="Calibri"/>
                <w:color w:val="000000"/>
              </w:rPr>
            </w:pPr>
            <w:r w:rsidRPr="007F6412">
              <w:rPr>
                <w:rFonts w:ascii="Calibri" w:hAnsi="Calibri" w:cs="Calibri"/>
                <w:color w:val="000000" w:themeColor="text1"/>
              </w:rPr>
              <w:t>Boating</w:t>
            </w:r>
          </w:p>
        </w:tc>
        <w:tc>
          <w:tcPr>
            <w:tcW w:w="832" w:type="dxa"/>
            <w:tcBorders>
              <w:top w:val="nil"/>
              <w:left w:val="nil"/>
              <w:bottom w:val="nil"/>
              <w:right w:val="nil"/>
            </w:tcBorders>
            <w:shd w:val="clear" w:color="auto" w:fill="auto"/>
            <w:noWrap/>
            <w:vAlign w:val="bottom"/>
            <w:hideMark/>
          </w:tcPr>
          <w:p w14:paraId="2B90A22D" w14:textId="29E3D50C" w:rsidR="00E30CF5" w:rsidRPr="007F6412" w:rsidRDefault="00BF112F" w:rsidP="00E30CF5">
            <w:pPr>
              <w:jc w:val="center"/>
              <w:rPr>
                <w:rFonts w:ascii="Calibri" w:hAnsi="Calibri" w:cs="Calibri"/>
                <w:color w:val="000000"/>
              </w:rPr>
            </w:pPr>
            <w:r>
              <w:rPr>
                <w:rFonts w:ascii="Calibri" w:hAnsi="Calibri" w:cs="Calibri"/>
                <w:color w:val="000000" w:themeColor="text1"/>
              </w:rPr>
              <w:t>4.3</w:t>
            </w:r>
          </w:p>
        </w:tc>
        <w:tc>
          <w:tcPr>
            <w:tcW w:w="3956" w:type="dxa"/>
            <w:tcBorders>
              <w:top w:val="nil"/>
              <w:left w:val="nil"/>
              <w:bottom w:val="nil"/>
              <w:right w:val="nil"/>
            </w:tcBorders>
            <w:shd w:val="clear" w:color="auto" w:fill="auto"/>
            <w:noWrap/>
            <w:vAlign w:val="bottom"/>
            <w:hideMark/>
          </w:tcPr>
          <w:p w14:paraId="66AA6526" w14:textId="6FC31D58" w:rsidR="00E30CF5" w:rsidRPr="007F6412" w:rsidRDefault="00BF112F" w:rsidP="00E30CF5">
            <w:pPr>
              <w:jc w:val="center"/>
              <w:rPr>
                <w:rFonts w:ascii="Calibri" w:hAnsi="Calibri" w:cs="Calibri"/>
                <w:color w:val="000000"/>
              </w:rPr>
            </w:pPr>
            <w:r>
              <w:rPr>
                <w:rFonts w:ascii="Calibri" w:hAnsi="Calibri" w:cs="Calibri"/>
                <w:color w:val="000000" w:themeColor="text1"/>
              </w:rPr>
              <w:t>4.0</w:t>
            </w:r>
          </w:p>
        </w:tc>
      </w:tr>
      <w:tr w:rsidR="00E30CF5" w:rsidRPr="00826E97" w14:paraId="2C273177" w14:textId="77777777" w:rsidTr="00E30CF5">
        <w:trPr>
          <w:trHeight w:val="320"/>
        </w:trPr>
        <w:tc>
          <w:tcPr>
            <w:tcW w:w="2410" w:type="dxa"/>
            <w:tcBorders>
              <w:top w:val="nil"/>
              <w:left w:val="nil"/>
              <w:bottom w:val="nil"/>
              <w:right w:val="nil"/>
            </w:tcBorders>
            <w:shd w:val="clear" w:color="auto" w:fill="auto"/>
            <w:noWrap/>
            <w:vAlign w:val="bottom"/>
            <w:hideMark/>
          </w:tcPr>
          <w:p w14:paraId="75E9AB95" w14:textId="77777777" w:rsidR="00E30CF5" w:rsidRPr="007F6412" w:rsidRDefault="00E30CF5" w:rsidP="00E30CF5">
            <w:pPr>
              <w:rPr>
                <w:rFonts w:ascii="Calibri" w:hAnsi="Calibri" w:cs="Calibri"/>
                <w:color w:val="000000"/>
              </w:rPr>
            </w:pPr>
            <w:r w:rsidRPr="007F6412">
              <w:rPr>
                <w:rFonts w:ascii="Calibri" w:hAnsi="Calibri" w:cs="Calibri"/>
                <w:color w:val="000000" w:themeColor="text1"/>
              </w:rPr>
              <w:t>Tent Camping</w:t>
            </w:r>
          </w:p>
        </w:tc>
        <w:tc>
          <w:tcPr>
            <w:tcW w:w="832" w:type="dxa"/>
            <w:tcBorders>
              <w:top w:val="nil"/>
              <w:left w:val="nil"/>
              <w:bottom w:val="nil"/>
              <w:right w:val="nil"/>
            </w:tcBorders>
            <w:shd w:val="clear" w:color="auto" w:fill="auto"/>
            <w:noWrap/>
            <w:vAlign w:val="bottom"/>
            <w:hideMark/>
          </w:tcPr>
          <w:p w14:paraId="20687342" w14:textId="19D68B0D" w:rsidR="00E30CF5" w:rsidRPr="007F6412" w:rsidRDefault="00BF112F" w:rsidP="00E30CF5">
            <w:pPr>
              <w:jc w:val="center"/>
              <w:rPr>
                <w:rFonts w:ascii="Calibri" w:hAnsi="Calibri" w:cs="Calibri"/>
                <w:color w:val="000000"/>
              </w:rPr>
            </w:pPr>
            <w:r>
              <w:rPr>
                <w:rFonts w:ascii="Calibri" w:hAnsi="Calibri" w:cs="Calibri"/>
                <w:color w:val="000000" w:themeColor="text1"/>
              </w:rPr>
              <w:t>3.4</w:t>
            </w:r>
          </w:p>
        </w:tc>
        <w:tc>
          <w:tcPr>
            <w:tcW w:w="3956" w:type="dxa"/>
            <w:tcBorders>
              <w:top w:val="nil"/>
              <w:left w:val="nil"/>
              <w:bottom w:val="nil"/>
              <w:right w:val="nil"/>
            </w:tcBorders>
            <w:shd w:val="clear" w:color="auto" w:fill="auto"/>
            <w:noWrap/>
            <w:vAlign w:val="bottom"/>
            <w:hideMark/>
          </w:tcPr>
          <w:p w14:paraId="621A75D4" w14:textId="5AAE8B5C" w:rsidR="00E30CF5" w:rsidRPr="007F6412" w:rsidRDefault="00BF112F" w:rsidP="00E30CF5">
            <w:pPr>
              <w:jc w:val="center"/>
              <w:rPr>
                <w:rFonts w:ascii="Calibri" w:hAnsi="Calibri" w:cs="Calibri"/>
                <w:color w:val="000000"/>
              </w:rPr>
            </w:pPr>
            <w:r>
              <w:rPr>
                <w:rFonts w:ascii="Calibri" w:hAnsi="Calibri" w:cs="Calibri"/>
                <w:color w:val="000000" w:themeColor="text1"/>
              </w:rPr>
              <w:t>3.7</w:t>
            </w:r>
          </w:p>
        </w:tc>
      </w:tr>
      <w:tr w:rsidR="00E30CF5" w:rsidRPr="00826E97" w14:paraId="709C2134" w14:textId="77777777" w:rsidTr="00E30CF5">
        <w:trPr>
          <w:trHeight w:val="320"/>
        </w:trPr>
        <w:tc>
          <w:tcPr>
            <w:tcW w:w="2410" w:type="dxa"/>
            <w:tcBorders>
              <w:top w:val="nil"/>
              <w:left w:val="nil"/>
              <w:bottom w:val="nil"/>
              <w:right w:val="nil"/>
            </w:tcBorders>
            <w:shd w:val="clear" w:color="auto" w:fill="auto"/>
            <w:noWrap/>
            <w:vAlign w:val="bottom"/>
            <w:hideMark/>
          </w:tcPr>
          <w:p w14:paraId="76A167D6" w14:textId="77777777" w:rsidR="00E30CF5" w:rsidRPr="007F6412" w:rsidRDefault="00E30CF5" w:rsidP="00E30CF5">
            <w:pPr>
              <w:rPr>
                <w:rFonts w:ascii="Calibri" w:hAnsi="Calibri" w:cs="Calibri"/>
                <w:color w:val="000000"/>
              </w:rPr>
            </w:pPr>
            <w:r w:rsidRPr="007F6412">
              <w:rPr>
                <w:rFonts w:ascii="Calibri" w:hAnsi="Calibri" w:cs="Calibri"/>
                <w:color w:val="000000" w:themeColor="text1"/>
              </w:rPr>
              <w:t>Cabin Camping</w:t>
            </w:r>
          </w:p>
        </w:tc>
        <w:tc>
          <w:tcPr>
            <w:tcW w:w="832" w:type="dxa"/>
            <w:tcBorders>
              <w:top w:val="nil"/>
              <w:left w:val="nil"/>
              <w:bottom w:val="nil"/>
              <w:right w:val="nil"/>
            </w:tcBorders>
            <w:shd w:val="clear" w:color="auto" w:fill="auto"/>
            <w:noWrap/>
            <w:vAlign w:val="bottom"/>
            <w:hideMark/>
          </w:tcPr>
          <w:p w14:paraId="29197321" w14:textId="1E395708" w:rsidR="00E30CF5" w:rsidRPr="007F6412" w:rsidRDefault="00BF112F" w:rsidP="00E30CF5">
            <w:pPr>
              <w:jc w:val="center"/>
              <w:rPr>
                <w:rFonts w:ascii="Calibri" w:hAnsi="Calibri" w:cs="Calibri"/>
                <w:color w:val="000000"/>
              </w:rPr>
            </w:pPr>
            <w:r>
              <w:rPr>
                <w:rFonts w:ascii="Calibri" w:hAnsi="Calibri" w:cs="Calibri"/>
                <w:color w:val="000000" w:themeColor="text1"/>
              </w:rPr>
              <w:t>4.3</w:t>
            </w:r>
          </w:p>
        </w:tc>
        <w:tc>
          <w:tcPr>
            <w:tcW w:w="3956" w:type="dxa"/>
            <w:tcBorders>
              <w:top w:val="nil"/>
              <w:left w:val="nil"/>
              <w:bottom w:val="nil"/>
              <w:right w:val="nil"/>
            </w:tcBorders>
            <w:shd w:val="clear" w:color="auto" w:fill="auto"/>
            <w:noWrap/>
            <w:vAlign w:val="bottom"/>
            <w:hideMark/>
          </w:tcPr>
          <w:p w14:paraId="50629287" w14:textId="215FEF99" w:rsidR="00E30CF5" w:rsidRPr="007F6412" w:rsidRDefault="00BF112F" w:rsidP="00E30CF5">
            <w:pPr>
              <w:jc w:val="center"/>
              <w:rPr>
                <w:rFonts w:ascii="Calibri" w:hAnsi="Calibri" w:cs="Calibri"/>
                <w:color w:val="000000"/>
              </w:rPr>
            </w:pPr>
            <w:r>
              <w:rPr>
                <w:rFonts w:ascii="Calibri" w:hAnsi="Calibri" w:cs="Calibri"/>
                <w:color w:val="000000" w:themeColor="text1"/>
              </w:rPr>
              <w:t>4.2</w:t>
            </w:r>
          </w:p>
        </w:tc>
      </w:tr>
      <w:tr w:rsidR="00E30CF5" w:rsidRPr="00826E97" w14:paraId="1936F18A" w14:textId="77777777" w:rsidTr="00E30CF5">
        <w:trPr>
          <w:trHeight w:val="320"/>
        </w:trPr>
        <w:tc>
          <w:tcPr>
            <w:tcW w:w="2410" w:type="dxa"/>
            <w:tcBorders>
              <w:top w:val="nil"/>
              <w:left w:val="nil"/>
              <w:bottom w:val="nil"/>
              <w:right w:val="nil"/>
            </w:tcBorders>
            <w:shd w:val="clear" w:color="auto" w:fill="auto"/>
            <w:noWrap/>
            <w:vAlign w:val="bottom"/>
            <w:hideMark/>
          </w:tcPr>
          <w:p w14:paraId="30B2B1C4" w14:textId="77777777" w:rsidR="00E30CF5" w:rsidRPr="007F6412" w:rsidRDefault="00E30CF5" w:rsidP="00E30CF5">
            <w:pPr>
              <w:rPr>
                <w:rFonts w:ascii="Calibri" w:hAnsi="Calibri" w:cs="Calibri"/>
                <w:color w:val="000000"/>
              </w:rPr>
            </w:pPr>
            <w:r w:rsidRPr="007F6412">
              <w:rPr>
                <w:rFonts w:ascii="Calibri" w:hAnsi="Calibri" w:cs="Calibri"/>
                <w:color w:val="000000" w:themeColor="text1"/>
              </w:rPr>
              <w:t>RV Camping</w:t>
            </w:r>
          </w:p>
        </w:tc>
        <w:tc>
          <w:tcPr>
            <w:tcW w:w="832" w:type="dxa"/>
            <w:tcBorders>
              <w:top w:val="nil"/>
              <w:left w:val="nil"/>
              <w:bottom w:val="nil"/>
              <w:right w:val="nil"/>
            </w:tcBorders>
            <w:shd w:val="clear" w:color="auto" w:fill="auto"/>
            <w:noWrap/>
            <w:vAlign w:val="bottom"/>
            <w:hideMark/>
          </w:tcPr>
          <w:p w14:paraId="525A7901" w14:textId="163516B8" w:rsidR="00E30CF5" w:rsidRPr="007F6412" w:rsidRDefault="00BF112F" w:rsidP="00E30CF5">
            <w:pPr>
              <w:jc w:val="center"/>
              <w:rPr>
                <w:rFonts w:ascii="Calibri" w:hAnsi="Calibri" w:cs="Calibri"/>
                <w:color w:val="000000"/>
              </w:rPr>
            </w:pPr>
            <w:r>
              <w:rPr>
                <w:rFonts w:ascii="Calibri" w:hAnsi="Calibri" w:cs="Calibri"/>
                <w:color w:val="000000" w:themeColor="text1"/>
              </w:rPr>
              <w:t>3.9</w:t>
            </w:r>
          </w:p>
        </w:tc>
        <w:tc>
          <w:tcPr>
            <w:tcW w:w="3956" w:type="dxa"/>
            <w:tcBorders>
              <w:top w:val="nil"/>
              <w:left w:val="nil"/>
              <w:bottom w:val="nil"/>
              <w:right w:val="nil"/>
            </w:tcBorders>
            <w:shd w:val="clear" w:color="auto" w:fill="auto"/>
            <w:noWrap/>
            <w:vAlign w:val="bottom"/>
            <w:hideMark/>
          </w:tcPr>
          <w:p w14:paraId="73E0FC2B" w14:textId="3E420515" w:rsidR="00E30CF5" w:rsidRPr="007F6412" w:rsidRDefault="00BF112F" w:rsidP="00E30CF5">
            <w:pPr>
              <w:jc w:val="center"/>
              <w:rPr>
                <w:rFonts w:ascii="Calibri" w:hAnsi="Calibri" w:cs="Calibri"/>
                <w:color w:val="000000"/>
              </w:rPr>
            </w:pPr>
            <w:r>
              <w:rPr>
                <w:rFonts w:ascii="Calibri" w:hAnsi="Calibri" w:cs="Calibri"/>
                <w:color w:val="000000" w:themeColor="text1"/>
              </w:rPr>
              <w:t>3.4</w:t>
            </w:r>
          </w:p>
        </w:tc>
      </w:tr>
      <w:tr w:rsidR="00E30CF5" w:rsidRPr="00826E97" w14:paraId="06818464" w14:textId="77777777" w:rsidTr="00E30CF5">
        <w:trPr>
          <w:trHeight w:val="320"/>
        </w:trPr>
        <w:tc>
          <w:tcPr>
            <w:tcW w:w="2410" w:type="dxa"/>
            <w:tcBorders>
              <w:top w:val="nil"/>
              <w:left w:val="nil"/>
              <w:bottom w:val="nil"/>
              <w:right w:val="nil"/>
            </w:tcBorders>
            <w:shd w:val="clear" w:color="auto" w:fill="auto"/>
            <w:noWrap/>
            <w:vAlign w:val="bottom"/>
            <w:hideMark/>
          </w:tcPr>
          <w:p w14:paraId="6BDCEE9B" w14:textId="77777777" w:rsidR="00E30CF5" w:rsidRPr="007F6412" w:rsidRDefault="00E30CF5" w:rsidP="00E30CF5">
            <w:pPr>
              <w:rPr>
                <w:rFonts w:ascii="Calibri" w:hAnsi="Calibri" w:cs="Calibri"/>
                <w:color w:val="000000"/>
              </w:rPr>
            </w:pPr>
            <w:r w:rsidRPr="007F6412">
              <w:rPr>
                <w:rFonts w:ascii="Calibri" w:hAnsi="Calibri" w:cs="Calibri"/>
                <w:color w:val="000000" w:themeColor="text1"/>
              </w:rPr>
              <w:t>Skiing</w:t>
            </w:r>
          </w:p>
        </w:tc>
        <w:tc>
          <w:tcPr>
            <w:tcW w:w="832" w:type="dxa"/>
            <w:tcBorders>
              <w:top w:val="nil"/>
              <w:left w:val="nil"/>
              <w:bottom w:val="nil"/>
              <w:right w:val="nil"/>
            </w:tcBorders>
            <w:shd w:val="clear" w:color="auto" w:fill="auto"/>
            <w:noWrap/>
            <w:vAlign w:val="bottom"/>
            <w:hideMark/>
          </w:tcPr>
          <w:p w14:paraId="15BAA859" w14:textId="2FCEAC6F" w:rsidR="00E30CF5" w:rsidRPr="007F6412" w:rsidRDefault="00BF112F" w:rsidP="00E30CF5">
            <w:pPr>
              <w:jc w:val="center"/>
              <w:rPr>
                <w:rFonts w:ascii="Calibri" w:hAnsi="Calibri" w:cs="Calibri"/>
                <w:color w:val="000000"/>
              </w:rPr>
            </w:pPr>
            <w:r>
              <w:rPr>
                <w:rFonts w:ascii="Calibri" w:hAnsi="Calibri" w:cs="Calibri"/>
                <w:color w:val="000000" w:themeColor="text1"/>
              </w:rPr>
              <w:t>3.4</w:t>
            </w:r>
          </w:p>
        </w:tc>
        <w:tc>
          <w:tcPr>
            <w:tcW w:w="3956" w:type="dxa"/>
            <w:tcBorders>
              <w:top w:val="nil"/>
              <w:left w:val="nil"/>
              <w:bottom w:val="nil"/>
              <w:right w:val="nil"/>
            </w:tcBorders>
            <w:shd w:val="clear" w:color="auto" w:fill="auto"/>
            <w:noWrap/>
            <w:vAlign w:val="bottom"/>
            <w:hideMark/>
          </w:tcPr>
          <w:p w14:paraId="34D91182" w14:textId="2C018F54" w:rsidR="00E30CF5" w:rsidRPr="007F6412" w:rsidRDefault="00BF112F" w:rsidP="00E30CF5">
            <w:pPr>
              <w:jc w:val="center"/>
              <w:rPr>
                <w:rFonts w:ascii="Calibri" w:hAnsi="Calibri" w:cs="Calibri"/>
                <w:color w:val="000000"/>
              </w:rPr>
            </w:pPr>
            <w:r>
              <w:rPr>
                <w:rFonts w:ascii="Calibri" w:hAnsi="Calibri" w:cs="Calibri"/>
                <w:color w:val="000000" w:themeColor="text1"/>
              </w:rPr>
              <w:t>3.4</w:t>
            </w:r>
          </w:p>
        </w:tc>
      </w:tr>
      <w:tr w:rsidR="00E30CF5" w:rsidRPr="00826E97" w14:paraId="3B7E6A04" w14:textId="77777777" w:rsidTr="00E30CF5">
        <w:trPr>
          <w:trHeight w:val="320"/>
        </w:trPr>
        <w:tc>
          <w:tcPr>
            <w:tcW w:w="2410" w:type="dxa"/>
            <w:tcBorders>
              <w:top w:val="nil"/>
              <w:left w:val="nil"/>
              <w:bottom w:val="nil"/>
              <w:right w:val="nil"/>
            </w:tcBorders>
            <w:shd w:val="clear" w:color="auto" w:fill="auto"/>
            <w:noWrap/>
            <w:vAlign w:val="bottom"/>
            <w:hideMark/>
          </w:tcPr>
          <w:p w14:paraId="31C0B3D7" w14:textId="77777777" w:rsidR="00E30CF5" w:rsidRPr="007F6412" w:rsidRDefault="00E30CF5" w:rsidP="00E30CF5">
            <w:pPr>
              <w:rPr>
                <w:rFonts w:ascii="Calibri" w:hAnsi="Calibri" w:cs="Calibri"/>
                <w:color w:val="000000"/>
              </w:rPr>
            </w:pPr>
            <w:r w:rsidRPr="007F6412">
              <w:rPr>
                <w:rFonts w:ascii="Calibri" w:hAnsi="Calibri" w:cs="Calibri"/>
                <w:color w:val="000000" w:themeColor="text1"/>
              </w:rPr>
              <w:t>Snowshoeing</w:t>
            </w:r>
          </w:p>
        </w:tc>
        <w:tc>
          <w:tcPr>
            <w:tcW w:w="832" w:type="dxa"/>
            <w:tcBorders>
              <w:top w:val="nil"/>
              <w:left w:val="nil"/>
              <w:bottom w:val="nil"/>
              <w:right w:val="nil"/>
            </w:tcBorders>
            <w:shd w:val="clear" w:color="auto" w:fill="auto"/>
            <w:noWrap/>
            <w:vAlign w:val="bottom"/>
            <w:hideMark/>
          </w:tcPr>
          <w:p w14:paraId="48C00BD5" w14:textId="02DC3D4B" w:rsidR="00E30CF5" w:rsidRPr="007F6412" w:rsidRDefault="00BF112F" w:rsidP="00E30CF5">
            <w:pPr>
              <w:jc w:val="center"/>
              <w:rPr>
                <w:rFonts w:ascii="Calibri" w:hAnsi="Calibri" w:cs="Calibri"/>
                <w:color w:val="000000"/>
              </w:rPr>
            </w:pPr>
            <w:r>
              <w:rPr>
                <w:rFonts w:ascii="Calibri" w:hAnsi="Calibri" w:cs="Calibri"/>
                <w:color w:val="000000" w:themeColor="text1"/>
              </w:rPr>
              <w:t>3.5</w:t>
            </w:r>
          </w:p>
        </w:tc>
        <w:tc>
          <w:tcPr>
            <w:tcW w:w="3956" w:type="dxa"/>
            <w:tcBorders>
              <w:top w:val="nil"/>
              <w:left w:val="nil"/>
              <w:bottom w:val="nil"/>
              <w:right w:val="nil"/>
            </w:tcBorders>
            <w:shd w:val="clear" w:color="auto" w:fill="auto"/>
            <w:noWrap/>
            <w:vAlign w:val="bottom"/>
            <w:hideMark/>
          </w:tcPr>
          <w:p w14:paraId="0A92C439" w14:textId="374C062B" w:rsidR="00E30CF5" w:rsidRPr="007F6412" w:rsidRDefault="00BF112F" w:rsidP="00E30CF5">
            <w:pPr>
              <w:jc w:val="center"/>
              <w:rPr>
                <w:rFonts w:ascii="Calibri" w:hAnsi="Calibri" w:cs="Calibri"/>
                <w:color w:val="000000"/>
              </w:rPr>
            </w:pPr>
            <w:r>
              <w:rPr>
                <w:rFonts w:ascii="Calibri" w:hAnsi="Calibri" w:cs="Calibri"/>
                <w:color w:val="000000" w:themeColor="text1"/>
              </w:rPr>
              <w:t>3.5</w:t>
            </w:r>
          </w:p>
        </w:tc>
      </w:tr>
      <w:tr w:rsidR="00E30CF5" w:rsidRPr="00826E97" w14:paraId="0564BCDA" w14:textId="77777777" w:rsidTr="00E30CF5">
        <w:trPr>
          <w:trHeight w:val="320"/>
        </w:trPr>
        <w:tc>
          <w:tcPr>
            <w:tcW w:w="2410" w:type="dxa"/>
            <w:tcBorders>
              <w:top w:val="nil"/>
              <w:left w:val="nil"/>
              <w:bottom w:val="nil"/>
              <w:right w:val="nil"/>
            </w:tcBorders>
            <w:shd w:val="clear" w:color="auto" w:fill="auto"/>
            <w:noWrap/>
            <w:vAlign w:val="bottom"/>
            <w:hideMark/>
          </w:tcPr>
          <w:p w14:paraId="7BB5F4D7" w14:textId="77777777" w:rsidR="00E30CF5" w:rsidRPr="007F6412" w:rsidRDefault="00E30CF5" w:rsidP="00E30CF5">
            <w:pPr>
              <w:rPr>
                <w:rFonts w:ascii="Calibri" w:hAnsi="Calibri" w:cs="Calibri"/>
                <w:color w:val="000000"/>
              </w:rPr>
            </w:pPr>
            <w:r w:rsidRPr="007F6412">
              <w:rPr>
                <w:rFonts w:ascii="Calibri" w:hAnsi="Calibri" w:cs="Calibri"/>
                <w:color w:val="000000" w:themeColor="text1"/>
              </w:rPr>
              <w:t>Skating</w:t>
            </w:r>
          </w:p>
        </w:tc>
        <w:tc>
          <w:tcPr>
            <w:tcW w:w="832" w:type="dxa"/>
            <w:tcBorders>
              <w:top w:val="nil"/>
              <w:left w:val="nil"/>
              <w:bottom w:val="nil"/>
              <w:right w:val="nil"/>
            </w:tcBorders>
            <w:shd w:val="clear" w:color="auto" w:fill="auto"/>
            <w:noWrap/>
            <w:vAlign w:val="bottom"/>
            <w:hideMark/>
          </w:tcPr>
          <w:p w14:paraId="0E7ED0B2" w14:textId="59EBC23A" w:rsidR="00E30CF5" w:rsidRPr="007F6412" w:rsidRDefault="00BF112F" w:rsidP="00E30CF5">
            <w:pPr>
              <w:jc w:val="center"/>
              <w:rPr>
                <w:rFonts w:ascii="Calibri" w:hAnsi="Calibri" w:cs="Calibri"/>
                <w:color w:val="000000"/>
              </w:rPr>
            </w:pPr>
            <w:r>
              <w:rPr>
                <w:rFonts w:ascii="Calibri" w:hAnsi="Calibri" w:cs="Calibri"/>
                <w:color w:val="000000" w:themeColor="text1"/>
              </w:rPr>
              <w:t>3.3</w:t>
            </w:r>
          </w:p>
        </w:tc>
        <w:tc>
          <w:tcPr>
            <w:tcW w:w="3956" w:type="dxa"/>
            <w:tcBorders>
              <w:top w:val="nil"/>
              <w:left w:val="nil"/>
              <w:bottom w:val="nil"/>
              <w:right w:val="nil"/>
            </w:tcBorders>
            <w:shd w:val="clear" w:color="auto" w:fill="auto"/>
            <w:noWrap/>
            <w:vAlign w:val="bottom"/>
            <w:hideMark/>
          </w:tcPr>
          <w:p w14:paraId="3219086B" w14:textId="447944F4" w:rsidR="00E30CF5" w:rsidRPr="007F6412" w:rsidRDefault="00BF112F" w:rsidP="00E30CF5">
            <w:pPr>
              <w:jc w:val="center"/>
              <w:rPr>
                <w:rFonts w:ascii="Calibri" w:hAnsi="Calibri" w:cs="Calibri"/>
                <w:color w:val="000000"/>
              </w:rPr>
            </w:pPr>
            <w:r>
              <w:rPr>
                <w:rFonts w:ascii="Calibri" w:hAnsi="Calibri" w:cs="Calibri"/>
                <w:color w:val="000000" w:themeColor="text1"/>
              </w:rPr>
              <w:t>3.1</w:t>
            </w:r>
          </w:p>
        </w:tc>
      </w:tr>
      <w:tr w:rsidR="00E30CF5" w:rsidRPr="00826E97" w14:paraId="0CB16406" w14:textId="77777777" w:rsidTr="00E30CF5">
        <w:trPr>
          <w:trHeight w:val="320"/>
        </w:trPr>
        <w:tc>
          <w:tcPr>
            <w:tcW w:w="2410" w:type="dxa"/>
            <w:tcBorders>
              <w:top w:val="nil"/>
              <w:left w:val="nil"/>
              <w:bottom w:val="nil"/>
              <w:right w:val="nil"/>
            </w:tcBorders>
            <w:shd w:val="clear" w:color="auto" w:fill="auto"/>
            <w:noWrap/>
            <w:vAlign w:val="bottom"/>
            <w:hideMark/>
          </w:tcPr>
          <w:p w14:paraId="04ADB1B8" w14:textId="77777777" w:rsidR="00E30CF5" w:rsidRPr="007F6412" w:rsidRDefault="00E30CF5" w:rsidP="00E30CF5">
            <w:pPr>
              <w:rPr>
                <w:rFonts w:ascii="Calibri" w:hAnsi="Calibri" w:cs="Calibri"/>
                <w:color w:val="000000"/>
              </w:rPr>
            </w:pPr>
            <w:r w:rsidRPr="007F6412">
              <w:rPr>
                <w:rFonts w:ascii="Calibri" w:hAnsi="Calibri" w:cs="Calibri"/>
                <w:color w:val="000000" w:themeColor="text1"/>
              </w:rPr>
              <w:t>Sport Activities</w:t>
            </w:r>
          </w:p>
        </w:tc>
        <w:tc>
          <w:tcPr>
            <w:tcW w:w="832" w:type="dxa"/>
            <w:tcBorders>
              <w:top w:val="nil"/>
              <w:left w:val="nil"/>
              <w:bottom w:val="nil"/>
              <w:right w:val="nil"/>
            </w:tcBorders>
            <w:shd w:val="clear" w:color="auto" w:fill="auto"/>
            <w:noWrap/>
            <w:vAlign w:val="bottom"/>
            <w:hideMark/>
          </w:tcPr>
          <w:p w14:paraId="16878E01" w14:textId="046AD8AE" w:rsidR="00E30CF5" w:rsidRPr="007F6412" w:rsidRDefault="00BF112F" w:rsidP="00E30CF5">
            <w:pPr>
              <w:jc w:val="center"/>
              <w:rPr>
                <w:rFonts w:ascii="Calibri" w:hAnsi="Calibri" w:cs="Calibri"/>
                <w:color w:val="000000"/>
              </w:rPr>
            </w:pPr>
            <w:r>
              <w:rPr>
                <w:rFonts w:ascii="Calibri" w:hAnsi="Calibri" w:cs="Calibri"/>
                <w:color w:val="000000" w:themeColor="text1"/>
              </w:rPr>
              <w:t>3.4</w:t>
            </w:r>
          </w:p>
        </w:tc>
        <w:tc>
          <w:tcPr>
            <w:tcW w:w="3956" w:type="dxa"/>
            <w:tcBorders>
              <w:top w:val="nil"/>
              <w:left w:val="nil"/>
              <w:bottom w:val="nil"/>
              <w:right w:val="nil"/>
            </w:tcBorders>
            <w:shd w:val="clear" w:color="auto" w:fill="auto"/>
            <w:noWrap/>
            <w:vAlign w:val="bottom"/>
            <w:hideMark/>
          </w:tcPr>
          <w:p w14:paraId="695F6BA4" w14:textId="2FCEA2B8" w:rsidR="00E30CF5" w:rsidRPr="007F6412" w:rsidRDefault="00BF112F" w:rsidP="00E30CF5">
            <w:pPr>
              <w:jc w:val="center"/>
              <w:rPr>
                <w:rFonts w:ascii="Calibri" w:hAnsi="Calibri" w:cs="Calibri"/>
                <w:color w:val="000000"/>
              </w:rPr>
            </w:pPr>
            <w:r>
              <w:rPr>
                <w:rFonts w:ascii="Calibri" w:hAnsi="Calibri" w:cs="Calibri"/>
                <w:color w:val="000000" w:themeColor="text1"/>
              </w:rPr>
              <w:t>3.4</w:t>
            </w:r>
          </w:p>
        </w:tc>
      </w:tr>
      <w:tr w:rsidR="00E30CF5" w:rsidRPr="00826E97" w14:paraId="459BC05D" w14:textId="77777777" w:rsidTr="00E30CF5">
        <w:trPr>
          <w:trHeight w:val="320"/>
        </w:trPr>
        <w:tc>
          <w:tcPr>
            <w:tcW w:w="2410" w:type="dxa"/>
            <w:tcBorders>
              <w:top w:val="nil"/>
              <w:left w:val="nil"/>
              <w:bottom w:val="nil"/>
              <w:right w:val="nil"/>
            </w:tcBorders>
            <w:shd w:val="clear" w:color="auto" w:fill="auto"/>
            <w:noWrap/>
            <w:vAlign w:val="bottom"/>
            <w:hideMark/>
          </w:tcPr>
          <w:p w14:paraId="0C56EDCF" w14:textId="77777777" w:rsidR="00E30CF5" w:rsidRPr="007F6412" w:rsidRDefault="00E30CF5" w:rsidP="00E30CF5">
            <w:pPr>
              <w:rPr>
                <w:rFonts w:ascii="Calibri" w:hAnsi="Calibri" w:cs="Calibri"/>
                <w:color w:val="000000"/>
              </w:rPr>
            </w:pPr>
            <w:r w:rsidRPr="007F6412">
              <w:rPr>
                <w:rFonts w:ascii="Calibri" w:hAnsi="Calibri" w:cs="Calibri"/>
                <w:color w:val="000000" w:themeColor="text1"/>
              </w:rPr>
              <w:t>Snowmobiling</w:t>
            </w:r>
          </w:p>
        </w:tc>
        <w:tc>
          <w:tcPr>
            <w:tcW w:w="832" w:type="dxa"/>
            <w:tcBorders>
              <w:top w:val="nil"/>
              <w:left w:val="nil"/>
              <w:bottom w:val="nil"/>
              <w:right w:val="nil"/>
            </w:tcBorders>
            <w:shd w:val="clear" w:color="auto" w:fill="auto"/>
            <w:noWrap/>
            <w:vAlign w:val="bottom"/>
            <w:hideMark/>
          </w:tcPr>
          <w:p w14:paraId="7DEDD771" w14:textId="58F3CACF" w:rsidR="00E30CF5" w:rsidRPr="007F6412" w:rsidRDefault="00BF112F" w:rsidP="00E30CF5">
            <w:pPr>
              <w:jc w:val="center"/>
              <w:rPr>
                <w:rFonts w:ascii="Calibri" w:hAnsi="Calibri" w:cs="Calibri"/>
                <w:color w:val="000000"/>
              </w:rPr>
            </w:pPr>
            <w:r>
              <w:rPr>
                <w:rFonts w:ascii="Calibri" w:hAnsi="Calibri" w:cs="Calibri"/>
                <w:color w:val="000000" w:themeColor="text1"/>
              </w:rPr>
              <w:t>3.6</w:t>
            </w:r>
          </w:p>
        </w:tc>
        <w:tc>
          <w:tcPr>
            <w:tcW w:w="3956" w:type="dxa"/>
            <w:tcBorders>
              <w:top w:val="nil"/>
              <w:left w:val="nil"/>
              <w:bottom w:val="nil"/>
              <w:right w:val="nil"/>
            </w:tcBorders>
            <w:shd w:val="clear" w:color="auto" w:fill="auto"/>
            <w:noWrap/>
            <w:vAlign w:val="bottom"/>
            <w:hideMark/>
          </w:tcPr>
          <w:p w14:paraId="286F0190" w14:textId="5F62B7A0" w:rsidR="00E30CF5" w:rsidRPr="007F6412" w:rsidRDefault="00BF112F" w:rsidP="00E30CF5">
            <w:pPr>
              <w:jc w:val="center"/>
              <w:rPr>
                <w:rFonts w:ascii="Calibri" w:hAnsi="Calibri" w:cs="Calibri"/>
                <w:color w:val="000000"/>
              </w:rPr>
            </w:pPr>
            <w:r>
              <w:rPr>
                <w:rFonts w:ascii="Calibri" w:hAnsi="Calibri" w:cs="Calibri"/>
                <w:color w:val="000000" w:themeColor="text1"/>
              </w:rPr>
              <w:t>3.2</w:t>
            </w:r>
          </w:p>
        </w:tc>
      </w:tr>
      <w:tr w:rsidR="00E30CF5" w:rsidRPr="00826E97" w14:paraId="0928CC69" w14:textId="77777777" w:rsidTr="00E30CF5">
        <w:trPr>
          <w:trHeight w:val="320"/>
        </w:trPr>
        <w:tc>
          <w:tcPr>
            <w:tcW w:w="2410" w:type="dxa"/>
            <w:tcBorders>
              <w:top w:val="nil"/>
              <w:left w:val="nil"/>
              <w:bottom w:val="nil"/>
              <w:right w:val="nil"/>
            </w:tcBorders>
            <w:shd w:val="clear" w:color="auto" w:fill="auto"/>
            <w:noWrap/>
            <w:vAlign w:val="bottom"/>
            <w:hideMark/>
          </w:tcPr>
          <w:p w14:paraId="032F7B77" w14:textId="77777777" w:rsidR="00E30CF5" w:rsidRPr="007F6412" w:rsidRDefault="00E30CF5" w:rsidP="00E30CF5">
            <w:pPr>
              <w:rPr>
                <w:rFonts w:ascii="Calibri" w:hAnsi="Calibri" w:cs="Calibri"/>
                <w:color w:val="000000"/>
              </w:rPr>
            </w:pPr>
            <w:r w:rsidRPr="007F6412">
              <w:rPr>
                <w:rFonts w:ascii="Calibri" w:hAnsi="Calibri" w:cs="Calibri"/>
                <w:color w:val="000000" w:themeColor="text1"/>
              </w:rPr>
              <w:t>Scuba Diving</w:t>
            </w:r>
          </w:p>
        </w:tc>
        <w:tc>
          <w:tcPr>
            <w:tcW w:w="832" w:type="dxa"/>
            <w:tcBorders>
              <w:top w:val="nil"/>
              <w:left w:val="nil"/>
              <w:bottom w:val="nil"/>
              <w:right w:val="nil"/>
            </w:tcBorders>
            <w:shd w:val="clear" w:color="auto" w:fill="auto"/>
            <w:noWrap/>
            <w:vAlign w:val="bottom"/>
            <w:hideMark/>
          </w:tcPr>
          <w:p w14:paraId="4FA0493D" w14:textId="5CB33013" w:rsidR="00E30CF5" w:rsidRPr="007F6412" w:rsidRDefault="00BF112F" w:rsidP="00E30CF5">
            <w:pPr>
              <w:jc w:val="center"/>
              <w:rPr>
                <w:rFonts w:ascii="Calibri" w:hAnsi="Calibri" w:cs="Calibri"/>
                <w:color w:val="000000"/>
              </w:rPr>
            </w:pPr>
            <w:r>
              <w:rPr>
                <w:rFonts w:ascii="Calibri" w:hAnsi="Calibri" w:cs="Calibri"/>
                <w:color w:val="000000" w:themeColor="text1"/>
              </w:rPr>
              <w:t>2.9</w:t>
            </w:r>
          </w:p>
        </w:tc>
        <w:tc>
          <w:tcPr>
            <w:tcW w:w="3956" w:type="dxa"/>
            <w:tcBorders>
              <w:top w:val="nil"/>
              <w:left w:val="nil"/>
              <w:bottom w:val="nil"/>
              <w:right w:val="nil"/>
            </w:tcBorders>
            <w:shd w:val="clear" w:color="auto" w:fill="auto"/>
            <w:noWrap/>
            <w:vAlign w:val="bottom"/>
            <w:hideMark/>
          </w:tcPr>
          <w:p w14:paraId="53268E2A" w14:textId="5242A5DE" w:rsidR="00E30CF5" w:rsidRPr="007F6412" w:rsidRDefault="00BF112F" w:rsidP="00E30CF5">
            <w:pPr>
              <w:jc w:val="center"/>
              <w:rPr>
                <w:rFonts w:ascii="Calibri" w:hAnsi="Calibri" w:cs="Calibri"/>
                <w:color w:val="000000"/>
              </w:rPr>
            </w:pPr>
            <w:r>
              <w:rPr>
                <w:rFonts w:ascii="Calibri" w:hAnsi="Calibri" w:cs="Calibri"/>
                <w:color w:val="000000" w:themeColor="text1"/>
              </w:rPr>
              <w:t>3.2</w:t>
            </w:r>
          </w:p>
        </w:tc>
      </w:tr>
      <w:tr w:rsidR="00E30CF5" w:rsidRPr="00826E97" w14:paraId="409E7359" w14:textId="77777777" w:rsidTr="00E30CF5">
        <w:trPr>
          <w:trHeight w:val="320"/>
        </w:trPr>
        <w:tc>
          <w:tcPr>
            <w:tcW w:w="2410" w:type="dxa"/>
            <w:tcBorders>
              <w:top w:val="nil"/>
              <w:left w:val="nil"/>
              <w:bottom w:val="single" w:sz="4" w:space="0" w:color="auto"/>
              <w:right w:val="nil"/>
            </w:tcBorders>
            <w:shd w:val="clear" w:color="auto" w:fill="auto"/>
            <w:noWrap/>
            <w:vAlign w:val="bottom"/>
            <w:hideMark/>
          </w:tcPr>
          <w:p w14:paraId="7D3681E0" w14:textId="77777777" w:rsidR="00E30CF5" w:rsidRPr="007F6412" w:rsidRDefault="00E30CF5" w:rsidP="00E30CF5">
            <w:pPr>
              <w:rPr>
                <w:rFonts w:ascii="Calibri" w:hAnsi="Calibri" w:cs="Calibri"/>
                <w:color w:val="000000"/>
              </w:rPr>
            </w:pPr>
            <w:r w:rsidRPr="007F6412">
              <w:rPr>
                <w:rFonts w:ascii="Calibri" w:hAnsi="Calibri" w:cs="Calibri"/>
                <w:color w:val="000000" w:themeColor="text1"/>
              </w:rPr>
              <w:t>Interpretative</w:t>
            </w:r>
          </w:p>
        </w:tc>
        <w:tc>
          <w:tcPr>
            <w:tcW w:w="832" w:type="dxa"/>
            <w:tcBorders>
              <w:top w:val="nil"/>
              <w:left w:val="nil"/>
              <w:bottom w:val="single" w:sz="4" w:space="0" w:color="auto"/>
              <w:right w:val="nil"/>
            </w:tcBorders>
            <w:shd w:val="clear" w:color="auto" w:fill="auto"/>
            <w:noWrap/>
            <w:vAlign w:val="bottom"/>
            <w:hideMark/>
          </w:tcPr>
          <w:p w14:paraId="2F21753F" w14:textId="163502AF" w:rsidR="00E30CF5" w:rsidRPr="007F6412" w:rsidRDefault="00BF112F" w:rsidP="00E30CF5">
            <w:pPr>
              <w:jc w:val="center"/>
              <w:rPr>
                <w:rFonts w:ascii="Calibri" w:hAnsi="Calibri" w:cs="Calibri"/>
                <w:color w:val="000000"/>
              </w:rPr>
            </w:pPr>
            <w:r>
              <w:rPr>
                <w:rFonts w:ascii="Calibri" w:hAnsi="Calibri" w:cs="Calibri"/>
                <w:color w:val="000000" w:themeColor="text1"/>
              </w:rPr>
              <w:t>3.8</w:t>
            </w:r>
          </w:p>
        </w:tc>
        <w:tc>
          <w:tcPr>
            <w:tcW w:w="3956" w:type="dxa"/>
            <w:tcBorders>
              <w:top w:val="nil"/>
              <w:left w:val="nil"/>
              <w:bottom w:val="single" w:sz="4" w:space="0" w:color="auto"/>
              <w:right w:val="nil"/>
            </w:tcBorders>
            <w:shd w:val="clear" w:color="auto" w:fill="auto"/>
            <w:noWrap/>
            <w:vAlign w:val="bottom"/>
            <w:hideMark/>
          </w:tcPr>
          <w:p w14:paraId="319BC9EE" w14:textId="6DD0FA8F" w:rsidR="00E30CF5" w:rsidRPr="007F6412" w:rsidRDefault="00BF112F" w:rsidP="00E30CF5">
            <w:pPr>
              <w:jc w:val="center"/>
              <w:rPr>
                <w:rFonts w:ascii="Calibri" w:hAnsi="Calibri" w:cs="Calibri"/>
                <w:color w:val="000000"/>
              </w:rPr>
            </w:pPr>
            <w:r>
              <w:rPr>
                <w:rFonts w:ascii="Calibri" w:hAnsi="Calibri" w:cs="Calibri"/>
                <w:color w:val="000000" w:themeColor="text1"/>
              </w:rPr>
              <w:t>3.7</w:t>
            </w:r>
          </w:p>
        </w:tc>
      </w:tr>
    </w:tbl>
    <w:p w14:paraId="590B5CC6" w14:textId="1E981F95" w:rsidR="00D02ACF" w:rsidRPr="007F6412" w:rsidRDefault="00D02ACF" w:rsidP="00D02ACF"/>
    <w:p w14:paraId="3E5C5442" w14:textId="03A0B2A7" w:rsidR="00D02ACF" w:rsidRPr="006B4B5E" w:rsidRDefault="00F70883" w:rsidP="00D02ACF">
      <w:r w:rsidRPr="007F6412">
        <w:t xml:space="preserve">Table </w:t>
      </w:r>
      <w:r w:rsidR="00D57A21">
        <w:t>8</w:t>
      </w:r>
      <w:r w:rsidRPr="007F6412">
        <w:t xml:space="preserve"> shows the mean rating participants rated </w:t>
      </w:r>
      <w:r w:rsidR="3AB04B42" w:rsidRPr="007F6412">
        <w:t>nine</w:t>
      </w:r>
      <w:r w:rsidRPr="007F6412">
        <w:t xml:space="preserve"> features in parks</w:t>
      </w:r>
      <w:r w:rsidR="18743B21" w:rsidRPr="007F6412">
        <w:t xml:space="preserve"> using a scale from 1 to 5</w:t>
      </w:r>
      <w:r w:rsidRPr="007F6412">
        <w:t>.</w:t>
      </w:r>
      <w:r w:rsidR="007E5382">
        <w:t xml:space="preserve"> Wayfinding was the </w:t>
      </w:r>
      <w:r w:rsidR="007E5382" w:rsidRPr="006B4B5E">
        <w:t xml:space="preserve">highest ranked and </w:t>
      </w:r>
      <w:r w:rsidR="00174B1C" w:rsidRPr="006B4B5E">
        <w:t>showers</w:t>
      </w:r>
      <w:r w:rsidR="007E5382" w:rsidRPr="006B4B5E">
        <w:t xml:space="preserve"> were the least. </w:t>
      </w:r>
    </w:p>
    <w:p w14:paraId="2B37C31B" w14:textId="70A88C57" w:rsidR="00642946" w:rsidRPr="006B4B5E" w:rsidRDefault="00642946" w:rsidP="58552882"/>
    <w:p w14:paraId="17EB13BF" w14:textId="7644EF80" w:rsidR="00642946" w:rsidRPr="007F6412" w:rsidRDefault="00642946" w:rsidP="00642946">
      <w:pPr>
        <w:pStyle w:val="Caption"/>
      </w:pPr>
      <w:r w:rsidRPr="006B4B5E">
        <w:t xml:space="preserve">Table </w:t>
      </w:r>
      <w:r w:rsidR="00D57A21" w:rsidRPr="006B4B5E">
        <w:t>8</w:t>
      </w:r>
      <w:r w:rsidR="40258028" w:rsidRPr="006B4B5E">
        <w:rPr>
          <w:noProof/>
        </w:rPr>
        <w:t>:</w:t>
      </w:r>
      <w:r w:rsidRPr="006B4B5E">
        <w:rPr>
          <w:noProof/>
        </w:rPr>
        <w:t xml:space="preserve"> Mean Rating of Impact of Features on Park Experience</w:t>
      </w:r>
    </w:p>
    <w:tbl>
      <w:tblPr>
        <w:tblW w:w="3952" w:type="dxa"/>
        <w:tblLook w:val="04A0" w:firstRow="1" w:lastRow="0" w:firstColumn="1" w:lastColumn="0" w:noHBand="0" w:noVBand="1"/>
      </w:tblPr>
      <w:tblGrid>
        <w:gridCol w:w="2636"/>
        <w:gridCol w:w="1316"/>
      </w:tblGrid>
      <w:tr w:rsidR="00642946" w:rsidRPr="00826E97" w14:paraId="5C34C37D" w14:textId="77777777" w:rsidTr="00642946">
        <w:trPr>
          <w:trHeight w:val="320"/>
        </w:trPr>
        <w:tc>
          <w:tcPr>
            <w:tcW w:w="2636" w:type="dxa"/>
            <w:tcBorders>
              <w:top w:val="single" w:sz="4" w:space="0" w:color="auto"/>
              <w:left w:val="nil"/>
              <w:bottom w:val="single" w:sz="4" w:space="0" w:color="auto"/>
              <w:right w:val="nil"/>
            </w:tcBorders>
            <w:shd w:val="clear" w:color="auto" w:fill="auto"/>
            <w:noWrap/>
            <w:vAlign w:val="bottom"/>
            <w:hideMark/>
          </w:tcPr>
          <w:p w14:paraId="327BDD88" w14:textId="77777777" w:rsidR="00642946" w:rsidRPr="007F6412" w:rsidRDefault="00642946" w:rsidP="00642946">
            <w:pPr>
              <w:rPr>
                <w:rFonts w:ascii="Calibri" w:hAnsi="Calibri" w:cs="Calibri"/>
                <w:b/>
                <w:bCs/>
                <w:color w:val="000000"/>
              </w:rPr>
            </w:pPr>
            <w:r w:rsidRPr="007F6412">
              <w:rPr>
                <w:rFonts w:ascii="Calibri" w:hAnsi="Calibri" w:cs="Calibri"/>
                <w:b/>
                <w:color w:val="000000" w:themeColor="text1"/>
              </w:rPr>
              <w:t>Feature</w:t>
            </w:r>
          </w:p>
        </w:tc>
        <w:tc>
          <w:tcPr>
            <w:tcW w:w="1316" w:type="dxa"/>
            <w:tcBorders>
              <w:top w:val="single" w:sz="4" w:space="0" w:color="auto"/>
              <w:left w:val="nil"/>
              <w:bottom w:val="single" w:sz="4" w:space="0" w:color="auto"/>
              <w:right w:val="nil"/>
            </w:tcBorders>
            <w:shd w:val="clear" w:color="auto" w:fill="auto"/>
            <w:noWrap/>
            <w:vAlign w:val="bottom"/>
            <w:hideMark/>
          </w:tcPr>
          <w:p w14:paraId="54EE7CC0" w14:textId="77777777" w:rsidR="00642946" w:rsidRPr="007F6412" w:rsidRDefault="00642946" w:rsidP="00642946">
            <w:pPr>
              <w:jc w:val="center"/>
              <w:rPr>
                <w:rFonts w:ascii="Calibri" w:hAnsi="Calibri" w:cs="Calibri"/>
                <w:b/>
                <w:bCs/>
                <w:color w:val="000000"/>
              </w:rPr>
            </w:pPr>
            <w:r w:rsidRPr="007F6412">
              <w:rPr>
                <w:rFonts w:ascii="Calibri" w:hAnsi="Calibri" w:cs="Calibri"/>
                <w:b/>
                <w:color w:val="000000" w:themeColor="text1"/>
              </w:rPr>
              <w:t>Impact</w:t>
            </w:r>
          </w:p>
        </w:tc>
      </w:tr>
      <w:tr w:rsidR="00642946" w:rsidRPr="00826E97" w14:paraId="66CF7E3B" w14:textId="77777777" w:rsidTr="00642946">
        <w:trPr>
          <w:trHeight w:val="320"/>
        </w:trPr>
        <w:tc>
          <w:tcPr>
            <w:tcW w:w="2636" w:type="dxa"/>
            <w:tcBorders>
              <w:top w:val="nil"/>
              <w:left w:val="nil"/>
              <w:bottom w:val="nil"/>
              <w:right w:val="nil"/>
            </w:tcBorders>
            <w:shd w:val="clear" w:color="auto" w:fill="auto"/>
            <w:noWrap/>
            <w:vAlign w:val="bottom"/>
            <w:hideMark/>
          </w:tcPr>
          <w:p w14:paraId="6F3C8845" w14:textId="77777777" w:rsidR="00642946" w:rsidRPr="007F6412" w:rsidRDefault="00642946" w:rsidP="00642946">
            <w:pPr>
              <w:rPr>
                <w:rFonts w:ascii="Calibri" w:hAnsi="Calibri" w:cs="Calibri"/>
                <w:color w:val="000000"/>
              </w:rPr>
            </w:pPr>
            <w:r w:rsidRPr="007F6412">
              <w:rPr>
                <w:rFonts w:ascii="Calibri" w:hAnsi="Calibri" w:cs="Calibri"/>
                <w:color w:val="000000" w:themeColor="text1"/>
              </w:rPr>
              <w:t>Transit</w:t>
            </w:r>
          </w:p>
        </w:tc>
        <w:tc>
          <w:tcPr>
            <w:tcW w:w="1316" w:type="dxa"/>
            <w:tcBorders>
              <w:top w:val="nil"/>
              <w:left w:val="nil"/>
              <w:bottom w:val="nil"/>
              <w:right w:val="nil"/>
            </w:tcBorders>
            <w:shd w:val="clear" w:color="auto" w:fill="auto"/>
            <w:noWrap/>
            <w:vAlign w:val="bottom"/>
            <w:hideMark/>
          </w:tcPr>
          <w:p w14:paraId="0044B48F" w14:textId="77777777" w:rsidR="00642946" w:rsidRPr="007F6412" w:rsidRDefault="00642946" w:rsidP="00642946">
            <w:pPr>
              <w:jc w:val="center"/>
              <w:rPr>
                <w:rFonts w:ascii="Calibri" w:hAnsi="Calibri" w:cs="Calibri"/>
                <w:color w:val="000000"/>
              </w:rPr>
            </w:pPr>
            <w:r w:rsidRPr="007F6412">
              <w:rPr>
                <w:rFonts w:ascii="Calibri" w:hAnsi="Calibri" w:cs="Calibri"/>
                <w:color w:val="000000" w:themeColor="text1"/>
              </w:rPr>
              <w:t>4.0</w:t>
            </w:r>
          </w:p>
        </w:tc>
      </w:tr>
      <w:tr w:rsidR="00642946" w:rsidRPr="00826E97" w14:paraId="52D8D26F" w14:textId="77777777" w:rsidTr="00642946">
        <w:trPr>
          <w:trHeight w:val="320"/>
        </w:trPr>
        <w:tc>
          <w:tcPr>
            <w:tcW w:w="2636" w:type="dxa"/>
            <w:tcBorders>
              <w:top w:val="nil"/>
              <w:left w:val="nil"/>
              <w:bottom w:val="nil"/>
              <w:right w:val="nil"/>
            </w:tcBorders>
            <w:shd w:val="clear" w:color="auto" w:fill="auto"/>
            <w:noWrap/>
            <w:vAlign w:val="bottom"/>
            <w:hideMark/>
          </w:tcPr>
          <w:p w14:paraId="412A84B0" w14:textId="77777777" w:rsidR="00642946" w:rsidRPr="007F6412" w:rsidRDefault="00642946" w:rsidP="00642946">
            <w:pPr>
              <w:rPr>
                <w:rFonts w:ascii="Calibri" w:hAnsi="Calibri" w:cs="Calibri"/>
                <w:color w:val="000000"/>
              </w:rPr>
            </w:pPr>
            <w:r w:rsidRPr="007F6412">
              <w:rPr>
                <w:rFonts w:ascii="Calibri" w:hAnsi="Calibri" w:cs="Calibri"/>
                <w:color w:val="000000" w:themeColor="text1"/>
              </w:rPr>
              <w:t>Parking</w:t>
            </w:r>
          </w:p>
        </w:tc>
        <w:tc>
          <w:tcPr>
            <w:tcW w:w="1316" w:type="dxa"/>
            <w:tcBorders>
              <w:top w:val="nil"/>
              <w:left w:val="nil"/>
              <w:bottom w:val="nil"/>
              <w:right w:val="nil"/>
            </w:tcBorders>
            <w:shd w:val="clear" w:color="auto" w:fill="auto"/>
            <w:noWrap/>
            <w:vAlign w:val="bottom"/>
            <w:hideMark/>
          </w:tcPr>
          <w:p w14:paraId="17312157" w14:textId="77777777" w:rsidR="00642946" w:rsidRPr="007F6412" w:rsidRDefault="00642946" w:rsidP="00642946">
            <w:pPr>
              <w:jc w:val="center"/>
              <w:rPr>
                <w:rFonts w:ascii="Calibri" w:hAnsi="Calibri" w:cs="Calibri"/>
                <w:color w:val="000000"/>
              </w:rPr>
            </w:pPr>
            <w:r w:rsidRPr="007F6412">
              <w:rPr>
                <w:rFonts w:ascii="Calibri" w:hAnsi="Calibri" w:cs="Calibri"/>
                <w:color w:val="000000" w:themeColor="text1"/>
              </w:rPr>
              <w:t>3.9</w:t>
            </w:r>
          </w:p>
        </w:tc>
      </w:tr>
      <w:tr w:rsidR="00642946" w:rsidRPr="00826E97" w14:paraId="50FA17E9" w14:textId="77777777" w:rsidTr="00642946">
        <w:trPr>
          <w:trHeight w:val="320"/>
        </w:trPr>
        <w:tc>
          <w:tcPr>
            <w:tcW w:w="2636" w:type="dxa"/>
            <w:tcBorders>
              <w:top w:val="nil"/>
              <w:left w:val="nil"/>
              <w:bottom w:val="nil"/>
              <w:right w:val="nil"/>
            </w:tcBorders>
            <w:shd w:val="clear" w:color="auto" w:fill="auto"/>
            <w:noWrap/>
            <w:vAlign w:val="bottom"/>
            <w:hideMark/>
          </w:tcPr>
          <w:p w14:paraId="630DBF45" w14:textId="77777777" w:rsidR="00642946" w:rsidRPr="007F6412" w:rsidRDefault="00642946" w:rsidP="00642946">
            <w:pPr>
              <w:rPr>
                <w:rFonts w:ascii="Calibri" w:hAnsi="Calibri" w:cs="Calibri"/>
                <w:color w:val="000000"/>
              </w:rPr>
            </w:pPr>
            <w:r w:rsidRPr="007F6412">
              <w:rPr>
                <w:rFonts w:ascii="Calibri" w:hAnsi="Calibri" w:cs="Calibri"/>
                <w:color w:val="000000" w:themeColor="text1"/>
              </w:rPr>
              <w:t>Change Rooms</w:t>
            </w:r>
          </w:p>
        </w:tc>
        <w:tc>
          <w:tcPr>
            <w:tcW w:w="1316" w:type="dxa"/>
            <w:tcBorders>
              <w:top w:val="nil"/>
              <w:left w:val="nil"/>
              <w:bottom w:val="nil"/>
              <w:right w:val="nil"/>
            </w:tcBorders>
            <w:shd w:val="clear" w:color="auto" w:fill="auto"/>
            <w:noWrap/>
            <w:vAlign w:val="bottom"/>
            <w:hideMark/>
          </w:tcPr>
          <w:p w14:paraId="216F96D4" w14:textId="77777777" w:rsidR="00642946" w:rsidRPr="007F6412" w:rsidRDefault="00642946" w:rsidP="00642946">
            <w:pPr>
              <w:jc w:val="center"/>
              <w:rPr>
                <w:rFonts w:ascii="Calibri" w:hAnsi="Calibri" w:cs="Calibri"/>
                <w:color w:val="000000"/>
              </w:rPr>
            </w:pPr>
            <w:r w:rsidRPr="007F6412">
              <w:rPr>
                <w:rFonts w:ascii="Calibri" w:hAnsi="Calibri" w:cs="Calibri"/>
                <w:color w:val="000000" w:themeColor="text1"/>
              </w:rPr>
              <w:t>3.3</w:t>
            </w:r>
          </w:p>
        </w:tc>
      </w:tr>
      <w:tr w:rsidR="00642946" w:rsidRPr="00826E97" w14:paraId="046F3680" w14:textId="77777777" w:rsidTr="00642946">
        <w:trPr>
          <w:trHeight w:val="320"/>
        </w:trPr>
        <w:tc>
          <w:tcPr>
            <w:tcW w:w="2636" w:type="dxa"/>
            <w:tcBorders>
              <w:top w:val="nil"/>
              <w:left w:val="nil"/>
              <w:bottom w:val="nil"/>
              <w:right w:val="nil"/>
            </w:tcBorders>
            <w:shd w:val="clear" w:color="auto" w:fill="auto"/>
            <w:noWrap/>
            <w:vAlign w:val="bottom"/>
            <w:hideMark/>
          </w:tcPr>
          <w:p w14:paraId="257417C5" w14:textId="77777777" w:rsidR="00642946" w:rsidRPr="007F6412" w:rsidRDefault="00642946" w:rsidP="00642946">
            <w:pPr>
              <w:rPr>
                <w:rFonts w:ascii="Calibri" w:hAnsi="Calibri" w:cs="Calibri"/>
                <w:color w:val="000000"/>
              </w:rPr>
            </w:pPr>
            <w:r w:rsidRPr="007F6412">
              <w:rPr>
                <w:rFonts w:ascii="Calibri" w:hAnsi="Calibri" w:cs="Calibri"/>
                <w:color w:val="000000" w:themeColor="text1"/>
              </w:rPr>
              <w:t>Showers</w:t>
            </w:r>
          </w:p>
        </w:tc>
        <w:tc>
          <w:tcPr>
            <w:tcW w:w="1316" w:type="dxa"/>
            <w:tcBorders>
              <w:top w:val="nil"/>
              <w:left w:val="nil"/>
              <w:bottom w:val="nil"/>
              <w:right w:val="nil"/>
            </w:tcBorders>
            <w:shd w:val="clear" w:color="auto" w:fill="auto"/>
            <w:noWrap/>
            <w:vAlign w:val="bottom"/>
            <w:hideMark/>
          </w:tcPr>
          <w:p w14:paraId="71C09709" w14:textId="77777777" w:rsidR="00642946" w:rsidRPr="007F6412" w:rsidRDefault="00642946" w:rsidP="00642946">
            <w:pPr>
              <w:jc w:val="center"/>
              <w:rPr>
                <w:rFonts w:ascii="Calibri" w:hAnsi="Calibri" w:cs="Calibri"/>
                <w:color w:val="000000"/>
              </w:rPr>
            </w:pPr>
            <w:r w:rsidRPr="007F6412">
              <w:rPr>
                <w:rFonts w:ascii="Calibri" w:hAnsi="Calibri" w:cs="Calibri"/>
                <w:color w:val="000000" w:themeColor="text1"/>
              </w:rPr>
              <w:t>2.8</w:t>
            </w:r>
          </w:p>
        </w:tc>
      </w:tr>
      <w:tr w:rsidR="00642946" w:rsidRPr="00826E97" w14:paraId="6EAC1338" w14:textId="77777777" w:rsidTr="00642946">
        <w:trPr>
          <w:trHeight w:val="320"/>
        </w:trPr>
        <w:tc>
          <w:tcPr>
            <w:tcW w:w="2636" w:type="dxa"/>
            <w:tcBorders>
              <w:top w:val="nil"/>
              <w:left w:val="nil"/>
              <w:bottom w:val="nil"/>
              <w:right w:val="nil"/>
            </w:tcBorders>
            <w:shd w:val="clear" w:color="auto" w:fill="auto"/>
            <w:noWrap/>
            <w:vAlign w:val="bottom"/>
            <w:hideMark/>
          </w:tcPr>
          <w:p w14:paraId="398A744A" w14:textId="77777777" w:rsidR="00642946" w:rsidRPr="007F6412" w:rsidRDefault="00642946" w:rsidP="00642946">
            <w:pPr>
              <w:rPr>
                <w:rFonts w:ascii="Calibri" w:hAnsi="Calibri" w:cs="Calibri"/>
                <w:color w:val="000000"/>
              </w:rPr>
            </w:pPr>
            <w:r w:rsidRPr="007F6412">
              <w:rPr>
                <w:rFonts w:ascii="Calibri" w:hAnsi="Calibri" w:cs="Calibri"/>
                <w:color w:val="000000" w:themeColor="text1"/>
              </w:rPr>
              <w:t>Charging Stations</w:t>
            </w:r>
          </w:p>
        </w:tc>
        <w:tc>
          <w:tcPr>
            <w:tcW w:w="1316" w:type="dxa"/>
            <w:tcBorders>
              <w:top w:val="nil"/>
              <w:left w:val="nil"/>
              <w:bottom w:val="nil"/>
              <w:right w:val="nil"/>
            </w:tcBorders>
            <w:shd w:val="clear" w:color="auto" w:fill="auto"/>
            <w:noWrap/>
            <w:vAlign w:val="bottom"/>
            <w:hideMark/>
          </w:tcPr>
          <w:p w14:paraId="0F9BFFAC" w14:textId="77777777" w:rsidR="00642946" w:rsidRPr="007F6412" w:rsidRDefault="00642946" w:rsidP="00642946">
            <w:pPr>
              <w:jc w:val="center"/>
              <w:rPr>
                <w:rFonts w:ascii="Calibri" w:hAnsi="Calibri" w:cs="Calibri"/>
                <w:color w:val="000000"/>
              </w:rPr>
            </w:pPr>
            <w:r w:rsidRPr="007F6412">
              <w:rPr>
                <w:rFonts w:ascii="Calibri" w:hAnsi="Calibri" w:cs="Calibri"/>
                <w:color w:val="000000" w:themeColor="text1"/>
              </w:rPr>
              <w:t>3.2</w:t>
            </w:r>
          </w:p>
        </w:tc>
      </w:tr>
      <w:tr w:rsidR="00642946" w:rsidRPr="00826E97" w14:paraId="302B420C" w14:textId="77777777" w:rsidTr="00642946">
        <w:trPr>
          <w:trHeight w:val="320"/>
        </w:trPr>
        <w:tc>
          <w:tcPr>
            <w:tcW w:w="2636" w:type="dxa"/>
            <w:tcBorders>
              <w:top w:val="nil"/>
              <w:left w:val="nil"/>
              <w:bottom w:val="nil"/>
              <w:right w:val="nil"/>
            </w:tcBorders>
            <w:shd w:val="clear" w:color="auto" w:fill="auto"/>
            <w:noWrap/>
            <w:vAlign w:val="bottom"/>
            <w:hideMark/>
          </w:tcPr>
          <w:p w14:paraId="5A6A2BDA" w14:textId="4DA4FCFB" w:rsidR="00642946" w:rsidRPr="007F6412" w:rsidRDefault="007E5382" w:rsidP="00642946">
            <w:pPr>
              <w:rPr>
                <w:rFonts w:ascii="Calibri" w:hAnsi="Calibri" w:cs="Calibri"/>
                <w:color w:val="000000"/>
              </w:rPr>
            </w:pPr>
            <w:r>
              <w:rPr>
                <w:rFonts w:ascii="Calibri" w:hAnsi="Calibri" w:cs="Calibri"/>
                <w:color w:val="000000" w:themeColor="text1"/>
              </w:rPr>
              <w:t>Drinking</w:t>
            </w:r>
            <w:r w:rsidR="00642946" w:rsidRPr="007F6412">
              <w:rPr>
                <w:rFonts w:ascii="Calibri" w:hAnsi="Calibri" w:cs="Calibri"/>
                <w:color w:val="000000" w:themeColor="text1"/>
              </w:rPr>
              <w:t xml:space="preserve"> Fountains</w:t>
            </w:r>
          </w:p>
        </w:tc>
        <w:tc>
          <w:tcPr>
            <w:tcW w:w="1316" w:type="dxa"/>
            <w:tcBorders>
              <w:top w:val="nil"/>
              <w:left w:val="nil"/>
              <w:bottom w:val="nil"/>
              <w:right w:val="nil"/>
            </w:tcBorders>
            <w:shd w:val="clear" w:color="auto" w:fill="auto"/>
            <w:noWrap/>
            <w:vAlign w:val="bottom"/>
            <w:hideMark/>
          </w:tcPr>
          <w:p w14:paraId="3621223D" w14:textId="77777777" w:rsidR="00642946" w:rsidRPr="007F6412" w:rsidRDefault="00642946" w:rsidP="00642946">
            <w:pPr>
              <w:jc w:val="center"/>
              <w:rPr>
                <w:rFonts w:ascii="Calibri" w:hAnsi="Calibri" w:cs="Calibri"/>
                <w:color w:val="000000"/>
              </w:rPr>
            </w:pPr>
            <w:r w:rsidRPr="007F6412">
              <w:rPr>
                <w:rFonts w:ascii="Calibri" w:hAnsi="Calibri" w:cs="Calibri"/>
                <w:color w:val="000000" w:themeColor="text1"/>
              </w:rPr>
              <w:t>4.0</w:t>
            </w:r>
          </w:p>
        </w:tc>
      </w:tr>
      <w:tr w:rsidR="00642946" w:rsidRPr="00826E97" w14:paraId="656E2830" w14:textId="77777777" w:rsidTr="00642946">
        <w:trPr>
          <w:trHeight w:val="320"/>
        </w:trPr>
        <w:tc>
          <w:tcPr>
            <w:tcW w:w="2636" w:type="dxa"/>
            <w:tcBorders>
              <w:top w:val="nil"/>
              <w:left w:val="nil"/>
              <w:bottom w:val="nil"/>
              <w:right w:val="nil"/>
            </w:tcBorders>
            <w:shd w:val="clear" w:color="auto" w:fill="auto"/>
            <w:noWrap/>
            <w:vAlign w:val="bottom"/>
            <w:hideMark/>
          </w:tcPr>
          <w:p w14:paraId="06918F91" w14:textId="77777777" w:rsidR="00642946" w:rsidRPr="007F6412" w:rsidRDefault="00642946" w:rsidP="00642946">
            <w:pPr>
              <w:rPr>
                <w:rFonts w:ascii="Calibri" w:hAnsi="Calibri" w:cs="Calibri"/>
                <w:color w:val="000000"/>
              </w:rPr>
            </w:pPr>
            <w:r w:rsidRPr="007F6412">
              <w:rPr>
                <w:rFonts w:ascii="Calibri" w:hAnsi="Calibri" w:cs="Calibri"/>
                <w:color w:val="000000" w:themeColor="text1"/>
              </w:rPr>
              <w:t>Beach Chairs</w:t>
            </w:r>
          </w:p>
        </w:tc>
        <w:tc>
          <w:tcPr>
            <w:tcW w:w="1316" w:type="dxa"/>
            <w:tcBorders>
              <w:top w:val="nil"/>
              <w:left w:val="nil"/>
              <w:bottom w:val="nil"/>
              <w:right w:val="nil"/>
            </w:tcBorders>
            <w:shd w:val="clear" w:color="auto" w:fill="auto"/>
            <w:noWrap/>
            <w:vAlign w:val="bottom"/>
            <w:hideMark/>
          </w:tcPr>
          <w:p w14:paraId="193D72EA" w14:textId="77777777" w:rsidR="00642946" w:rsidRPr="007F6412" w:rsidRDefault="00642946" w:rsidP="00642946">
            <w:pPr>
              <w:jc w:val="center"/>
              <w:rPr>
                <w:rFonts w:ascii="Calibri" w:hAnsi="Calibri" w:cs="Calibri"/>
                <w:color w:val="000000"/>
              </w:rPr>
            </w:pPr>
            <w:r w:rsidRPr="007F6412">
              <w:rPr>
                <w:rFonts w:ascii="Calibri" w:hAnsi="Calibri" w:cs="Calibri"/>
                <w:color w:val="000000" w:themeColor="text1"/>
              </w:rPr>
              <w:t>3.5</w:t>
            </w:r>
          </w:p>
        </w:tc>
      </w:tr>
      <w:tr w:rsidR="00642946" w:rsidRPr="00826E97" w14:paraId="70CEB2FD" w14:textId="77777777" w:rsidTr="00642946">
        <w:trPr>
          <w:trHeight w:val="320"/>
        </w:trPr>
        <w:tc>
          <w:tcPr>
            <w:tcW w:w="2636" w:type="dxa"/>
            <w:tcBorders>
              <w:top w:val="nil"/>
              <w:left w:val="nil"/>
              <w:bottom w:val="nil"/>
              <w:right w:val="nil"/>
            </w:tcBorders>
            <w:shd w:val="clear" w:color="auto" w:fill="auto"/>
            <w:noWrap/>
            <w:vAlign w:val="bottom"/>
            <w:hideMark/>
          </w:tcPr>
          <w:p w14:paraId="4E08A795" w14:textId="77777777" w:rsidR="00642946" w:rsidRPr="007F6412" w:rsidRDefault="00642946" w:rsidP="00642946">
            <w:pPr>
              <w:rPr>
                <w:rFonts w:ascii="Calibri" w:hAnsi="Calibri" w:cs="Calibri"/>
                <w:color w:val="000000"/>
              </w:rPr>
            </w:pPr>
            <w:r w:rsidRPr="007F6412">
              <w:rPr>
                <w:rFonts w:ascii="Calibri" w:hAnsi="Calibri" w:cs="Calibri"/>
                <w:color w:val="000000" w:themeColor="text1"/>
              </w:rPr>
              <w:t>Wayfinding</w:t>
            </w:r>
          </w:p>
        </w:tc>
        <w:tc>
          <w:tcPr>
            <w:tcW w:w="1316" w:type="dxa"/>
            <w:tcBorders>
              <w:top w:val="nil"/>
              <w:left w:val="nil"/>
              <w:bottom w:val="nil"/>
              <w:right w:val="nil"/>
            </w:tcBorders>
            <w:shd w:val="clear" w:color="auto" w:fill="auto"/>
            <w:noWrap/>
            <w:vAlign w:val="bottom"/>
            <w:hideMark/>
          </w:tcPr>
          <w:p w14:paraId="3D11D96B" w14:textId="77777777" w:rsidR="00642946" w:rsidRPr="007F6412" w:rsidRDefault="00642946" w:rsidP="00642946">
            <w:pPr>
              <w:jc w:val="center"/>
              <w:rPr>
                <w:rFonts w:ascii="Calibri" w:hAnsi="Calibri" w:cs="Calibri"/>
                <w:color w:val="000000"/>
              </w:rPr>
            </w:pPr>
            <w:r w:rsidRPr="007F6412">
              <w:rPr>
                <w:rFonts w:ascii="Calibri" w:hAnsi="Calibri" w:cs="Calibri"/>
                <w:color w:val="000000" w:themeColor="text1"/>
              </w:rPr>
              <w:t>4.5</w:t>
            </w:r>
          </w:p>
        </w:tc>
      </w:tr>
      <w:tr w:rsidR="00642946" w:rsidRPr="00642946" w14:paraId="2CFA2541" w14:textId="77777777" w:rsidTr="00642946">
        <w:trPr>
          <w:trHeight w:val="320"/>
        </w:trPr>
        <w:tc>
          <w:tcPr>
            <w:tcW w:w="2636" w:type="dxa"/>
            <w:tcBorders>
              <w:top w:val="nil"/>
              <w:left w:val="nil"/>
              <w:bottom w:val="single" w:sz="4" w:space="0" w:color="auto"/>
              <w:right w:val="nil"/>
            </w:tcBorders>
            <w:shd w:val="clear" w:color="auto" w:fill="auto"/>
            <w:noWrap/>
            <w:vAlign w:val="bottom"/>
            <w:hideMark/>
          </w:tcPr>
          <w:p w14:paraId="44B57AF0" w14:textId="77777777" w:rsidR="00642946" w:rsidRPr="007F6412" w:rsidRDefault="00642946" w:rsidP="00642946">
            <w:pPr>
              <w:rPr>
                <w:rFonts w:ascii="Calibri" w:hAnsi="Calibri" w:cs="Calibri"/>
                <w:color w:val="000000"/>
              </w:rPr>
            </w:pPr>
            <w:r w:rsidRPr="007F6412">
              <w:rPr>
                <w:rFonts w:ascii="Calibri" w:hAnsi="Calibri" w:cs="Calibri"/>
                <w:color w:val="000000" w:themeColor="text1"/>
              </w:rPr>
              <w:t>Beach Mats</w:t>
            </w:r>
          </w:p>
        </w:tc>
        <w:tc>
          <w:tcPr>
            <w:tcW w:w="1316" w:type="dxa"/>
            <w:tcBorders>
              <w:top w:val="nil"/>
              <w:left w:val="nil"/>
              <w:bottom w:val="single" w:sz="4" w:space="0" w:color="auto"/>
              <w:right w:val="nil"/>
            </w:tcBorders>
            <w:shd w:val="clear" w:color="auto" w:fill="auto"/>
            <w:noWrap/>
            <w:vAlign w:val="bottom"/>
            <w:hideMark/>
          </w:tcPr>
          <w:p w14:paraId="013A19BD" w14:textId="77777777" w:rsidR="00642946" w:rsidRPr="00642946" w:rsidRDefault="00642946" w:rsidP="00642946">
            <w:pPr>
              <w:jc w:val="center"/>
              <w:rPr>
                <w:rFonts w:ascii="Calibri" w:hAnsi="Calibri" w:cs="Calibri"/>
                <w:color w:val="000000"/>
              </w:rPr>
            </w:pPr>
            <w:r w:rsidRPr="007F6412">
              <w:rPr>
                <w:rFonts w:ascii="Calibri" w:hAnsi="Calibri" w:cs="Calibri"/>
                <w:color w:val="000000" w:themeColor="text1"/>
              </w:rPr>
              <w:t>3.9</w:t>
            </w:r>
          </w:p>
        </w:tc>
      </w:tr>
    </w:tbl>
    <w:p w14:paraId="3D7DBF95" w14:textId="4694A882" w:rsidR="00642946" w:rsidRDefault="00642946" w:rsidP="00D02ACF"/>
    <w:p w14:paraId="501150AA" w14:textId="4560164C" w:rsidR="00BE2F39" w:rsidRDefault="00447779" w:rsidP="00447779">
      <w:pPr>
        <w:pStyle w:val="Heading2"/>
      </w:pPr>
      <w:r>
        <w:t>Analysis</w:t>
      </w:r>
    </w:p>
    <w:p w14:paraId="12443EC0" w14:textId="0DCDBD0E" w:rsidR="00447779" w:rsidRPr="00447779" w:rsidRDefault="00C60AAF" w:rsidP="00447779">
      <w:r>
        <w:t xml:space="preserve">We performed sentiment analysis on the transcribed and coded interviews. </w:t>
      </w:r>
      <w:r w:rsidR="00447779">
        <w:t>Researchers assessed the sentiment for each coded statement they made that was recorded in the transcripts. Sentiment was assessed as positive, neutral, or negative based on the nature of the comment made. Overall, sentiment was relatively similar for the three choices with 31.5% of comments being positive, 35.0% being neutral and 33.6% being negative. However, results were more negative (41.5% vs. 31.3%) and neutral (41.7% vs. 33.1%) and less positive (16.9%) vs. 35.6%) in Québec compared to BC. A list of sentiment by feature is reported in Appendix 8. Some features such as benches, recreation areas, and beaches skewed negatively while there appear to be polar differences for features such as stairs, washrooms, amphitheatres, and viewpoints. Some of these differences may be attributable to the mobility device used.</w:t>
      </w:r>
    </w:p>
    <w:p w14:paraId="20B8DD70" w14:textId="77777777" w:rsidR="00447779" w:rsidRDefault="00447779" w:rsidP="00447779">
      <w:pPr>
        <w:pStyle w:val="Heading2"/>
      </w:pPr>
    </w:p>
    <w:p w14:paraId="6C2D5628" w14:textId="548C2D76" w:rsidR="00447779" w:rsidRPr="00447779" w:rsidRDefault="007517A4" w:rsidP="00447779">
      <w:pPr>
        <w:pStyle w:val="Heading2"/>
      </w:pPr>
      <w:r>
        <w:t>Conclusions</w:t>
      </w:r>
    </w:p>
    <w:p w14:paraId="5D9275FD" w14:textId="4A0C45A4" w:rsidR="007517A4" w:rsidRDefault="007F6412" w:rsidP="007517A4">
      <w:pPr>
        <w:rPr>
          <w:b/>
          <w:bCs/>
          <w:sz w:val="32"/>
          <w:szCs w:val="32"/>
        </w:rPr>
      </w:pPr>
      <w:r w:rsidRPr="00054F3D">
        <w:t>Overall, sentiment about trails and features in parks was balanced</w:t>
      </w:r>
      <w:r w:rsidR="00A267D4" w:rsidRPr="00100015">
        <w:t>,</w:t>
      </w:r>
      <w:r w:rsidRPr="00054F3D">
        <w:t xml:space="preserve"> though not for each par</w:t>
      </w:r>
      <w:r w:rsidR="00A267D4" w:rsidRPr="00100015">
        <w:t>k</w:t>
      </w:r>
      <w:r w:rsidRPr="00054F3D">
        <w:t xml:space="preserve"> individually. </w:t>
      </w:r>
      <w:r w:rsidR="00A267D4" w:rsidRPr="00100015">
        <w:t xml:space="preserve">In general, participants </w:t>
      </w:r>
      <w:r w:rsidR="007E5382">
        <w:t>indicated</w:t>
      </w:r>
      <w:r w:rsidR="00A267D4" w:rsidRPr="00100015">
        <w:t xml:space="preserve"> that they wanted to be able to access all experiences that parks have to offer. Lack of accessible transportation </w:t>
      </w:r>
      <w:r w:rsidR="00C106A1" w:rsidRPr="00100015">
        <w:t xml:space="preserve">to park sites is a </w:t>
      </w:r>
      <w:r w:rsidR="007E5382" w:rsidRPr="007E5382">
        <w:t>persistent</w:t>
      </w:r>
      <w:r w:rsidR="00C106A1" w:rsidRPr="00100015">
        <w:t xml:space="preserve"> barrier. Therefore,</w:t>
      </w:r>
      <w:r w:rsidRPr="00054F3D">
        <w:t xml:space="preserve"> </w:t>
      </w:r>
      <w:r w:rsidR="00C106A1">
        <w:t xml:space="preserve">accessible transportation </w:t>
      </w:r>
      <w:r w:rsidR="00C106A1" w:rsidRPr="00100015">
        <w:t xml:space="preserve">is a </w:t>
      </w:r>
      <w:r w:rsidRPr="00121CEA">
        <w:t>key consideration when</w:t>
      </w:r>
      <w:r w:rsidRPr="00886A3C">
        <w:t xml:space="preserve"> looking at the </w:t>
      </w:r>
      <w:r w:rsidR="00C106A1" w:rsidRPr="00100015">
        <w:t xml:space="preserve">park visit </w:t>
      </w:r>
      <w:r w:rsidRPr="00054F3D">
        <w:t xml:space="preserve">experience from a customer experience model approach. While </w:t>
      </w:r>
      <w:r w:rsidR="00C106A1" w:rsidRPr="00100015">
        <w:t xml:space="preserve">accessibility </w:t>
      </w:r>
      <w:r w:rsidRPr="00054F3D">
        <w:t xml:space="preserve">standards </w:t>
      </w:r>
      <w:r w:rsidR="00C106A1">
        <w:t>that guide the design of features and trails inside national parks</w:t>
      </w:r>
      <w:r w:rsidR="00C106A1" w:rsidRPr="00100015">
        <w:t xml:space="preserve"> </w:t>
      </w:r>
      <w:r w:rsidRPr="00054F3D">
        <w:t xml:space="preserve">may help in some ways, policies and practices that consider the whole journey need to be considered to ensure inclusion </w:t>
      </w:r>
      <w:r w:rsidR="00C106A1">
        <w:t xml:space="preserve">for everyone </w:t>
      </w:r>
      <w:r w:rsidRPr="00054F3D">
        <w:t xml:space="preserve">in Canada's national parks. </w:t>
      </w:r>
      <w:r w:rsidR="00360562">
        <w:t>The results of the interviews w</w:t>
      </w:r>
      <w:r w:rsidR="00057B12">
        <w:t>ere</w:t>
      </w:r>
      <w:r w:rsidR="00360562">
        <w:t xml:space="preserve"> used to develop the Delphi consensus process described below</w:t>
      </w:r>
      <w:r w:rsidR="0021598A">
        <w:t xml:space="preserve"> also</w:t>
      </w:r>
      <w:r w:rsidR="00BE2F39">
        <w:t xml:space="preserve"> informed the final recommendations</w:t>
      </w:r>
      <w:bookmarkStart w:id="101" w:name="_Toc131059734"/>
      <w:bookmarkStart w:id="102" w:name="_Toc131163583"/>
      <w:bookmarkStart w:id="103" w:name="_Toc165459412"/>
      <w:r w:rsidR="00E41874">
        <w:t>.</w:t>
      </w:r>
    </w:p>
    <w:p w14:paraId="6DD372E7" w14:textId="77777777" w:rsidR="007517A4" w:rsidRDefault="007517A4" w:rsidP="007517A4">
      <w:pPr>
        <w:rPr>
          <w:b/>
          <w:bCs/>
          <w:sz w:val="32"/>
          <w:szCs w:val="32"/>
        </w:rPr>
      </w:pPr>
    </w:p>
    <w:p w14:paraId="159C5745" w14:textId="46DC2CC9" w:rsidR="00154D0E" w:rsidRPr="00054F3D" w:rsidRDefault="007517A4" w:rsidP="007517A4">
      <w:pPr>
        <w:pStyle w:val="Heading1"/>
      </w:pPr>
      <w:r>
        <w:t>W</w:t>
      </w:r>
      <w:r w:rsidR="00154D0E" w:rsidRPr="00054F3D">
        <w:t>EBSITE REVIEWS</w:t>
      </w:r>
      <w:bookmarkEnd w:id="101"/>
      <w:bookmarkEnd w:id="102"/>
      <w:bookmarkEnd w:id="103"/>
    </w:p>
    <w:p w14:paraId="29CCB4D4" w14:textId="77777777" w:rsidR="00154D0E" w:rsidRPr="006B4B5E" w:rsidRDefault="00154D0E" w:rsidP="00154D0E"/>
    <w:p w14:paraId="2D41FCC9" w14:textId="77777777" w:rsidR="00154D0E" w:rsidRPr="00054F3D" w:rsidRDefault="00154D0E" w:rsidP="00D33F81">
      <w:pPr>
        <w:pStyle w:val="Heading2"/>
      </w:pPr>
      <w:bookmarkStart w:id="104" w:name="_Toc131059735"/>
      <w:bookmarkStart w:id="105" w:name="_Toc131163584"/>
      <w:bookmarkStart w:id="106" w:name="_Toc165459413"/>
      <w:r w:rsidRPr="00054F3D">
        <w:t>Summary</w:t>
      </w:r>
      <w:bookmarkEnd w:id="104"/>
      <w:bookmarkEnd w:id="105"/>
      <w:bookmarkEnd w:id="106"/>
    </w:p>
    <w:p w14:paraId="402145A1" w14:textId="2A1DC039" w:rsidR="00C106A1" w:rsidRDefault="004E4BE8" w:rsidP="00C106A1">
      <w:r w:rsidRPr="00054F3D">
        <w:lastRenderedPageBreak/>
        <w:t xml:space="preserve">We evaluated the accessibility information on park websites of three parks in Quebec </w:t>
      </w:r>
      <w:r w:rsidRPr="00100015">
        <w:t>(</w:t>
      </w:r>
      <w:proofErr w:type="spellStart"/>
      <w:r w:rsidR="00F92F3A" w:rsidRPr="00F92F3A">
        <w:t>Forêt</w:t>
      </w:r>
      <w:proofErr w:type="spellEnd"/>
      <w:r w:rsidR="00F92F3A" w:rsidRPr="00F92F3A">
        <w:t xml:space="preserve"> Montmorency</w:t>
      </w:r>
      <w:r w:rsidR="00F92F3A">
        <w:t xml:space="preserve">, </w:t>
      </w:r>
      <w:r w:rsidR="00F92F3A" w:rsidRPr="00F92F3A">
        <w:t>Parc national de la Jacques-Cartier</w:t>
      </w:r>
      <w:r w:rsidR="00F92F3A">
        <w:t xml:space="preserve">, and </w:t>
      </w:r>
      <w:r w:rsidR="00F92F3A" w:rsidRPr="00F92F3A">
        <w:t xml:space="preserve">Plaines </w:t>
      </w:r>
      <w:proofErr w:type="spellStart"/>
      <w:r w:rsidR="00F92F3A" w:rsidRPr="00F92F3A">
        <w:t>d'Abraham</w:t>
      </w:r>
      <w:proofErr w:type="spellEnd"/>
      <w:r w:rsidRPr="00100015">
        <w:t xml:space="preserve">) </w:t>
      </w:r>
      <w:r w:rsidRPr="00054F3D">
        <w:t>and three parks in British Columbia</w:t>
      </w:r>
      <w:r w:rsidRPr="00100015">
        <w:t xml:space="preserve"> (</w:t>
      </w:r>
      <w:r w:rsidR="00F92F3A">
        <w:t>Boundary Bay Regional Park, Deas Island Regional Park, and Grouse Mountain</w:t>
      </w:r>
      <w:r w:rsidRPr="00100015">
        <w:t>)</w:t>
      </w:r>
      <w:r w:rsidRPr="00054F3D">
        <w:t xml:space="preserve"> by examining their content and quality. </w:t>
      </w:r>
      <w:r w:rsidR="22877551" w:rsidRPr="00054F3D">
        <w:t>The results</w:t>
      </w:r>
      <w:r w:rsidR="45452897" w:rsidRPr="00054F3D">
        <w:t xml:space="preserve"> of the website reviews</w:t>
      </w:r>
      <w:r w:rsidR="22877551" w:rsidRPr="00C76271">
        <w:t xml:space="preserve"> show high variability in the quantity and quality of accessibility information on parks websites across Canada. High-scoring websites had clear and easily navigable information for multiple disability types, photos/</w:t>
      </w:r>
      <w:r w:rsidR="22877551" w:rsidRPr="00121CEA">
        <w:t xml:space="preserve">videos and disability-specific park maps and information. Interviews with park visitors </w:t>
      </w:r>
      <w:r w:rsidR="00C106A1" w:rsidRPr="00100015">
        <w:t xml:space="preserve">also </w:t>
      </w:r>
      <w:r w:rsidR="22877551" w:rsidRPr="00054F3D">
        <w:t>provided recommendations for improving website content. Park visitors cited information about accessible amenities, particularly washrooms, as the most helpful information on park websites. However, gaps in the quality and content of accessibility information on park websites included information for multiple types of disabilities, specific activity or trail details, and accessibility-specific park maps with limited info</w:t>
      </w:r>
      <w:r w:rsidR="22877551" w:rsidRPr="00121CEA">
        <w:t>rmation.</w:t>
      </w:r>
      <w:r w:rsidR="00C106A1">
        <w:t xml:space="preserve"> These results suggest that improvements to online </w:t>
      </w:r>
      <w:r w:rsidR="00FA3476">
        <w:t xml:space="preserve">accessibility information could </w:t>
      </w:r>
      <w:r w:rsidR="00C106A1">
        <w:t>aid in facilitating some of the largest challenges peo</w:t>
      </w:r>
      <w:r w:rsidR="00FA3476">
        <w:t xml:space="preserve">ple with disabilities face when </w:t>
      </w:r>
      <w:r w:rsidR="00C106A1">
        <w:t>visiting parks in Canada. This is consistent with previo</w:t>
      </w:r>
      <w:r w:rsidR="00FA3476">
        <w:t xml:space="preserve">us research showing that online </w:t>
      </w:r>
      <w:r w:rsidR="00C106A1">
        <w:t>information is critical for visit-planning in this population (Chikuta et al., 2019).</w:t>
      </w:r>
      <w:r w:rsidR="00054F3D">
        <w:t xml:space="preserve"> The findings of the website reviews and associated interviews were consistent with much of participants’ feedback in the qualitative interviews about the importance easily available and disability-specific information to making parks accessible. </w:t>
      </w:r>
    </w:p>
    <w:p w14:paraId="52641E54" w14:textId="77777777" w:rsidR="007517A4" w:rsidRDefault="007517A4" w:rsidP="00C106A1"/>
    <w:p w14:paraId="3D3ADEF5" w14:textId="46ECE67A" w:rsidR="00956A5F" w:rsidRPr="00FC1607" w:rsidRDefault="008020F2" w:rsidP="00054F3D">
      <w:pPr>
        <w:pStyle w:val="Heading1"/>
        <w:ind w:left="0"/>
      </w:pPr>
      <w:bookmarkStart w:id="107" w:name="_Toc131059740"/>
      <w:bookmarkStart w:id="108" w:name="_Toc131163589"/>
      <w:bookmarkStart w:id="109" w:name="_Toc165459414"/>
      <w:r>
        <w:t>PRIORITIZING STANDARDS</w:t>
      </w:r>
      <w:r w:rsidR="00F16DF7">
        <w:t xml:space="preserve"> (DELPHI)</w:t>
      </w:r>
      <w:bookmarkEnd w:id="107"/>
      <w:bookmarkEnd w:id="108"/>
      <w:bookmarkEnd w:id="109"/>
    </w:p>
    <w:p w14:paraId="15514FC0" w14:textId="00E4E124" w:rsidR="00712FB0" w:rsidRDefault="00712FB0" w:rsidP="00712FB0"/>
    <w:p w14:paraId="679DC55E" w14:textId="2A5C360F" w:rsidR="001E59E5" w:rsidRPr="00054F3D" w:rsidRDefault="001E59E5" w:rsidP="001E59E5">
      <w:pPr>
        <w:pStyle w:val="Heading2"/>
      </w:pPr>
      <w:bookmarkStart w:id="110" w:name="_Toc131059741"/>
      <w:bookmarkStart w:id="111" w:name="_Toc131163590"/>
      <w:bookmarkStart w:id="112" w:name="_Toc165459415"/>
      <w:r w:rsidRPr="00054F3D">
        <w:t>Summary</w:t>
      </w:r>
      <w:bookmarkEnd w:id="110"/>
      <w:bookmarkEnd w:id="111"/>
      <w:bookmarkEnd w:id="112"/>
    </w:p>
    <w:p w14:paraId="1A5835FA" w14:textId="6D3AE676" w:rsidR="00F16DF7" w:rsidRDefault="00155079" w:rsidP="002E79FA">
      <w:r w:rsidRPr="00054F3D">
        <w:t xml:space="preserve">In previous </w:t>
      </w:r>
      <w:r w:rsidR="00F16DF7" w:rsidRPr="00054F3D">
        <w:t>research activities</w:t>
      </w:r>
      <w:r w:rsidR="002E79FA" w:rsidRPr="00054F3D">
        <w:t xml:space="preserve"> reported above</w:t>
      </w:r>
      <w:r w:rsidRPr="00054F3D">
        <w:t xml:space="preserve">, existing standards </w:t>
      </w:r>
      <w:r w:rsidR="00F16DF7" w:rsidRPr="00054F3D">
        <w:t>were identified</w:t>
      </w:r>
      <w:r w:rsidRPr="00054F3D">
        <w:t xml:space="preserve"> (</w:t>
      </w:r>
      <w:r w:rsidR="002E79FA" w:rsidRPr="00054F3D">
        <w:t>S</w:t>
      </w:r>
      <w:r w:rsidRPr="00054F3D">
        <w:t xml:space="preserve">coping </w:t>
      </w:r>
      <w:r w:rsidR="002E79FA" w:rsidRPr="00054F3D">
        <w:t>R</w:t>
      </w:r>
      <w:r w:rsidRPr="00054F3D">
        <w:t xml:space="preserve">eview), features and activities in Canadian federal parks </w:t>
      </w:r>
      <w:r w:rsidR="00F16DF7" w:rsidRPr="00054F3D">
        <w:t>were catalogued</w:t>
      </w:r>
      <w:r w:rsidRPr="00054F3D">
        <w:t xml:space="preserve"> (</w:t>
      </w:r>
      <w:r w:rsidR="002E79FA" w:rsidRPr="00054F3D">
        <w:t>P</w:t>
      </w:r>
      <w:r w:rsidRPr="00054F3D">
        <w:t xml:space="preserve">ark </w:t>
      </w:r>
      <w:r w:rsidR="002E79FA" w:rsidRPr="00054F3D">
        <w:t>W</w:t>
      </w:r>
      <w:r w:rsidRPr="00054F3D">
        <w:t xml:space="preserve">ebsite </w:t>
      </w:r>
      <w:r w:rsidR="002E79FA" w:rsidRPr="00054F3D">
        <w:t>S</w:t>
      </w:r>
      <w:r w:rsidRPr="00054F3D">
        <w:t>can)</w:t>
      </w:r>
      <w:r w:rsidR="00F16DF7" w:rsidRPr="00054F3D">
        <w:t>, the ability of a park to facilitate equitable use was assessed (</w:t>
      </w:r>
      <w:r w:rsidR="002E79FA" w:rsidRPr="00054F3D">
        <w:t>P</w:t>
      </w:r>
      <w:r w:rsidR="00F16DF7" w:rsidRPr="00054F3D">
        <w:t xml:space="preserve">ark </w:t>
      </w:r>
      <w:r w:rsidR="002E79FA" w:rsidRPr="00054F3D">
        <w:t>A</w:t>
      </w:r>
      <w:r w:rsidR="00F16DF7" w:rsidRPr="00054F3D">
        <w:t>ssessments)</w:t>
      </w:r>
      <w:r w:rsidRPr="00054F3D">
        <w:t xml:space="preserve">, and </w:t>
      </w:r>
      <w:r w:rsidR="00F16DF7" w:rsidRPr="00054F3D">
        <w:t>the experiences of</w:t>
      </w:r>
      <w:r w:rsidRPr="00054F3D">
        <w:t xml:space="preserve"> people with disabilities</w:t>
      </w:r>
      <w:r w:rsidR="00F16DF7" w:rsidRPr="00054F3D">
        <w:t xml:space="preserve"> in parks was solicited</w:t>
      </w:r>
      <w:r w:rsidRPr="00054F3D">
        <w:t xml:space="preserve"> </w:t>
      </w:r>
      <w:r w:rsidR="002E79FA" w:rsidRPr="00054F3D">
        <w:t>(M</w:t>
      </w:r>
      <w:r w:rsidRPr="00054F3D">
        <w:t>obile</w:t>
      </w:r>
      <w:r w:rsidR="002E79FA" w:rsidRPr="00054F3D">
        <w:t xml:space="preserve"> and Virtual I</w:t>
      </w:r>
      <w:r w:rsidRPr="00054F3D">
        <w:t xml:space="preserve">nterviews). </w:t>
      </w:r>
      <w:r w:rsidR="00F16DF7" w:rsidRPr="00054F3D">
        <w:t xml:space="preserve">In this final research activity, standards are prioritized </w:t>
      </w:r>
      <w:r w:rsidR="00F16DF7" w:rsidRPr="00054F3D">
        <w:lastRenderedPageBreak/>
        <w:t>based on their importance to the park experience for people with disabilities</w:t>
      </w:r>
      <w:r w:rsidR="002E79FA" w:rsidRPr="00054F3D">
        <w:t xml:space="preserve"> using the Delphi Method</w:t>
      </w:r>
      <w:r w:rsidR="00F16DF7" w:rsidRPr="00054F3D">
        <w:t>.</w:t>
      </w:r>
      <w:r w:rsidR="00F16DF7">
        <w:t xml:space="preserve"> </w:t>
      </w:r>
    </w:p>
    <w:p w14:paraId="07A8368E" w14:textId="77777777" w:rsidR="002E79FA" w:rsidRDefault="002E79FA" w:rsidP="002E79FA"/>
    <w:p w14:paraId="7C83F30A" w14:textId="0B641A78" w:rsidR="00D331DA" w:rsidRPr="00054F3D" w:rsidRDefault="00D331DA" w:rsidP="002B478A">
      <w:pPr>
        <w:pStyle w:val="Heading2"/>
      </w:pPr>
      <w:bookmarkStart w:id="113" w:name="_Toc131059742"/>
      <w:bookmarkStart w:id="114" w:name="_Toc131163591"/>
      <w:bookmarkStart w:id="115" w:name="_Toc165459416"/>
      <w:r w:rsidRPr="00054F3D">
        <w:t>Purpose</w:t>
      </w:r>
      <w:bookmarkEnd w:id="113"/>
      <w:bookmarkEnd w:id="114"/>
      <w:bookmarkEnd w:id="115"/>
    </w:p>
    <w:p w14:paraId="68128D80" w14:textId="7D3F0A5C" w:rsidR="00955F56" w:rsidRDefault="00D259E4" w:rsidP="00B52B27">
      <w:r w:rsidRPr="00054F3D">
        <w:t>A</w:t>
      </w:r>
      <w:r w:rsidR="00B52B27" w:rsidRPr="00054F3D">
        <w:t xml:space="preserve"> </w:t>
      </w:r>
      <w:r w:rsidR="00D27643" w:rsidRPr="00054F3D">
        <w:t xml:space="preserve">series of </w:t>
      </w:r>
      <w:r w:rsidR="00B52B27" w:rsidRPr="00054F3D">
        <w:t xml:space="preserve">Delphi </w:t>
      </w:r>
      <w:r w:rsidR="00A926FC" w:rsidRPr="00054F3D">
        <w:t>survey</w:t>
      </w:r>
      <w:r w:rsidR="00D27643" w:rsidRPr="00054F3D">
        <w:t>s</w:t>
      </w:r>
      <w:r w:rsidR="00A926FC" w:rsidRPr="00054F3D">
        <w:t xml:space="preserve"> </w:t>
      </w:r>
      <w:r w:rsidR="00D27643" w:rsidRPr="00054F3D">
        <w:t>were</w:t>
      </w:r>
      <w:r w:rsidR="00C67E66" w:rsidRPr="00054F3D">
        <w:t xml:space="preserve"> used to get feedback from</w:t>
      </w:r>
      <w:r w:rsidR="00A926FC" w:rsidRPr="00054F3D">
        <w:t xml:space="preserve"> those with lived experiences to rate the importance of </w:t>
      </w:r>
      <w:r w:rsidR="00AA5616" w:rsidRPr="00054F3D">
        <w:t xml:space="preserve">standards for trails, features, </w:t>
      </w:r>
      <w:r w:rsidR="002E79FA" w:rsidRPr="00054F3D">
        <w:t xml:space="preserve">information, wayfinding </w:t>
      </w:r>
      <w:r w:rsidR="00AA5616" w:rsidRPr="00054F3D">
        <w:t>and policies on their park travel</w:t>
      </w:r>
      <w:r w:rsidR="002E79FA" w:rsidRPr="00054F3D">
        <w:t>.</w:t>
      </w:r>
      <w:r w:rsidR="002E79FA">
        <w:t xml:space="preserve"> </w:t>
      </w:r>
      <w:r w:rsidR="002E79FA" w:rsidRPr="00054F3D">
        <w:t>A Pre-Delphi workshop was conducted</w:t>
      </w:r>
      <w:r w:rsidR="00C76271">
        <w:t xml:space="preserve"> with individuals with disabilities and other stakeholders</w:t>
      </w:r>
      <w:r w:rsidR="002E79FA" w:rsidRPr="00054F3D">
        <w:t xml:space="preserve"> to help create the</w:t>
      </w:r>
      <w:r w:rsidR="00D27643" w:rsidRPr="00054F3D">
        <w:t>se</w:t>
      </w:r>
      <w:r w:rsidR="002E79FA" w:rsidRPr="00054F3D">
        <w:t xml:space="preserve"> final Delphi surveys.</w:t>
      </w:r>
    </w:p>
    <w:p w14:paraId="6CEF544F" w14:textId="77777777" w:rsidR="00F92F3A" w:rsidRDefault="00F92F3A" w:rsidP="002B478A">
      <w:pPr>
        <w:pStyle w:val="Heading3"/>
      </w:pPr>
    </w:p>
    <w:p w14:paraId="3537E8E1" w14:textId="221724E6" w:rsidR="009E3E63" w:rsidRPr="00054F3D" w:rsidRDefault="00CE3754" w:rsidP="002B478A">
      <w:pPr>
        <w:pStyle w:val="Heading3"/>
      </w:pPr>
      <w:r w:rsidRPr="00054F3D">
        <w:t>Survey</w:t>
      </w:r>
    </w:p>
    <w:p w14:paraId="6D62C2C1" w14:textId="72862E1C" w:rsidR="00712FB0" w:rsidRPr="00054F3D" w:rsidRDefault="00C76271" w:rsidP="00E54DE5">
      <w:r>
        <w:t>Researchers grouped suggested standards</w:t>
      </w:r>
      <w:r w:rsidR="00054F3D">
        <w:t xml:space="preserve"> from the Pre-Delphi </w:t>
      </w:r>
      <w:r>
        <w:t xml:space="preserve">workshop </w:t>
      </w:r>
      <w:r w:rsidR="00054F3D" w:rsidRPr="00054F3D">
        <w:t>into four categories - Trails and Safety, Activities and Equipment, Information and Wayfinding, and Policies. These findings were used to develop the initial Delphi Survey.</w:t>
      </w:r>
      <w:r>
        <w:t xml:space="preserve"> </w:t>
      </w:r>
      <w:r w:rsidR="00054F3D" w:rsidRPr="00054F3D">
        <w:t>Participants chose one of three surveys to complete – trails, activities, or wayfinding.</w:t>
      </w:r>
      <w:r>
        <w:t xml:space="preserve"> All</w:t>
      </w:r>
      <w:r w:rsidR="00054F3D" w:rsidRPr="00054F3D">
        <w:t xml:space="preserve"> survey</w:t>
      </w:r>
      <w:r>
        <w:t>s</w:t>
      </w:r>
      <w:r w:rsidR="00054F3D" w:rsidRPr="00054F3D">
        <w:t xml:space="preserve"> also included broader policy questions about park design and management. Participants were asked to rate the </w:t>
      </w:r>
      <w:r>
        <w:t xml:space="preserve">importance of feature standards. The results from Round 1 were used to refine the standards and develop the questions asked during Round 2. </w:t>
      </w:r>
      <w:r w:rsidR="00054F3D" w:rsidRPr="00054F3D">
        <w:t xml:space="preserve">A socio-demographic section included information about age, gender, ethnicity, location, mobility device used, and type of disability, which are </w:t>
      </w:r>
      <w:r w:rsidR="00F311D7" w:rsidRPr="00054F3D">
        <w:t>reported in Table</w:t>
      </w:r>
      <w:r w:rsidR="00D57A21">
        <w:t>s</w:t>
      </w:r>
      <w:r w:rsidR="00F311D7" w:rsidRPr="00054F3D">
        <w:t xml:space="preserve"> </w:t>
      </w:r>
      <w:r w:rsidR="00D57A21">
        <w:t>9 and 10</w:t>
      </w:r>
      <w:r w:rsidR="00F92F3A">
        <w:t xml:space="preserve"> </w:t>
      </w:r>
      <w:r w:rsidR="000F6058" w:rsidRPr="00054F3D">
        <w:t xml:space="preserve">showing the results for each </w:t>
      </w:r>
      <w:r w:rsidR="00094027" w:rsidRPr="00054F3D">
        <w:t>round</w:t>
      </w:r>
      <w:r w:rsidR="00BC1CF5" w:rsidRPr="00054F3D">
        <w:t xml:space="preserve">. </w:t>
      </w:r>
      <w:r w:rsidR="00F92F3A">
        <w:t>Table 10 presents the age distribution for each type of mobility device used by survey participants.</w:t>
      </w:r>
    </w:p>
    <w:p w14:paraId="563193D5" w14:textId="5808DBDE" w:rsidR="00D73BA4" w:rsidRPr="007517A4" w:rsidRDefault="00D73BA4" w:rsidP="00E54DE5">
      <w:pPr>
        <w:rPr>
          <w:rFonts w:asciiTheme="minorHAnsi" w:hAnsiTheme="minorHAnsi" w:cstheme="minorHAnsi"/>
        </w:rPr>
      </w:pPr>
    </w:p>
    <w:p w14:paraId="66E7B85A" w14:textId="5030A0D7" w:rsidR="00E874B3" w:rsidRPr="007517A4" w:rsidRDefault="00D57A21" w:rsidP="00E54DE5">
      <w:pPr>
        <w:rPr>
          <w:rFonts w:asciiTheme="minorHAnsi" w:hAnsiTheme="minorHAnsi" w:cstheme="minorHAnsi"/>
          <w:b/>
          <w:bCs/>
          <w:sz w:val="28"/>
          <w:szCs w:val="28"/>
        </w:rPr>
      </w:pPr>
      <w:r w:rsidRPr="007517A4">
        <w:rPr>
          <w:rFonts w:asciiTheme="minorHAnsi" w:hAnsiTheme="minorHAnsi" w:cstheme="minorHAnsi"/>
          <w:b/>
          <w:bCs/>
          <w:sz w:val="28"/>
          <w:szCs w:val="28"/>
        </w:rPr>
        <w:t xml:space="preserve">Table 9: </w:t>
      </w:r>
      <w:r w:rsidR="3C3DE472" w:rsidRPr="007517A4">
        <w:rPr>
          <w:rFonts w:asciiTheme="minorHAnsi" w:hAnsiTheme="minorHAnsi" w:cstheme="minorHAnsi"/>
          <w:b/>
          <w:bCs/>
          <w:sz w:val="28"/>
          <w:szCs w:val="28"/>
        </w:rPr>
        <w:t xml:space="preserve">Delphi Survey </w:t>
      </w:r>
      <w:r w:rsidR="00F5599E" w:rsidRPr="007517A4">
        <w:rPr>
          <w:rFonts w:asciiTheme="minorHAnsi" w:hAnsiTheme="minorHAnsi" w:cstheme="minorHAnsi"/>
          <w:b/>
          <w:bCs/>
          <w:sz w:val="28"/>
          <w:szCs w:val="28"/>
        </w:rPr>
        <w:t>Participant Characteristics</w:t>
      </w:r>
    </w:p>
    <w:p w14:paraId="1F00BD4A" w14:textId="4D728EC3" w:rsidR="66D7FAB8" w:rsidRPr="00C76271" w:rsidRDefault="66D7FAB8" w:rsidP="66D7FAB8">
      <w:pPr>
        <w:rPr>
          <w:b/>
          <w:bCs/>
          <w:sz w:val="28"/>
          <w:szCs w:val="28"/>
        </w:rPr>
      </w:pPr>
    </w:p>
    <w:p w14:paraId="39FD1F9D" w14:textId="0E867BCA" w:rsidR="09A85277" w:rsidRPr="00121CEA" w:rsidRDefault="1C6755E9" w:rsidP="09A85277">
      <w:pPr>
        <w:rPr>
          <w:rFonts w:ascii="Calibri" w:eastAsia="Calibri" w:hAnsi="Calibri" w:cs="Calibri"/>
          <w:b/>
          <w:bCs/>
          <w:sz w:val="28"/>
          <w:szCs w:val="28"/>
        </w:rPr>
      </w:pPr>
      <w:r w:rsidRPr="00121CEA">
        <w:rPr>
          <w:rFonts w:ascii="Calibri" w:eastAsia="Calibri" w:hAnsi="Calibri" w:cs="Calibri"/>
          <w:b/>
          <w:bCs/>
          <w:sz w:val="28"/>
          <w:szCs w:val="28"/>
        </w:rPr>
        <w:t>Participant Age by Gender by Survey</w:t>
      </w:r>
    </w:p>
    <w:tbl>
      <w:tblPr>
        <w:tblW w:w="8205" w:type="dxa"/>
        <w:tblLayout w:type="fixed"/>
        <w:tblLook w:val="04A0" w:firstRow="1" w:lastRow="0" w:firstColumn="1" w:lastColumn="0" w:noHBand="0" w:noVBand="1"/>
      </w:tblPr>
      <w:tblGrid>
        <w:gridCol w:w="3180"/>
        <w:gridCol w:w="2220"/>
        <w:gridCol w:w="795"/>
        <w:gridCol w:w="1065"/>
        <w:gridCol w:w="945"/>
      </w:tblGrid>
      <w:tr w:rsidR="09A85277" w:rsidRPr="00054F3D" w14:paraId="163C15DE" w14:textId="77777777" w:rsidTr="66D7FAB8">
        <w:trPr>
          <w:trHeight w:val="315"/>
        </w:trPr>
        <w:tc>
          <w:tcPr>
            <w:tcW w:w="3180" w:type="dxa"/>
            <w:tcBorders>
              <w:top w:val="nil"/>
              <w:left w:val="nil"/>
              <w:bottom w:val="single" w:sz="8" w:space="0" w:color="8EA9DB"/>
              <w:right w:val="nil"/>
            </w:tcBorders>
            <w:vAlign w:val="bottom"/>
          </w:tcPr>
          <w:p w14:paraId="0290DA9C" w14:textId="015E4199" w:rsidR="09A85277" w:rsidRPr="00886A3C" w:rsidRDefault="09A85277">
            <w:r w:rsidRPr="00886A3C">
              <w:rPr>
                <w:rFonts w:ascii="Calibri" w:eastAsia="Calibri" w:hAnsi="Calibri" w:cs="Calibri"/>
                <w:b/>
                <w:bCs/>
                <w:color w:val="000000" w:themeColor="text1"/>
              </w:rPr>
              <w:t>Survey/Gender</w:t>
            </w:r>
          </w:p>
        </w:tc>
        <w:tc>
          <w:tcPr>
            <w:tcW w:w="2220" w:type="dxa"/>
            <w:tcBorders>
              <w:top w:val="nil"/>
              <w:left w:val="nil"/>
              <w:bottom w:val="single" w:sz="8" w:space="0" w:color="8EA9DB"/>
              <w:right w:val="nil"/>
            </w:tcBorders>
            <w:vAlign w:val="bottom"/>
          </w:tcPr>
          <w:p w14:paraId="5C101077" w14:textId="359256A3" w:rsidR="09A85277" w:rsidRPr="00054F3D" w:rsidRDefault="09A85277" w:rsidP="09A85277">
            <w:pPr>
              <w:jc w:val="center"/>
            </w:pPr>
            <w:r w:rsidRPr="00054F3D">
              <w:rPr>
                <w:rFonts w:ascii="Calibri" w:eastAsia="Calibri" w:hAnsi="Calibri" w:cs="Calibri"/>
                <w:b/>
                <w:bCs/>
                <w:color w:val="000000" w:themeColor="text1"/>
              </w:rPr>
              <w:t>N</w:t>
            </w:r>
          </w:p>
        </w:tc>
        <w:tc>
          <w:tcPr>
            <w:tcW w:w="795" w:type="dxa"/>
            <w:tcBorders>
              <w:top w:val="nil"/>
              <w:left w:val="nil"/>
              <w:bottom w:val="single" w:sz="8" w:space="0" w:color="8EA9DB"/>
              <w:right w:val="nil"/>
            </w:tcBorders>
            <w:vAlign w:val="bottom"/>
          </w:tcPr>
          <w:p w14:paraId="2D811CB6" w14:textId="2D78A01A" w:rsidR="09A85277" w:rsidRPr="00054F3D" w:rsidRDefault="09A85277" w:rsidP="09A85277">
            <w:pPr>
              <w:jc w:val="center"/>
            </w:pPr>
            <w:r w:rsidRPr="00054F3D">
              <w:rPr>
                <w:rFonts w:ascii="Calibri" w:eastAsia="Calibri" w:hAnsi="Calibri" w:cs="Calibri"/>
                <w:b/>
                <w:bCs/>
                <w:color w:val="000000" w:themeColor="text1"/>
              </w:rPr>
              <w:t>min</w:t>
            </w:r>
          </w:p>
        </w:tc>
        <w:tc>
          <w:tcPr>
            <w:tcW w:w="1065" w:type="dxa"/>
            <w:tcBorders>
              <w:top w:val="nil"/>
              <w:left w:val="nil"/>
              <w:bottom w:val="single" w:sz="8" w:space="0" w:color="8EA9DB"/>
              <w:right w:val="nil"/>
            </w:tcBorders>
            <w:vAlign w:val="bottom"/>
          </w:tcPr>
          <w:p w14:paraId="01C6C597" w14:textId="099E1525" w:rsidR="09A85277" w:rsidRPr="00054F3D" w:rsidRDefault="09A85277" w:rsidP="09A85277">
            <w:pPr>
              <w:jc w:val="center"/>
            </w:pPr>
            <w:r w:rsidRPr="00054F3D">
              <w:rPr>
                <w:rFonts w:ascii="Calibri" w:eastAsia="Calibri" w:hAnsi="Calibri" w:cs="Calibri"/>
                <w:b/>
                <w:bCs/>
                <w:color w:val="000000" w:themeColor="text1"/>
              </w:rPr>
              <w:t>max</w:t>
            </w:r>
          </w:p>
        </w:tc>
        <w:tc>
          <w:tcPr>
            <w:tcW w:w="945" w:type="dxa"/>
            <w:tcBorders>
              <w:top w:val="nil"/>
              <w:left w:val="nil"/>
              <w:bottom w:val="single" w:sz="8" w:space="0" w:color="8EA9DB"/>
              <w:right w:val="nil"/>
            </w:tcBorders>
            <w:vAlign w:val="bottom"/>
          </w:tcPr>
          <w:p w14:paraId="10B95CDB" w14:textId="2FCB06DF" w:rsidR="09A85277" w:rsidRPr="00054F3D" w:rsidRDefault="09A85277" w:rsidP="09A85277">
            <w:pPr>
              <w:jc w:val="center"/>
            </w:pPr>
            <w:r w:rsidRPr="00054F3D">
              <w:rPr>
                <w:rFonts w:ascii="Calibri" w:eastAsia="Calibri" w:hAnsi="Calibri" w:cs="Calibri"/>
                <w:b/>
                <w:bCs/>
                <w:color w:val="000000" w:themeColor="text1"/>
              </w:rPr>
              <w:t>avg</w:t>
            </w:r>
          </w:p>
        </w:tc>
      </w:tr>
      <w:tr w:rsidR="09A85277" w:rsidRPr="00054F3D" w14:paraId="3CBC3B1E" w14:textId="77777777" w:rsidTr="66D7FAB8">
        <w:trPr>
          <w:trHeight w:val="315"/>
        </w:trPr>
        <w:tc>
          <w:tcPr>
            <w:tcW w:w="3180" w:type="dxa"/>
            <w:tcBorders>
              <w:top w:val="single" w:sz="8" w:space="0" w:color="8EA9DB"/>
              <w:left w:val="nil"/>
              <w:bottom w:val="single" w:sz="8" w:space="0" w:color="8EA9DB"/>
              <w:right w:val="nil"/>
            </w:tcBorders>
            <w:vAlign w:val="bottom"/>
          </w:tcPr>
          <w:p w14:paraId="48BF2446" w14:textId="05EA99FC" w:rsidR="09A85277" w:rsidRPr="00054F3D" w:rsidRDefault="09A85277">
            <w:r w:rsidRPr="00054F3D">
              <w:rPr>
                <w:rFonts w:ascii="Calibri" w:eastAsia="Calibri" w:hAnsi="Calibri" w:cs="Calibri"/>
                <w:b/>
                <w:bCs/>
                <w:color w:val="000000" w:themeColor="text1"/>
              </w:rPr>
              <w:t>Activities</w:t>
            </w:r>
            <w:r w:rsidR="00355DB2" w:rsidRPr="00054F3D">
              <w:rPr>
                <w:rFonts w:ascii="Calibri" w:eastAsia="Calibri" w:hAnsi="Calibri" w:cs="Calibri"/>
                <w:b/>
                <w:bCs/>
                <w:color w:val="000000" w:themeColor="text1"/>
              </w:rPr>
              <w:t xml:space="preserve"> Round</w:t>
            </w:r>
            <w:r w:rsidRPr="00054F3D">
              <w:rPr>
                <w:rFonts w:ascii="Calibri" w:eastAsia="Calibri" w:hAnsi="Calibri" w:cs="Calibri"/>
                <w:b/>
                <w:bCs/>
                <w:color w:val="000000" w:themeColor="text1"/>
              </w:rPr>
              <w:t xml:space="preserve"> 1</w:t>
            </w:r>
          </w:p>
        </w:tc>
        <w:tc>
          <w:tcPr>
            <w:tcW w:w="2220" w:type="dxa"/>
            <w:tcBorders>
              <w:top w:val="single" w:sz="8" w:space="0" w:color="8EA9DB"/>
              <w:left w:val="nil"/>
              <w:bottom w:val="single" w:sz="8" w:space="0" w:color="8EA9DB"/>
              <w:right w:val="nil"/>
            </w:tcBorders>
            <w:vAlign w:val="bottom"/>
          </w:tcPr>
          <w:p w14:paraId="6BEB6045" w14:textId="39920D0B" w:rsidR="09A85277" w:rsidRPr="00121CEA" w:rsidRDefault="09A85277" w:rsidP="09A85277">
            <w:pPr>
              <w:jc w:val="center"/>
            </w:pPr>
            <w:r w:rsidRPr="00121CEA">
              <w:rPr>
                <w:rFonts w:ascii="Calibri" w:eastAsia="Calibri" w:hAnsi="Calibri" w:cs="Calibri"/>
                <w:b/>
                <w:bCs/>
                <w:color w:val="000000" w:themeColor="text1"/>
              </w:rPr>
              <w:t>22</w:t>
            </w:r>
          </w:p>
        </w:tc>
        <w:tc>
          <w:tcPr>
            <w:tcW w:w="795" w:type="dxa"/>
            <w:tcBorders>
              <w:top w:val="single" w:sz="8" w:space="0" w:color="8EA9DB"/>
              <w:left w:val="nil"/>
              <w:bottom w:val="single" w:sz="8" w:space="0" w:color="8EA9DB"/>
              <w:right w:val="nil"/>
            </w:tcBorders>
            <w:vAlign w:val="bottom"/>
          </w:tcPr>
          <w:p w14:paraId="76BC2B32" w14:textId="0AFFE97A" w:rsidR="09A85277" w:rsidRPr="00886A3C" w:rsidRDefault="09A85277" w:rsidP="09A85277">
            <w:pPr>
              <w:jc w:val="center"/>
            </w:pPr>
            <w:r w:rsidRPr="00886A3C">
              <w:rPr>
                <w:rFonts w:ascii="Calibri" w:eastAsia="Calibri" w:hAnsi="Calibri" w:cs="Calibri"/>
                <w:b/>
                <w:bCs/>
                <w:color w:val="000000" w:themeColor="text1"/>
              </w:rPr>
              <w:t>15</w:t>
            </w:r>
          </w:p>
        </w:tc>
        <w:tc>
          <w:tcPr>
            <w:tcW w:w="1065" w:type="dxa"/>
            <w:tcBorders>
              <w:top w:val="single" w:sz="8" w:space="0" w:color="8EA9DB"/>
              <w:left w:val="nil"/>
              <w:bottom w:val="single" w:sz="8" w:space="0" w:color="8EA9DB"/>
              <w:right w:val="nil"/>
            </w:tcBorders>
            <w:vAlign w:val="bottom"/>
          </w:tcPr>
          <w:p w14:paraId="4D2F426E" w14:textId="5E4F95C7" w:rsidR="09A85277" w:rsidRPr="00054F3D" w:rsidRDefault="09A85277" w:rsidP="09A85277">
            <w:pPr>
              <w:jc w:val="center"/>
            </w:pPr>
            <w:r w:rsidRPr="00054F3D">
              <w:rPr>
                <w:rFonts w:ascii="Calibri" w:eastAsia="Calibri" w:hAnsi="Calibri" w:cs="Calibri"/>
                <w:b/>
                <w:bCs/>
                <w:color w:val="000000" w:themeColor="text1"/>
              </w:rPr>
              <w:t>72</w:t>
            </w:r>
          </w:p>
        </w:tc>
        <w:tc>
          <w:tcPr>
            <w:tcW w:w="945" w:type="dxa"/>
            <w:tcBorders>
              <w:top w:val="single" w:sz="8" w:space="0" w:color="8EA9DB"/>
              <w:left w:val="nil"/>
              <w:bottom w:val="single" w:sz="8" w:space="0" w:color="8EA9DB"/>
              <w:right w:val="nil"/>
            </w:tcBorders>
            <w:vAlign w:val="bottom"/>
          </w:tcPr>
          <w:p w14:paraId="62BC10C6" w14:textId="019A6A9B" w:rsidR="09A85277" w:rsidRPr="00054F3D" w:rsidRDefault="09A85277" w:rsidP="09A85277">
            <w:pPr>
              <w:jc w:val="center"/>
            </w:pPr>
            <w:r w:rsidRPr="00054F3D">
              <w:rPr>
                <w:rFonts w:ascii="Calibri" w:eastAsia="Calibri" w:hAnsi="Calibri" w:cs="Calibri"/>
                <w:b/>
                <w:bCs/>
                <w:color w:val="000000" w:themeColor="text1"/>
              </w:rPr>
              <w:t>48.8</w:t>
            </w:r>
          </w:p>
        </w:tc>
      </w:tr>
      <w:tr w:rsidR="09A85277" w:rsidRPr="00054F3D" w14:paraId="16E4129C" w14:textId="77777777" w:rsidTr="66D7FAB8">
        <w:trPr>
          <w:trHeight w:val="315"/>
        </w:trPr>
        <w:tc>
          <w:tcPr>
            <w:tcW w:w="3180" w:type="dxa"/>
            <w:vAlign w:val="bottom"/>
          </w:tcPr>
          <w:p w14:paraId="2FA6FDFB" w14:textId="533F2C0A" w:rsidR="09A85277" w:rsidRPr="00054F3D" w:rsidRDefault="09A85277" w:rsidP="09A85277">
            <w:pPr>
              <w:ind w:firstLine="240"/>
            </w:pPr>
            <w:r w:rsidRPr="00054F3D">
              <w:rPr>
                <w:rFonts w:ascii="Calibri" w:eastAsia="Calibri" w:hAnsi="Calibri" w:cs="Calibri"/>
                <w:color w:val="000000" w:themeColor="text1"/>
              </w:rPr>
              <w:t>Female</w:t>
            </w:r>
          </w:p>
        </w:tc>
        <w:tc>
          <w:tcPr>
            <w:tcW w:w="2220" w:type="dxa"/>
            <w:vAlign w:val="bottom"/>
          </w:tcPr>
          <w:p w14:paraId="7976F07D" w14:textId="65B13EA7" w:rsidR="09A85277" w:rsidRPr="00121CEA" w:rsidRDefault="09A85277" w:rsidP="09A85277">
            <w:pPr>
              <w:jc w:val="center"/>
            </w:pPr>
            <w:r w:rsidRPr="00121CEA">
              <w:rPr>
                <w:rFonts w:ascii="Calibri" w:eastAsia="Calibri" w:hAnsi="Calibri" w:cs="Calibri"/>
                <w:color w:val="000000" w:themeColor="text1"/>
              </w:rPr>
              <w:t>11</w:t>
            </w:r>
          </w:p>
        </w:tc>
        <w:tc>
          <w:tcPr>
            <w:tcW w:w="795" w:type="dxa"/>
            <w:vAlign w:val="bottom"/>
          </w:tcPr>
          <w:p w14:paraId="7B76B8E1" w14:textId="7ED17C75" w:rsidR="09A85277" w:rsidRPr="00886A3C" w:rsidRDefault="09A85277" w:rsidP="09A85277">
            <w:pPr>
              <w:jc w:val="center"/>
            </w:pPr>
            <w:r w:rsidRPr="00886A3C">
              <w:rPr>
                <w:rFonts w:ascii="Calibri" w:eastAsia="Calibri" w:hAnsi="Calibri" w:cs="Calibri"/>
                <w:color w:val="000000" w:themeColor="text1"/>
              </w:rPr>
              <w:t>27</w:t>
            </w:r>
          </w:p>
        </w:tc>
        <w:tc>
          <w:tcPr>
            <w:tcW w:w="1065" w:type="dxa"/>
            <w:vAlign w:val="bottom"/>
          </w:tcPr>
          <w:p w14:paraId="39801FF3" w14:textId="5C12A2F8" w:rsidR="09A85277" w:rsidRPr="00054F3D" w:rsidRDefault="09A85277" w:rsidP="09A85277">
            <w:pPr>
              <w:jc w:val="center"/>
            </w:pPr>
            <w:r w:rsidRPr="00054F3D">
              <w:rPr>
                <w:rFonts w:ascii="Calibri" w:eastAsia="Calibri" w:hAnsi="Calibri" w:cs="Calibri"/>
                <w:color w:val="000000" w:themeColor="text1"/>
              </w:rPr>
              <w:t>72</w:t>
            </w:r>
          </w:p>
        </w:tc>
        <w:tc>
          <w:tcPr>
            <w:tcW w:w="945" w:type="dxa"/>
            <w:vAlign w:val="bottom"/>
          </w:tcPr>
          <w:p w14:paraId="75561237" w14:textId="00F8DD42" w:rsidR="09A85277" w:rsidRPr="00054F3D" w:rsidRDefault="09A85277" w:rsidP="09A85277">
            <w:pPr>
              <w:jc w:val="center"/>
            </w:pPr>
            <w:r w:rsidRPr="00054F3D">
              <w:rPr>
                <w:rFonts w:ascii="Calibri" w:eastAsia="Calibri" w:hAnsi="Calibri" w:cs="Calibri"/>
                <w:color w:val="000000" w:themeColor="text1"/>
              </w:rPr>
              <w:t>52.3</w:t>
            </w:r>
          </w:p>
        </w:tc>
      </w:tr>
      <w:tr w:rsidR="09A85277" w:rsidRPr="00054F3D" w14:paraId="6919039B" w14:textId="77777777" w:rsidTr="66D7FAB8">
        <w:trPr>
          <w:trHeight w:val="315"/>
        </w:trPr>
        <w:tc>
          <w:tcPr>
            <w:tcW w:w="3180" w:type="dxa"/>
            <w:vAlign w:val="bottom"/>
          </w:tcPr>
          <w:p w14:paraId="2DD150B9" w14:textId="415BBBD8" w:rsidR="09A85277" w:rsidRPr="00054F3D" w:rsidRDefault="09A85277" w:rsidP="09A85277">
            <w:pPr>
              <w:ind w:firstLine="240"/>
            </w:pPr>
            <w:r w:rsidRPr="00054F3D">
              <w:rPr>
                <w:rFonts w:ascii="Calibri" w:eastAsia="Calibri" w:hAnsi="Calibri" w:cs="Calibri"/>
                <w:color w:val="000000" w:themeColor="text1"/>
              </w:rPr>
              <w:t>Male</w:t>
            </w:r>
          </w:p>
        </w:tc>
        <w:tc>
          <w:tcPr>
            <w:tcW w:w="2220" w:type="dxa"/>
            <w:vAlign w:val="bottom"/>
          </w:tcPr>
          <w:p w14:paraId="6A2A8083" w14:textId="45269668" w:rsidR="09A85277" w:rsidRPr="00121CEA" w:rsidRDefault="09A85277" w:rsidP="09A85277">
            <w:pPr>
              <w:jc w:val="center"/>
            </w:pPr>
            <w:r w:rsidRPr="00121CEA">
              <w:rPr>
                <w:rFonts w:ascii="Calibri" w:eastAsia="Calibri" w:hAnsi="Calibri" w:cs="Calibri"/>
                <w:color w:val="000000" w:themeColor="text1"/>
              </w:rPr>
              <w:t>11</w:t>
            </w:r>
          </w:p>
        </w:tc>
        <w:tc>
          <w:tcPr>
            <w:tcW w:w="795" w:type="dxa"/>
            <w:vAlign w:val="bottom"/>
          </w:tcPr>
          <w:p w14:paraId="0EB5657B" w14:textId="73796FF1" w:rsidR="09A85277" w:rsidRPr="00886A3C" w:rsidRDefault="09A85277" w:rsidP="09A85277">
            <w:pPr>
              <w:jc w:val="center"/>
            </w:pPr>
            <w:r w:rsidRPr="00886A3C">
              <w:rPr>
                <w:rFonts w:ascii="Calibri" w:eastAsia="Calibri" w:hAnsi="Calibri" w:cs="Calibri"/>
                <w:color w:val="000000" w:themeColor="text1"/>
              </w:rPr>
              <w:t>15</w:t>
            </w:r>
          </w:p>
        </w:tc>
        <w:tc>
          <w:tcPr>
            <w:tcW w:w="1065" w:type="dxa"/>
            <w:vAlign w:val="bottom"/>
          </w:tcPr>
          <w:p w14:paraId="587D7DF3" w14:textId="066B7969" w:rsidR="09A85277" w:rsidRPr="00054F3D" w:rsidRDefault="09A85277" w:rsidP="09A85277">
            <w:pPr>
              <w:jc w:val="center"/>
            </w:pPr>
            <w:r w:rsidRPr="00054F3D">
              <w:rPr>
                <w:rFonts w:ascii="Calibri" w:eastAsia="Calibri" w:hAnsi="Calibri" w:cs="Calibri"/>
                <w:color w:val="000000" w:themeColor="text1"/>
              </w:rPr>
              <w:t>66</w:t>
            </w:r>
          </w:p>
        </w:tc>
        <w:tc>
          <w:tcPr>
            <w:tcW w:w="945" w:type="dxa"/>
            <w:vAlign w:val="bottom"/>
          </w:tcPr>
          <w:p w14:paraId="32092684" w14:textId="4598297B" w:rsidR="09A85277" w:rsidRPr="00054F3D" w:rsidRDefault="09A85277" w:rsidP="09A85277">
            <w:pPr>
              <w:jc w:val="center"/>
            </w:pPr>
            <w:r w:rsidRPr="00054F3D">
              <w:rPr>
                <w:rFonts w:ascii="Calibri" w:eastAsia="Calibri" w:hAnsi="Calibri" w:cs="Calibri"/>
                <w:color w:val="000000" w:themeColor="text1"/>
              </w:rPr>
              <w:t>45.3</w:t>
            </w:r>
          </w:p>
        </w:tc>
      </w:tr>
      <w:tr w:rsidR="09A85277" w:rsidRPr="00054F3D" w14:paraId="301E6E0E" w14:textId="77777777" w:rsidTr="66D7FAB8">
        <w:trPr>
          <w:trHeight w:val="315"/>
        </w:trPr>
        <w:tc>
          <w:tcPr>
            <w:tcW w:w="3180" w:type="dxa"/>
            <w:tcBorders>
              <w:left w:val="nil"/>
              <w:bottom w:val="single" w:sz="8" w:space="0" w:color="8EA9DB"/>
              <w:right w:val="nil"/>
            </w:tcBorders>
            <w:vAlign w:val="bottom"/>
          </w:tcPr>
          <w:p w14:paraId="6913DF55" w14:textId="2712E665" w:rsidR="09A85277" w:rsidRPr="00054F3D" w:rsidRDefault="09A85277">
            <w:r w:rsidRPr="00054F3D">
              <w:rPr>
                <w:rFonts w:ascii="Calibri" w:eastAsia="Calibri" w:hAnsi="Calibri" w:cs="Calibri"/>
                <w:b/>
                <w:bCs/>
                <w:color w:val="000000" w:themeColor="text1"/>
              </w:rPr>
              <w:lastRenderedPageBreak/>
              <w:t>Activities</w:t>
            </w:r>
            <w:r w:rsidR="00355DB2" w:rsidRPr="00054F3D">
              <w:rPr>
                <w:rFonts w:ascii="Calibri" w:eastAsia="Calibri" w:hAnsi="Calibri" w:cs="Calibri"/>
                <w:b/>
                <w:bCs/>
                <w:color w:val="000000" w:themeColor="text1"/>
              </w:rPr>
              <w:t xml:space="preserve"> Round</w:t>
            </w:r>
            <w:r w:rsidRPr="00054F3D">
              <w:rPr>
                <w:rFonts w:ascii="Calibri" w:eastAsia="Calibri" w:hAnsi="Calibri" w:cs="Calibri"/>
                <w:b/>
                <w:bCs/>
                <w:color w:val="000000" w:themeColor="text1"/>
              </w:rPr>
              <w:t xml:space="preserve"> 2</w:t>
            </w:r>
          </w:p>
        </w:tc>
        <w:tc>
          <w:tcPr>
            <w:tcW w:w="2220" w:type="dxa"/>
            <w:tcBorders>
              <w:left w:val="nil"/>
              <w:bottom w:val="single" w:sz="8" w:space="0" w:color="8EA9DB"/>
              <w:right w:val="nil"/>
            </w:tcBorders>
            <w:vAlign w:val="bottom"/>
          </w:tcPr>
          <w:p w14:paraId="7EE719F5" w14:textId="1531DB98" w:rsidR="09A85277" w:rsidRPr="00121CEA" w:rsidRDefault="09A85277" w:rsidP="09A85277">
            <w:pPr>
              <w:jc w:val="center"/>
            </w:pPr>
            <w:r w:rsidRPr="00121CEA">
              <w:rPr>
                <w:rFonts w:ascii="Calibri" w:eastAsia="Calibri" w:hAnsi="Calibri" w:cs="Calibri"/>
                <w:b/>
                <w:bCs/>
                <w:color w:val="000000" w:themeColor="text1"/>
              </w:rPr>
              <w:t>23</w:t>
            </w:r>
          </w:p>
        </w:tc>
        <w:tc>
          <w:tcPr>
            <w:tcW w:w="795" w:type="dxa"/>
            <w:tcBorders>
              <w:left w:val="nil"/>
              <w:bottom w:val="single" w:sz="8" w:space="0" w:color="8EA9DB"/>
              <w:right w:val="nil"/>
            </w:tcBorders>
            <w:vAlign w:val="bottom"/>
          </w:tcPr>
          <w:p w14:paraId="3FC7CE11" w14:textId="41A76077" w:rsidR="09A85277" w:rsidRPr="00886A3C" w:rsidRDefault="09A85277" w:rsidP="09A85277">
            <w:pPr>
              <w:jc w:val="center"/>
            </w:pPr>
            <w:r w:rsidRPr="00886A3C">
              <w:rPr>
                <w:rFonts w:ascii="Calibri" w:eastAsia="Calibri" w:hAnsi="Calibri" w:cs="Calibri"/>
                <w:b/>
                <w:bCs/>
                <w:color w:val="000000" w:themeColor="text1"/>
              </w:rPr>
              <w:t>15</w:t>
            </w:r>
          </w:p>
        </w:tc>
        <w:tc>
          <w:tcPr>
            <w:tcW w:w="1065" w:type="dxa"/>
            <w:tcBorders>
              <w:left w:val="nil"/>
              <w:bottom w:val="single" w:sz="8" w:space="0" w:color="8EA9DB"/>
              <w:right w:val="nil"/>
            </w:tcBorders>
            <w:vAlign w:val="bottom"/>
          </w:tcPr>
          <w:p w14:paraId="3CBC4465" w14:textId="37965608" w:rsidR="09A85277" w:rsidRPr="00054F3D" w:rsidRDefault="09A85277" w:rsidP="09A85277">
            <w:pPr>
              <w:jc w:val="center"/>
            </w:pPr>
            <w:r w:rsidRPr="00054F3D">
              <w:rPr>
                <w:rFonts w:ascii="Calibri" w:eastAsia="Calibri" w:hAnsi="Calibri" w:cs="Calibri"/>
                <w:b/>
                <w:bCs/>
                <w:color w:val="000000" w:themeColor="text1"/>
              </w:rPr>
              <w:t>73</w:t>
            </w:r>
          </w:p>
        </w:tc>
        <w:tc>
          <w:tcPr>
            <w:tcW w:w="945" w:type="dxa"/>
            <w:tcBorders>
              <w:left w:val="nil"/>
              <w:bottom w:val="single" w:sz="8" w:space="0" w:color="8EA9DB"/>
              <w:right w:val="nil"/>
            </w:tcBorders>
            <w:vAlign w:val="bottom"/>
          </w:tcPr>
          <w:p w14:paraId="0EA0BF08" w14:textId="377B3E62" w:rsidR="09A85277" w:rsidRPr="00054F3D" w:rsidRDefault="09A85277" w:rsidP="09A85277">
            <w:pPr>
              <w:jc w:val="center"/>
            </w:pPr>
            <w:r w:rsidRPr="00054F3D">
              <w:rPr>
                <w:rFonts w:ascii="Calibri" w:eastAsia="Calibri" w:hAnsi="Calibri" w:cs="Calibri"/>
                <w:b/>
                <w:bCs/>
                <w:color w:val="000000" w:themeColor="text1"/>
              </w:rPr>
              <w:t>50.1</w:t>
            </w:r>
          </w:p>
        </w:tc>
      </w:tr>
      <w:tr w:rsidR="09A85277" w:rsidRPr="00054F3D" w14:paraId="17837C43" w14:textId="77777777" w:rsidTr="66D7FAB8">
        <w:trPr>
          <w:trHeight w:val="315"/>
        </w:trPr>
        <w:tc>
          <w:tcPr>
            <w:tcW w:w="3180" w:type="dxa"/>
            <w:vAlign w:val="bottom"/>
          </w:tcPr>
          <w:p w14:paraId="073E07DE" w14:textId="7FE5AA17" w:rsidR="09A85277" w:rsidRPr="00054F3D" w:rsidRDefault="09A85277" w:rsidP="09A85277">
            <w:pPr>
              <w:ind w:firstLine="240"/>
            </w:pPr>
            <w:r w:rsidRPr="00054F3D">
              <w:rPr>
                <w:rFonts w:ascii="Calibri" w:eastAsia="Calibri" w:hAnsi="Calibri" w:cs="Calibri"/>
                <w:color w:val="000000" w:themeColor="text1"/>
              </w:rPr>
              <w:t>Female</w:t>
            </w:r>
          </w:p>
        </w:tc>
        <w:tc>
          <w:tcPr>
            <w:tcW w:w="2220" w:type="dxa"/>
            <w:vAlign w:val="bottom"/>
          </w:tcPr>
          <w:p w14:paraId="3EB8B580" w14:textId="189227BC" w:rsidR="09A85277" w:rsidRPr="00121CEA" w:rsidRDefault="09A85277" w:rsidP="09A85277">
            <w:pPr>
              <w:jc w:val="center"/>
            </w:pPr>
            <w:r w:rsidRPr="00121CEA">
              <w:rPr>
                <w:rFonts w:ascii="Calibri" w:eastAsia="Calibri" w:hAnsi="Calibri" w:cs="Calibri"/>
                <w:color w:val="000000" w:themeColor="text1"/>
              </w:rPr>
              <w:t>11</w:t>
            </w:r>
          </w:p>
        </w:tc>
        <w:tc>
          <w:tcPr>
            <w:tcW w:w="795" w:type="dxa"/>
            <w:vAlign w:val="bottom"/>
          </w:tcPr>
          <w:p w14:paraId="34B90C03" w14:textId="0211A044" w:rsidR="09A85277" w:rsidRPr="00886A3C" w:rsidRDefault="09A85277" w:rsidP="09A85277">
            <w:pPr>
              <w:jc w:val="center"/>
            </w:pPr>
            <w:r w:rsidRPr="00886A3C">
              <w:rPr>
                <w:rFonts w:ascii="Calibri" w:eastAsia="Calibri" w:hAnsi="Calibri" w:cs="Calibri"/>
                <w:color w:val="000000" w:themeColor="text1"/>
              </w:rPr>
              <w:t>27</w:t>
            </w:r>
          </w:p>
        </w:tc>
        <w:tc>
          <w:tcPr>
            <w:tcW w:w="1065" w:type="dxa"/>
            <w:vAlign w:val="bottom"/>
          </w:tcPr>
          <w:p w14:paraId="10BE4C18" w14:textId="4E5177AA" w:rsidR="09A85277" w:rsidRPr="00054F3D" w:rsidRDefault="09A85277" w:rsidP="09A85277">
            <w:pPr>
              <w:jc w:val="center"/>
            </w:pPr>
            <w:r w:rsidRPr="00054F3D">
              <w:rPr>
                <w:rFonts w:ascii="Calibri" w:eastAsia="Calibri" w:hAnsi="Calibri" w:cs="Calibri"/>
                <w:color w:val="000000" w:themeColor="text1"/>
              </w:rPr>
              <w:t>73</w:t>
            </w:r>
          </w:p>
        </w:tc>
        <w:tc>
          <w:tcPr>
            <w:tcW w:w="945" w:type="dxa"/>
            <w:vAlign w:val="bottom"/>
          </w:tcPr>
          <w:p w14:paraId="382777A9" w14:textId="0E8E1F34" w:rsidR="09A85277" w:rsidRPr="00054F3D" w:rsidRDefault="09A85277" w:rsidP="09A85277">
            <w:pPr>
              <w:jc w:val="center"/>
            </w:pPr>
            <w:r w:rsidRPr="00054F3D">
              <w:rPr>
                <w:rFonts w:ascii="Calibri" w:eastAsia="Calibri" w:hAnsi="Calibri" w:cs="Calibri"/>
                <w:color w:val="000000" w:themeColor="text1"/>
              </w:rPr>
              <w:t>52.7</w:t>
            </w:r>
          </w:p>
        </w:tc>
      </w:tr>
      <w:tr w:rsidR="09A85277" w:rsidRPr="00054F3D" w14:paraId="6F754E99" w14:textId="77777777" w:rsidTr="66D7FAB8">
        <w:trPr>
          <w:trHeight w:val="315"/>
        </w:trPr>
        <w:tc>
          <w:tcPr>
            <w:tcW w:w="3180" w:type="dxa"/>
            <w:vAlign w:val="bottom"/>
          </w:tcPr>
          <w:p w14:paraId="34C398A6" w14:textId="70FCA281" w:rsidR="09A85277" w:rsidRPr="00054F3D" w:rsidRDefault="09A85277" w:rsidP="09A85277">
            <w:pPr>
              <w:ind w:firstLine="240"/>
            </w:pPr>
            <w:r w:rsidRPr="00054F3D">
              <w:rPr>
                <w:rFonts w:ascii="Calibri" w:eastAsia="Calibri" w:hAnsi="Calibri" w:cs="Calibri"/>
                <w:color w:val="000000" w:themeColor="text1"/>
              </w:rPr>
              <w:t>Male</w:t>
            </w:r>
          </w:p>
        </w:tc>
        <w:tc>
          <w:tcPr>
            <w:tcW w:w="2220" w:type="dxa"/>
            <w:vAlign w:val="bottom"/>
          </w:tcPr>
          <w:p w14:paraId="7BC9AEDD" w14:textId="330FBEEE" w:rsidR="09A85277" w:rsidRPr="00121CEA" w:rsidRDefault="09A85277" w:rsidP="09A85277">
            <w:pPr>
              <w:jc w:val="center"/>
            </w:pPr>
            <w:r w:rsidRPr="00121CEA">
              <w:rPr>
                <w:rFonts w:ascii="Calibri" w:eastAsia="Calibri" w:hAnsi="Calibri" w:cs="Calibri"/>
                <w:color w:val="000000" w:themeColor="text1"/>
              </w:rPr>
              <w:t>11</w:t>
            </w:r>
          </w:p>
        </w:tc>
        <w:tc>
          <w:tcPr>
            <w:tcW w:w="795" w:type="dxa"/>
            <w:vAlign w:val="bottom"/>
          </w:tcPr>
          <w:p w14:paraId="79E0EEE3" w14:textId="6888B5E0" w:rsidR="09A85277" w:rsidRPr="00886A3C" w:rsidRDefault="09A85277" w:rsidP="09A85277">
            <w:pPr>
              <w:jc w:val="center"/>
            </w:pPr>
            <w:r w:rsidRPr="00886A3C">
              <w:rPr>
                <w:rFonts w:ascii="Calibri" w:eastAsia="Calibri" w:hAnsi="Calibri" w:cs="Calibri"/>
                <w:color w:val="000000" w:themeColor="text1"/>
              </w:rPr>
              <w:t>15</w:t>
            </w:r>
          </w:p>
        </w:tc>
        <w:tc>
          <w:tcPr>
            <w:tcW w:w="1065" w:type="dxa"/>
            <w:vAlign w:val="bottom"/>
          </w:tcPr>
          <w:p w14:paraId="03FBB84D" w14:textId="4DB3A85B" w:rsidR="09A85277" w:rsidRPr="00054F3D" w:rsidRDefault="09A85277" w:rsidP="09A85277">
            <w:pPr>
              <w:jc w:val="center"/>
            </w:pPr>
            <w:r w:rsidRPr="00054F3D">
              <w:rPr>
                <w:rFonts w:ascii="Calibri" w:eastAsia="Calibri" w:hAnsi="Calibri" w:cs="Calibri"/>
                <w:color w:val="000000" w:themeColor="text1"/>
              </w:rPr>
              <w:t>66</w:t>
            </w:r>
          </w:p>
        </w:tc>
        <w:tc>
          <w:tcPr>
            <w:tcW w:w="945" w:type="dxa"/>
            <w:vAlign w:val="bottom"/>
          </w:tcPr>
          <w:p w14:paraId="5D57CEDF" w14:textId="15D28B62" w:rsidR="09A85277" w:rsidRPr="00054F3D" w:rsidRDefault="09A85277" w:rsidP="09A85277">
            <w:pPr>
              <w:jc w:val="center"/>
            </w:pPr>
            <w:r w:rsidRPr="00054F3D">
              <w:rPr>
                <w:rFonts w:ascii="Calibri" w:eastAsia="Calibri" w:hAnsi="Calibri" w:cs="Calibri"/>
                <w:color w:val="000000" w:themeColor="text1"/>
              </w:rPr>
              <w:t>46.0</w:t>
            </w:r>
          </w:p>
        </w:tc>
      </w:tr>
      <w:tr w:rsidR="09A85277" w:rsidRPr="00054F3D" w14:paraId="1731334C" w14:textId="77777777" w:rsidTr="66D7FAB8">
        <w:trPr>
          <w:trHeight w:val="315"/>
        </w:trPr>
        <w:tc>
          <w:tcPr>
            <w:tcW w:w="3180" w:type="dxa"/>
            <w:vAlign w:val="bottom"/>
          </w:tcPr>
          <w:p w14:paraId="32031A6C" w14:textId="31747939" w:rsidR="09A85277" w:rsidRPr="00054F3D" w:rsidRDefault="09A85277" w:rsidP="09A85277">
            <w:pPr>
              <w:ind w:firstLine="240"/>
            </w:pPr>
            <w:r w:rsidRPr="00054F3D">
              <w:rPr>
                <w:rFonts w:ascii="Calibri" w:eastAsia="Calibri" w:hAnsi="Calibri" w:cs="Calibri"/>
                <w:color w:val="000000" w:themeColor="text1"/>
              </w:rPr>
              <w:t>Other</w:t>
            </w:r>
          </w:p>
        </w:tc>
        <w:tc>
          <w:tcPr>
            <w:tcW w:w="2220" w:type="dxa"/>
            <w:vAlign w:val="bottom"/>
          </w:tcPr>
          <w:p w14:paraId="4FFC3F73" w14:textId="1EC2C586" w:rsidR="09A85277" w:rsidRPr="00121CEA" w:rsidRDefault="09A85277" w:rsidP="09A85277">
            <w:pPr>
              <w:jc w:val="center"/>
            </w:pPr>
            <w:r w:rsidRPr="00121CEA">
              <w:rPr>
                <w:rFonts w:ascii="Calibri" w:eastAsia="Calibri" w:hAnsi="Calibri" w:cs="Calibri"/>
                <w:color w:val="000000" w:themeColor="text1"/>
              </w:rPr>
              <w:t>1</w:t>
            </w:r>
          </w:p>
        </w:tc>
        <w:tc>
          <w:tcPr>
            <w:tcW w:w="795" w:type="dxa"/>
            <w:vAlign w:val="bottom"/>
          </w:tcPr>
          <w:p w14:paraId="2CC7ABF7" w14:textId="6F8E20C4" w:rsidR="09A85277" w:rsidRPr="00886A3C" w:rsidRDefault="09A85277" w:rsidP="09A85277">
            <w:pPr>
              <w:jc w:val="center"/>
            </w:pPr>
            <w:r w:rsidRPr="00886A3C">
              <w:rPr>
                <w:rFonts w:ascii="Calibri" w:eastAsia="Calibri" w:hAnsi="Calibri" w:cs="Calibri"/>
                <w:color w:val="000000" w:themeColor="text1"/>
              </w:rPr>
              <w:t>66</w:t>
            </w:r>
          </w:p>
        </w:tc>
        <w:tc>
          <w:tcPr>
            <w:tcW w:w="1065" w:type="dxa"/>
            <w:vAlign w:val="bottom"/>
          </w:tcPr>
          <w:p w14:paraId="4417F389" w14:textId="394317E1" w:rsidR="09A85277" w:rsidRPr="00054F3D" w:rsidRDefault="09A85277" w:rsidP="09A85277">
            <w:pPr>
              <w:jc w:val="center"/>
            </w:pPr>
            <w:r w:rsidRPr="00054F3D">
              <w:rPr>
                <w:rFonts w:ascii="Calibri" w:eastAsia="Calibri" w:hAnsi="Calibri" w:cs="Calibri"/>
                <w:color w:val="000000" w:themeColor="text1"/>
              </w:rPr>
              <w:t>66</w:t>
            </w:r>
          </w:p>
        </w:tc>
        <w:tc>
          <w:tcPr>
            <w:tcW w:w="945" w:type="dxa"/>
            <w:vAlign w:val="bottom"/>
          </w:tcPr>
          <w:p w14:paraId="0DDC0075" w14:textId="04B6CEBC" w:rsidR="09A85277" w:rsidRPr="00054F3D" w:rsidRDefault="09A85277" w:rsidP="09A85277">
            <w:pPr>
              <w:jc w:val="center"/>
            </w:pPr>
            <w:r w:rsidRPr="00054F3D">
              <w:rPr>
                <w:rFonts w:ascii="Calibri" w:eastAsia="Calibri" w:hAnsi="Calibri" w:cs="Calibri"/>
                <w:color w:val="000000" w:themeColor="text1"/>
              </w:rPr>
              <w:t>66.0</w:t>
            </w:r>
          </w:p>
        </w:tc>
      </w:tr>
      <w:tr w:rsidR="09A85277" w:rsidRPr="00054F3D" w14:paraId="732F44FC" w14:textId="77777777" w:rsidTr="66D7FAB8">
        <w:trPr>
          <w:trHeight w:val="315"/>
        </w:trPr>
        <w:tc>
          <w:tcPr>
            <w:tcW w:w="3180" w:type="dxa"/>
            <w:tcBorders>
              <w:left w:val="nil"/>
              <w:bottom w:val="single" w:sz="8" w:space="0" w:color="8EA9DB"/>
              <w:right w:val="nil"/>
            </w:tcBorders>
            <w:vAlign w:val="bottom"/>
          </w:tcPr>
          <w:p w14:paraId="5209D2F3" w14:textId="30B6B7E1" w:rsidR="09A85277" w:rsidRPr="00054F3D" w:rsidRDefault="09A85277">
            <w:r w:rsidRPr="00054F3D">
              <w:rPr>
                <w:rFonts w:ascii="Calibri" w:eastAsia="Calibri" w:hAnsi="Calibri" w:cs="Calibri"/>
                <w:b/>
                <w:bCs/>
                <w:color w:val="000000" w:themeColor="text1"/>
              </w:rPr>
              <w:t xml:space="preserve">Trails </w:t>
            </w:r>
            <w:r w:rsidR="00355DB2" w:rsidRPr="00054F3D">
              <w:rPr>
                <w:rFonts w:ascii="Calibri" w:eastAsia="Calibri" w:hAnsi="Calibri" w:cs="Calibri"/>
                <w:b/>
                <w:bCs/>
                <w:color w:val="000000" w:themeColor="text1"/>
              </w:rPr>
              <w:t xml:space="preserve">Round </w:t>
            </w:r>
            <w:r w:rsidRPr="00054F3D">
              <w:rPr>
                <w:rFonts w:ascii="Calibri" w:eastAsia="Calibri" w:hAnsi="Calibri" w:cs="Calibri"/>
                <w:b/>
                <w:bCs/>
                <w:color w:val="000000" w:themeColor="text1"/>
              </w:rPr>
              <w:t>1</w:t>
            </w:r>
          </w:p>
        </w:tc>
        <w:tc>
          <w:tcPr>
            <w:tcW w:w="2220" w:type="dxa"/>
            <w:tcBorders>
              <w:left w:val="nil"/>
              <w:bottom w:val="single" w:sz="8" w:space="0" w:color="8EA9DB"/>
              <w:right w:val="nil"/>
            </w:tcBorders>
            <w:vAlign w:val="bottom"/>
          </w:tcPr>
          <w:p w14:paraId="5CFC9AEE" w14:textId="17C4AD6F" w:rsidR="09A85277" w:rsidRPr="00121CEA" w:rsidRDefault="09A85277" w:rsidP="09A85277">
            <w:pPr>
              <w:jc w:val="center"/>
            </w:pPr>
            <w:r w:rsidRPr="00121CEA">
              <w:rPr>
                <w:rFonts w:ascii="Calibri" w:eastAsia="Calibri" w:hAnsi="Calibri" w:cs="Calibri"/>
                <w:b/>
                <w:bCs/>
                <w:color w:val="000000" w:themeColor="text1"/>
              </w:rPr>
              <w:t>32</w:t>
            </w:r>
          </w:p>
        </w:tc>
        <w:tc>
          <w:tcPr>
            <w:tcW w:w="795" w:type="dxa"/>
            <w:tcBorders>
              <w:left w:val="nil"/>
              <w:bottom w:val="single" w:sz="8" w:space="0" w:color="8EA9DB"/>
              <w:right w:val="nil"/>
            </w:tcBorders>
            <w:vAlign w:val="bottom"/>
          </w:tcPr>
          <w:p w14:paraId="2A8408BC" w14:textId="3A27A76A" w:rsidR="09A85277" w:rsidRPr="00886A3C" w:rsidRDefault="09A85277" w:rsidP="09A85277">
            <w:pPr>
              <w:jc w:val="center"/>
            </w:pPr>
            <w:r w:rsidRPr="00886A3C">
              <w:rPr>
                <w:rFonts w:ascii="Calibri" w:eastAsia="Calibri" w:hAnsi="Calibri" w:cs="Calibri"/>
                <w:b/>
                <w:bCs/>
                <w:color w:val="000000" w:themeColor="text1"/>
              </w:rPr>
              <w:t>29</w:t>
            </w:r>
          </w:p>
        </w:tc>
        <w:tc>
          <w:tcPr>
            <w:tcW w:w="1065" w:type="dxa"/>
            <w:tcBorders>
              <w:left w:val="nil"/>
              <w:bottom w:val="single" w:sz="8" w:space="0" w:color="8EA9DB"/>
              <w:right w:val="nil"/>
            </w:tcBorders>
            <w:vAlign w:val="bottom"/>
          </w:tcPr>
          <w:p w14:paraId="6F78C1DB" w14:textId="4F122C58" w:rsidR="09A85277" w:rsidRPr="00054F3D" w:rsidRDefault="09A85277" w:rsidP="09A85277">
            <w:pPr>
              <w:jc w:val="center"/>
            </w:pPr>
            <w:r w:rsidRPr="00054F3D">
              <w:rPr>
                <w:rFonts w:ascii="Calibri" w:eastAsia="Calibri" w:hAnsi="Calibri" w:cs="Calibri"/>
                <w:b/>
                <w:bCs/>
                <w:color w:val="000000" w:themeColor="text1"/>
              </w:rPr>
              <w:t>80</w:t>
            </w:r>
          </w:p>
        </w:tc>
        <w:tc>
          <w:tcPr>
            <w:tcW w:w="945" w:type="dxa"/>
            <w:tcBorders>
              <w:left w:val="nil"/>
              <w:bottom w:val="single" w:sz="8" w:space="0" w:color="8EA9DB"/>
              <w:right w:val="nil"/>
            </w:tcBorders>
            <w:vAlign w:val="bottom"/>
          </w:tcPr>
          <w:p w14:paraId="45CC63AC" w14:textId="77854E30" w:rsidR="09A85277" w:rsidRPr="00054F3D" w:rsidRDefault="09A85277" w:rsidP="09A85277">
            <w:pPr>
              <w:jc w:val="center"/>
            </w:pPr>
            <w:r w:rsidRPr="00054F3D">
              <w:rPr>
                <w:rFonts w:ascii="Calibri" w:eastAsia="Calibri" w:hAnsi="Calibri" w:cs="Calibri"/>
                <w:b/>
                <w:bCs/>
                <w:color w:val="000000" w:themeColor="text1"/>
              </w:rPr>
              <w:t>50.0</w:t>
            </w:r>
          </w:p>
        </w:tc>
      </w:tr>
      <w:tr w:rsidR="09A85277" w:rsidRPr="00054F3D" w14:paraId="7ADCB83E" w14:textId="77777777" w:rsidTr="66D7FAB8">
        <w:trPr>
          <w:trHeight w:val="315"/>
        </w:trPr>
        <w:tc>
          <w:tcPr>
            <w:tcW w:w="3180" w:type="dxa"/>
            <w:vAlign w:val="bottom"/>
          </w:tcPr>
          <w:p w14:paraId="2DE4B4DD" w14:textId="488D4FA2" w:rsidR="09A85277" w:rsidRPr="00054F3D" w:rsidRDefault="09A85277" w:rsidP="09A85277">
            <w:pPr>
              <w:ind w:firstLine="240"/>
            </w:pPr>
            <w:r w:rsidRPr="00054F3D">
              <w:rPr>
                <w:rFonts w:ascii="Calibri" w:eastAsia="Calibri" w:hAnsi="Calibri" w:cs="Calibri"/>
                <w:color w:val="000000" w:themeColor="text1"/>
              </w:rPr>
              <w:t>Female</w:t>
            </w:r>
          </w:p>
        </w:tc>
        <w:tc>
          <w:tcPr>
            <w:tcW w:w="2220" w:type="dxa"/>
            <w:vAlign w:val="bottom"/>
          </w:tcPr>
          <w:p w14:paraId="40AEC418" w14:textId="61391890" w:rsidR="09A85277" w:rsidRPr="00121CEA" w:rsidRDefault="09A85277" w:rsidP="09A85277">
            <w:pPr>
              <w:jc w:val="center"/>
            </w:pPr>
            <w:r w:rsidRPr="00121CEA">
              <w:rPr>
                <w:rFonts w:ascii="Calibri" w:eastAsia="Calibri" w:hAnsi="Calibri" w:cs="Calibri"/>
                <w:color w:val="000000" w:themeColor="text1"/>
              </w:rPr>
              <w:t>19</w:t>
            </w:r>
          </w:p>
        </w:tc>
        <w:tc>
          <w:tcPr>
            <w:tcW w:w="795" w:type="dxa"/>
            <w:vAlign w:val="bottom"/>
          </w:tcPr>
          <w:p w14:paraId="31E2D2A1" w14:textId="081BC2E1" w:rsidR="09A85277" w:rsidRPr="00886A3C" w:rsidRDefault="09A85277" w:rsidP="09A85277">
            <w:pPr>
              <w:jc w:val="center"/>
            </w:pPr>
            <w:r w:rsidRPr="00886A3C">
              <w:rPr>
                <w:rFonts w:ascii="Calibri" w:eastAsia="Calibri" w:hAnsi="Calibri" w:cs="Calibri"/>
                <w:color w:val="000000" w:themeColor="text1"/>
              </w:rPr>
              <w:t>29</w:t>
            </w:r>
          </w:p>
        </w:tc>
        <w:tc>
          <w:tcPr>
            <w:tcW w:w="1065" w:type="dxa"/>
            <w:vAlign w:val="bottom"/>
          </w:tcPr>
          <w:p w14:paraId="7DDFD1C3" w14:textId="74083CD3" w:rsidR="09A85277" w:rsidRPr="00054F3D" w:rsidRDefault="09A85277" w:rsidP="09A85277">
            <w:pPr>
              <w:jc w:val="center"/>
            </w:pPr>
            <w:r w:rsidRPr="00054F3D">
              <w:rPr>
                <w:rFonts w:ascii="Calibri" w:eastAsia="Calibri" w:hAnsi="Calibri" w:cs="Calibri"/>
                <w:color w:val="000000" w:themeColor="text1"/>
              </w:rPr>
              <w:t>80</w:t>
            </w:r>
          </w:p>
        </w:tc>
        <w:tc>
          <w:tcPr>
            <w:tcW w:w="945" w:type="dxa"/>
            <w:vAlign w:val="bottom"/>
          </w:tcPr>
          <w:p w14:paraId="04FAA41F" w14:textId="15547989" w:rsidR="09A85277" w:rsidRPr="00054F3D" w:rsidRDefault="09A85277" w:rsidP="09A85277">
            <w:pPr>
              <w:jc w:val="center"/>
            </w:pPr>
            <w:r w:rsidRPr="00054F3D">
              <w:rPr>
                <w:rFonts w:ascii="Calibri" w:eastAsia="Calibri" w:hAnsi="Calibri" w:cs="Calibri"/>
                <w:color w:val="000000" w:themeColor="text1"/>
              </w:rPr>
              <w:t>48.2</w:t>
            </w:r>
          </w:p>
        </w:tc>
      </w:tr>
      <w:tr w:rsidR="09A85277" w:rsidRPr="00054F3D" w14:paraId="0EA2B3CD" w14:textId="77777777" w:rsidTr="66D7FAB8">
        <w:trPr>
          <w:trHeight w:val="315"/>
        </w:trPr>
        <w:tc>
          <w:tcPr>
            <w:tcW w:w="3180" w:type="dxa"/>
            <w:vAlign w:val="bottom"/>
          </w:tcPr>
          <w:p w14:paraId="2E2C4F2F" w14:textId="245DCCD6" w:rsidR="09A85277" w:rsidRPr="00054F3D" w:rsidRDefault="09A85277" w:rsidP="09A85277">
            <w:pPr>
              <w:ind w:firstLine="240"/>
            </w:pPr>
            <w:r w:rsidRPr="00054F3D">
              <w:rPr>
                <w:rFonts w:ascii="Calibri" w:eastAsia="Calibri" w:hAnsi="Calibri" w:cs="Calibri"/>
                <w:color w:val="000000" w:themeColor="text1"/>
              </w:rPr>
              <w:t>Male</w:t>
            </w:r>
          </w:p>
        </w:tc>
        <w:tc>
          <w:tcPr>
            <w:tcW w:w="2220" w:type="dxa"/>
            <w:vAlign w:val="bottom"/>
          </w:tcPr>
          <w:p w14:paraId="5F5D58A8" w14:textId="55DFBF9E" w:rsidR="09A85277" w:rsidRPr="00121CEA" w:rsidRDefault="09A85277" w:rsidP="09A85277">
            <w:pPr>
              <w:jc w:val="center"/>
            </w:pPr>
            <w:r w:rsidRPr="00121CEA">
              <w:rPr>
                <w:rFonts w:ascii="Calibri" w:eastAsia="Calibri" w:hAnsi="Calibri" w:cs="Calibri"/>
                <w:color w:val="000000" w:themeColor="text1"/>
              </w:rPr>
              <w:t>13</w:t>
            </w:r>
          </w:p>
        </w:tc>
        <w:tc>
          <w:tcPr>
            <w:tcW w:w="795" w:type="dxa"/>
            <w:vAlign w:val="bottom"/>
          </w:tcPr>
          <w:p w14:paraId="6D525464" w14:textId="5C5CFDEA" w:rsidR="09A85277" w:rsidRPr="00886A3C" w:rsidRDefault="09A85277" w:rsidP="09A85277">
            <w:pPr>
              <w:jc w:val="center"/>
            </w:pPr>
            <w:r w:rsidRPr="00886A3C">
              <w:rPr>
                <w:rFonts w:ascii="Calibri" w:eastAsia="Calibri" w:hAnsi="Calibri" w:cs="Calibri"/>
                <w:color w:val="000000" w:themeColor="text1"/>
              </w:rPr>
              <w:t>29</w:t>
            </w:r>
          </w:p>
        </w:tc>
        <w:tc>
          <w:tcPr>
            <w:tcW w:w="1065" w:type="dxa"/>
            <w:vAlign w:val="bottom"/>
          </w:tcPr>
          <w:p w14:paraId="6F2E01D5" w14:textId="6558FB3B" w:rsidR="09A85277" w:rsidRPr="00054F3D" w:rsidRDefault="09A85277" w:rsidP="09A85277">
            <w:pPr>
              <w:jc w:val="center"/>
            </w:pPr>
            <w:r w:rsidRPr="00054F3D">
              <w:rPr>
                <w:rFonts w:ascii="Calibri" w:eastAsia="Calibri" w:hAnsi="Calibri" w:cs="Calibri"/>
                <w:color w:val="000000" w:themeColor="text1"/>
              </w:rPr>
              <w:t>73</w:t>
            </w:r>
          </w:p>
        </w:tc>
        <w:tc>
          <w:tcPr>
            <w:tcW w:w="945" w:type="dxa"/>
            <w:vAlign w:val="bottom"/>
          </w:tcPr>
          <w:p w14:paraId="59143EC8" w14:textId="3ACBE7C8" w:rsidR="09A85277" w:rsidRPr="00054F3D" w:rsidRDefault="09A85277" w:rsidP="09A85277">
            <w:pPr>
              <w:jc w:val="center"/>
            </w:pPr>
            <w:r w:rsidRPr="00054F3D">
              <w:rPr>
                <w:rFonts w:ascii="Calibri" w:eastAsia="Calibri" w:hAnsi="Calibri" w:cs="Calibri"/>
                <w:color w:val="000000" w:themeColor="text1"/>
              </w:rPr>
              <w:t>52.7</w:t>
            </w:r>
          </w:p>
        </w:tc>
      </w:tr>
      <w:tr w:rsidR="09A85277" w:rsidRPr="00054F3D" w14:paraId="34EB9A09" w14:textId="77777777" w:rsidTr="66D7FAB8">
        <w:trPr>
          <w:trHeight w:val="315"/>
        </w:trPr>
        <w:tc>
          <w:tcPr>
            <w:tcW w:w="3180" w:type="dxa"/>
            <w:tcBorders>
              <w:left w:val="nil"/>
              <w:bottom w:val="single" w:sz="8" w:space="0" w:color="8EA9DB"/>
              <w:right w:val="nil"/>
            </w:tcBorders>
            <w:vAlign w:val="bottom"/>
          </w:tcPr>
          <w:p w14:paraId="7EEB2472" w14:textId="762E8562" w:rsidR="09A85277" w:rsidRPr="00054F3D" w:rsidRDefault="09A85277">
            <w:r w:rsidRPr="00054F3D">
              <w:rPr>
                <w:rFonts w:ascii="Calibri" w:eastAsia="Calibri" w:hAnsi="Calibri" w:cs="Calibri"/>
                <w:b/>
                <w:bCs/>
                <w:color w:val="000000" w:themeColor="text1"/>
              </w:rPr>
              <w:t>Trails</w:t>
            </w:r>
            <w:r w:rsidR="00355DB2" w:rsidRPr="00054F3D">
              <w:rPr>
                <w:rFonts w:ascii="Calibri" w:eastAsia="Calibri" w:hAnsi="Calibri" w:cs="Calibri"/>
                <w:b/>
                <w:bCs/>
                <w:color w:val="000000" w:themeColor="text1"/>
              </w:rPr>
              <w:t xml:space="preserve"> Round</w:t>
            </w:r>
            <w:r w:rsidRPr="00054F3D">
              <w:rPr>
                <w:rFonts w:ascii="Calibri" w:eastAsia="Calibri" w:hAnsi="Calibri" w:cs="Calibri"/>
                <w:b/>
                <w:bCs/>
                <w:color w:val="000000" w:themeColor="text1"/>
              </w:rPr>
              <w:t xml:space="preserve"> 2</w:t>
            </w:r>
          </w:p>
        </w:tc>
        <w:tc>
          <w:tcPr>
            <w:tcW w:w="2220" w:type="dxa"/>
            <w:tcBorders>
              <w:left w:val="nil"/>
              <w:bottom w:val="single" w:sz="8" w:space="0" w:color="8EA9DB"/>
              <w:right w:val="nil"/>
            </w:tcBorders>
            <w:vAlign w:val="bottom"/>
          </w:tcPr>
          <w:p w14:paraId="05B41956" w14:textId="4B1FE351" w:rsidR="09A85277" w:rsidRPr="00121CEA" w:rsidRDefault="09A85277" w:rsidP="09A85277">
            <w:pPr>
              <w:jc w:val="center"/>
            </w:pPr>
            <w:r w:rsidRPr="00121CEA">
              <w:rPr>
                <w:rFonts w:ascii="Calibri" w:eastAsia="Calibri" w:hAnsi="Calibri" w:cs="Calibri"/>
                <w:b/>
                <w:bCs/>
                <w:color w:val="000000" w:themeColor="text1"/>
              </w:rPr>
              <w:t>29</w:t>
            </w:r>
          </w:p>
        </w:tc>
        <w:tc>
          <w:tcPr>
            <w:tcW w:w="795" w:type="dxa"/>
            <w:tcBorders>
              <w:left w:val="nil"/>
              <w:bottom w:val="single" w:sz="8" w:space="0" w:color="8EA9DB"/>
              <w:right w:val="nil"/>
            </w:tcBorders>
            <w:vAlign w:val="bottom"/>
          </w:tcPr>
          <w:p w14:paraId="5B2B09BF" w14:textId="20336709" w:rsidR="09A85277" w:rsidRPr="00886A3C" w:rsidRDefault="09A85277" w:rsidP="09A85277">
            <w:pPr>
              <w:jc w:val="center"/>
            </w:pPr>
            <w:r w:rsidRPr="00886A3C">
              <w:rPr>
                <w:rFonts w:ascii="Calibri" w:eastAsia="Calibri" w:hAnsi="Calibri" w:cs="Calibri"/>
                <w:b/>
                <w:bCs/>
                <w:color w:val="000000" w:themeColor="text1"/>
              </w:rPr>
              <w:t>29</w:t>
            </w:r>
          </w:p>
        </w:tc>
        <w:tc>
          <w:tcPr>
            <w:tcW w:w="1065" w:type="dxa"/>
            <w:tcBorders>
              <w:left w:val="nil"/>
              <w:bottom w:val="single" w:sz="8" w:space="0" w:color="8EA9DB"/>
              <w:right w:val="nil"/>
            </w:tcBorders>
            <w:vAlign w:val="bottom"/>
          </w:tcPr>
          <w:p w14:paraId="0EC49180" w14:textId="2E4FA698" w:rsidR="09A85277" w:rsidRPr="00054F3D" w:rsidRDefault="09A85277" w:rsidP="09A85277">
            <w:pPr>
              <w:jc w:val="center"/>
            </w:pPr>
            <w:r w:rsidRPr="00054F3D">
              <w:rPr>
                <w:rFonts w:ascii="Calibri" w:eastAsia="Calibri" w:hAnsi="Calibri" w:cs="Calibri"/>
                <w:b/>
                <w:bCs/>
                <w:color w:val="000000" w:themeColor="text1"/>
              </w:rPr>
              <w:t>72</w:t>
            </w:r>
          </w:p>
        </w:tc>
        <w:tc>
          <w:tcPr>
            <w:tcW w:w="945" w:type="dxa"/>
            <w:tcBorders>
              <w:left w:val="nil"/>
              <w:bottom w:val="single" w:sz="8" w:space="0" w:color="8EA9DB"/>
              <w:right w:val="nil"/>
            </w:tcBorders>
            <w:vAlign w:val="bottom"/>
          </w:tcPr>
          <w:p w14:paraId="052E351F" w14:textId="60FDF7DD" w:rsidR="09A85277" w:rsidRPr="00054F3D" w:rsidRDefault="09A85277" w:rsidP="09A85277">
            <w:pPr>
              <w:jc w:val="center"/>
            </w:pPr>
            <w:r w:rsidRPr="00054F3D">
              <w:rPr>
                <w:rFonts w:ascii="Calibri" w:eastAsia="Calibri" w:hAnsi="Calibri" w:cs="Calibri"/>
                <w:b/>
                <w:bCs/>
                <w:color w:val="000000" w:themeColor="text1"/>
              </w:rPr>
              <w:t>48.8</w:t>
            </w:r>
          </w:p>
        </w:tc>
      </w:tr>
      <w:tr w:rsidR="09A85277" w:rsidRPr="00054F3D" w14:paraId="3FBF3E64" w14:textId="77777777" w:rsidTr="66D7FAB8">
        <w:trPr>
          <w:trHeight w:val="315"/>
        </w:trPr>
        <w:tc>
          <w:tcPr>
            <w:tcW w:w="3180" w:type="dxa"/>
            <w:vAlign w:val="bottom"/>
          </w:tcPr>
          <w:p w14:paraId="1025B52A" w14:textId="44CD645F" w:rsidR="09A85277" w:rsidRPr="00054F3D" w:rsidRDefault="09A85277" w:rsidP="09A85277">
            <w:pPr>
              <w:ind w:firstLine="240"/>
            </w:pPr>
            <w:r w:rsidRPr="00054F3D">
              <w:rPr>
                <w:rFonts w:ascii="Calibri" w:eastAsia="Calibri" w:hAnsi="Calibri" w:cs="Calibri"/>
                <w:color w:val="000000" w:themeColor="text1"/>
              </w:rPr>
              <w:t>Female</w:t>
            </w:r>
          </w:p>
        </w:tc>
        <w:tc>
          <w:tcPr>
            <w:tcW w:w="2220" w:type="dxa"/>
            <w:vAlign w:val="bottom"/>
          </w:tcPr>
          <w:p w14:paraId="28D7167B" w14:textId="61DB6B1E" w:rsidR="09A85277" w:rsidRPr="00121CEA" w:rsidRDefault="09A85277" w:rsidP="09A85277">
            <w:pPr>
              <w:jc w:val="center"/>
            </w:pPr>
            <w:r w:rsidRPr="00121CEA">
              <w:rPr>
                <w:rFonts w:ascii="Calibri" w:eastAsia="Calibri" w:hAnsi="Calibri" w:cs="Calibri"/>
                <w:color w:val="000000" w:themeColor="text1"/>
              </w:rPr>
              <w:t>16</w:t>
            </w:r>
          </w:p>
        </w:tc>
        <w:tc>
          <w:tcPr>
            <w:tcW w:w="795" w:type="dxa"/>
            <w:vAlign w:val="bottom"/>
          </w:tcPr>
          <w:p w14:paraId="1C18D79D" w14:textId="79FCDE9B" w:rsidR="09A85277" w:rsidRPr="00886A3C" w:rsidRDefault="09A85277" w:rsidP="09A85277">
            <w:pPr>
              <w:jc w:val="center"/>
            </w:pPr>
            <w:r w:rsidRPr="00886A3C">
              <w:rPr>
                <w:rFonts w:ascii="Calibri" w:eastAsia="Calibri" w:hAnsi="Calibri" w:cs="Calibri"/>
                <w:color w:val="000000" w:themeColor="text1"/>
              </w:rPr>
              <w:t>30</w:t>
            </w:r>
          </w:p>
        </w:tc>
        <w:tc>
          <w:tcPr>
            <w:tcW w:w="1065" w:type="dxa"/>
            <w:vAlign w:val="bottom"/>
          </w:tcPr>
          <w:p w14:paraId="08D09DC6" w14:textId="059E95E4" w:rsidR="09A85277" w:rsidRPr="00054F3D" w:rsidRDefault="09A85277" w:rsidP="09A85277">
            <w:pPr>
              <w:jc w:val="center"/>
            </w:pPr>
            <w:r w:rsidRPr="00054F3D">
              <w:rPr>
                <w:rFonts w:ascii="Calibri" w:eastAsia="Calibri" w:hAnsi="Calibri" w:cs="Calibri"/>
                <w:color w:val="000000" w:themeColor="text1"/>
              </w:rPr>
              <w:t>63</w:t>
            </w:r>
          </w:p>
        </w:tc>
        <w:tc>
          <w:tcPr>
            <w:tcW w:w="945" w:type="dxa"/>
            <w:vAlign w:val="bottom"/>
          </w:tcPr>
          <w:p w14:paraId="40646CA4" w14:textId="0E82544C" w:rsidR="09A85277" w:rsidRPr="00054F3D" w:rsidRDefault="09A85277" w:rsidP="09A85277">
            <w:pPr>
              <w:jc w:val="center"/>
            </w:pPr>
            <w:r w:rsidRPr="00054F3D">
              <w:rPr>
                <w:rFonts w:ascii="Calibri" w:eastAsia="Calibri" w:hAnsi="Calibri" w:cs="Calibri"/>
                <w:color w:val="000000" w:themeColor="text1"/>
              </w:rPr>
              <w:t>46.0</w:t>
            </w:r>
          </w:p>
        </w:tc>
      </w:tr>
      <w:tr w:rsidR="09A85277" w:rsidRPr="00054F3D" w14:paraId="0777387E" w14:textId="77777777" w:rsidTr="66D7FAB8">
        <w:trPr>
          <w:trHeight w:val="315"/>
        </w:trPr>
        <w:tc>
          <w:tcPr>
            <w:tcW w:w="3180" w:type="dxa"/>
            <w:vAlign w:val="bottom"/>
          </w:tcPr>
          <w:p w14:paraId="11F7BEAC" w14:textId="547903B8" w:rsidR="09A85277" w:rsidRPr="00054F3D" w:rsidRDefault="09A85277" w:rsidP="09A85277">
            <w:pPr>
              <w:ind w:firstLine="240"/>
            </w:pPr>
            <w:r w:rsidRPr="00054F3D">
              <w:rPr>
                <w:rFonts w:ascii="Calibri" w:eastAsia="Calibri" w:hAnsi="Calibri" w:cs="Calibri"/>
                <w:color w:val="000000" w:themeColor="text1"/>
              </w:rPr>
              <w:t>Male</w:t>
            </w:r>
          </w:p>
        </w:tc>
        <w:tc>
          <w:tcPr>
            <w:tcW w:w="2220" w:type="dxa"/>
            <w:vAlign w:val="bottom"/>
          </w:tcPr>
          <w:p w14:paraId="42CD05F3" w14:textId="53ADF3F5" w:rsidR="09A85277" w:rsidRPr="00121CEA" w:rsidRDefault="09A85277" w:rsidP="09A85277">
            <w:pPr>
              <w:jc w:val="center"/>
            </w:pPr>
            <w:r w:rsidRPr="00121CEA">
              <w:rPr>
                <w:rFonts w:ascii="Calibri" w:eastAsia="Calibri" w:hAnsi="Calibri" w:cs="Calibri"/>
                <w:color w:val="000000" w:themeColor="text1"/>
              </w:rPr>
              <w:t>13</w:t>
            </w:r>
          </w:p>
        </w:tc>
        <w:tc>
          <w:tcPr>
            <w:tcW w:w="795" w:type="dxa"/>
            <w:vAlign w:val="bottom"/>
          </w:tcPr>
          <w:p w14:paraId="1B1B84AC" w14:textId="7A31624D" w:rsidR="09A85277" w:rsidRPr="00886A3C" w:rsidRDefault="09A85277" w:rsidP="09A85277">
            <w:pPr>
              <w:jc w:val="center"/>
            </w:pPr>
            <w:r w:rsidRPr="00886A3C">
              <w:rPr>
                <w:rFonts w:ascii="Calibri" w:eastAsia="Calibri" w:hAnsi="Calibri" w:cs="Calibri"/>
                <w:color w:val="000000" w:themeColor="text1"/>
              </w:rPr>
              <w:t>29</w:t>
            </w:r>
          </w:p>
        </w:tc>
        <w:tc>
          <w:tcPr>
            <w:tcW w:w="1065" w:type="dxa"/>
            <w:vAlign w:val="bottom"/>
          </w:tcPr>
          <w:p w14:paraId="68054919" w14:textId="7AD3C38C" w:rsidR="09A85277" w:rsidRPr="00054F3D" w:rsidRDefault="09A85277" w:rsidP="09A85277">
            <w:pPr>
              <w:jc w:val="center"/>
            </w:pPr>
            <w:r w:rsidRPr="00054F3D">
              <w:rPr>
                <w:rFonts w:ascii="Calibri" w:eastAsia="Calibri" w:hAnsi="Calibri" w:cs="Calibri"/>
                <w:color w:val="000000" w:themeColor="text1"/>
              </w:rPr>
              <w:t>72</w:t>
            </w:r>
          </w:p>
        </w:tc>
        <w:tc>
          <w:tcPr>
            <w:tcW w:w="945" w:type="dxa"/>
            <w:vAlign w:val="bottom"/>
          </w:tcPr>
          <w:p w14:paraId="6E9E423A" w14:textId="1CCECB96" w:rsidR="09A85277" w:rsidRPr="00054F3D" w:rsidRDefault="09A85277" w:rsidP="09A85277">
            <w:pPr>
              <w:jc w:val="center"/>
            </w:pPr>
            <w:r w:rsidRPr="00054F3D">
              <w:rPr>
                <w:rFonts w:ascii="Calibri" w:eastAsia="Calibri" w:hAnsi="Calibri" w:cs="Calibri"/>
                <w:color w:val="000000" w:themeColor="text1"/>
              </w:rPr>
              <w:t>52.3</w:t>
            </w:r>
          </w:p>
        </w:tc>
      </w:tr>
      <w:tr w:rsidR="09A85277" w:rsidRPr="00054F3D" w14:paraId="01B38408" w14:textId="77777777" w:rsidTr="66D7FAB8">
        <w:trPr>
          <w:trHeight w:val="315"/>
        </w:trPr>
        <w:tc>
          <w:tcPr>
            <w:tcW w:w="3180" w:type="dxa"/>
            <w:tcBorders>
              <w:left w:val="nil"/>
              <w:bottom w:val="single" w:sz="8" w:space="0" w:color="8EA9DB"/>
              <w:right w:val="nil"/>
            </w:tcBorders>
            <w:vAlign w:val="bottom"/>
          </w:tcPr>
          <w:p w14:paraId="41D53383" w14:textId="2C93F319" w:rsidR="09A85277" w:rsidRPr="00054F3D" w:rsidRDefault="09A85277">
            <w:r w:rsidRPr="00054F3D">
              <w:rPr>
                <w:rFonts w:ascii="Calibri" w:eastAsia="Calibri" w:hAnsi="Calibri" w:cs="Calibri"/>
                <w:b/>
                <w:bCs/>
                <w:color w:val="000000" w:themeColor="text1"/>
              </w:rPr>
              <w:t xml:space="preserve">Wayfinding </w:t>
            </w:r>
            <w:r w:rsidR="00355DB2" w:rsidRPr="00054F3D">
              <w:rPr>
                <w:rFonts w:ascii="Calibri" w:eastAsia="Calibri" w:hAnsi="Calibri" w:cs="Calibri"/>
                <w:b/>
                <w:bCs/>
                <w:color w:val="000000" w:themeColor="text1"/>
              </w:rPr>
              <w:t xml:space="preserve">Round </w:t>
            </w:r>
            <w:r w:rsidRPr="00054F3D">
              <w:rPr>
                <w:rFonts w:ascii="Calibri" w:eastAsia="Calibri" w:hAnsi="Calibri" w:cs="Calibri"/>
                <w:b/>
                <w:bCs/>
                <w:color w:val="000000" w:themeColor="text1"/>
              </w:rPr>
              <w:t>1</w:t>
            </w:r>
          </w:p>
        </w:tc>
        <w:tc>
          <w:tcPr>
            <w:tcW w:w="2220" w:type="dxa"/>
            <w:tcBorders>
              <w:left w:val="nil"/>
              <w:bottom w:val="single" w:sz="8" w:space="0" w:color="8EA9DB"/>
              <w:right w:val="nil"/>
            </w:tcBorders>
            <w:vAlign w:val="bottom"/>
          </w:tcPr>
          <w:p w14:paraId="141562C8" w14:textId="145CB3E4" w:rsidR="09A85277" w:rsidRPr="00121CEA" w:rsidRDefault="09A85277" w:rsidP="09A85277">
            <w:pPr>
              <w:jc w:val="center"/>
            </w:pPr>
            <w:r w:rsidRPr="00121CEA">
              <w:rPr>
                <w:rFonts w:ascii="Calibri" w:eastAsia="Calibri" w:hAnsi="Calibri" w:cs="Calibri"/>
                <w:b/>
                <w:bCs/>
                <w:color w:val="000000" w:themeColor="text1"/>
              </w:rPr>
              <w:t>12</w:t>
            </w:r>
          </w:p>
        </w:tc>
        <w:tc>
          <w:tcPr>
            <w:tcW w:w="795" w:type="dxa"/>
            <w:tcBorders>
              <w:left w:val="nil"/>
              <w:bottom w:val="single" w:sz="8" w:space="0" w:color="8EA9DB"/>
              <w:right w:val="nil"/>
            </w:tcBorders>
            <w:vAlign w:val="bottom"/>
          </w:tcPr>
          <w:p w14:paraId="65E3FCCC" w14:textId="30D79914" w:rsidR="09A85277" w:rsidRPr="00886A3C" w:rsidRDefault="09A85277" w:rsidP="09A85277">
            <w:pPr>
              <w:jc w:val="center"/>
            </w:pPr>
            <w:r w:rsidRPr="00886A3C">
              <w:rPr>
                <w:rFonts w:ascii="Calibri" w:eastAsia="Calibri" w:hAnsi="Calibri" w:cs="Calibri"/>
                <w:b/>
                <w:bCs/>
                <w:color w:val="000000" w:themeColor="text1"/>
              </w:rPr>
              <w:t>31</w:t>
            </w:r>
          </w:p>
        </w:tc>
        <w:tc>
          <w:tcPr>
            <w:tcW w:w="1065" w:type="dxa"/>
            <w:tcBorders>
              <w:left w:val="nil"/>
              <w:bottom w:val="single" w:sz="8" w:space="0" w:color="8EA9DB"/>
              <w:right w:val="nil"/>
            </w:tcBorders>
            <w:vAlign w:val="bottom"/>
          </w:tcPr>
          <w:p w14:paraId="18E1326E" w14:textId="3DB29A08" w:rsidR="09A85277" w:rsidRPr="00054F3D" w:rsidRDefault="09A85277" w:rsidP="09A85277">
            <w:pPr>
              <w:jc w:val="center"/>
            </w:pPr>
            <w:r w:rsidRPr="00054F3D">
              <w:rPr>
                <w:rFonts w:ascii="Calibri" w:eastAsia="Calibri" w:hAnsi="Calibri" w:cs="Calibri"/>
                <w:b/>
                <w:bCs/>
                <w:color w:val="000000" w:themeColor="text1"/>
              </w:rPr>
              <w:t>74</w:t>
            </w:r>
          </w:p>
        </w:tc>
        <w:tc>
          <w:tcPr>
            <w:tcW w:w="945" w:type="dxa"/>
            <w:tcBorders>
              <w:left w:val="nil"/>
              <w:bottom w:val="single" w:sz="8" w:space="0" w:color="8EA9DB"/>
              <w:right w:val="nil"/>
            </w:tcBorders>
            <w:vAlign w:val="bottom"/>
          </w:tcPr>
          <w:p w14:paraId="799D706E" w14:textId="7B4E2E88" w:rsidR="09A85277" w:rsidRPr="00054F3D" w:rsidRDefault="09A85277" w:rsidP="09A85277">
            <w:pPr>
              <w:jc w:val="center"/>
            </w:pPr>
            <w:r w:rsidRPr="00054F3D">
              <w:rPr>
                <w:rFonts w:ascii="Calibri" w:eastAsia="Calibri" w:hAnsi="Calibri" w:cs="Calibri"/>
                <w:b/>
                <w:bCs/>
                <w:color w:val="000000" w:themeColor="text1"/>
              </w:rPr>
              <w:t>48.7</w:t>
            </w:r>
          </w:p>
        </w:tc>
      </w:tr>
      <w:tr w:rsidR="09A85277" w:rsidRPr="00054F3D" w14:paraId="3AC47005" w14:textId="77777777" w:rsidTr="66D7FAB8">
        <w:trPr>
          <w:trHeight w:val="315"/>
        </w:trPr>
        <w:tc>
          <w:tcPr>
            <w:tcW w:w="3180" w:type="dxa"/>
            <w:vAlign w:val="bottom"/>
          </w:tcPr>
          <w:p w14:paraId="5DA2FC4B" w14:textId="60A76496" w:rsidR="09A85277" w:rsidRPr="00054F3D" w:rsidRDefault="09A85277" w:rsidP="09A85277">
            <w:pPr>
              <w:ind w:firstLine="240"/>
            </w:pPr>
            <w:r w:rsidRPr="00054F3D">
              <w:rPr>
                <w:rFonts w:ascii="Calibri" w:eastAsia="Calibri" w:hAnsi="Calibri" w:cs="Calibri"/>
                <w:color w:val="000000" w:themeColor="text1"/>
              </w:rPr>
              <w:t>Female</w:t>
            </w:r>
          </w:p>
        </w:tc>
        <w:tc>
          <w:tcPr>
            <w:tcW w:w="2220" w:type="dxa"/>
            <w:vAlign w:val="bottom"/>
          </w:tcPr>
          <w:p w14:paraId="2687CC4C" w14:textId="71789C8A" w:rsidR="09A85277" w:rsidRPr="00121CEA" w:rsidRDefault="09A85277" w:rsidP="09A85277">
            <w:pPr>
              <w:jc w:val="center"/>
            </w:pPr>
            <w:r w:rsidRPr="00121CEA">
              <w:rPr>
                <w:rFonts w:ascii="Calibri" w:eastAsia="Calibri" w:hAnsi="Calibri" w:cs="Calibri"/>
                <w:color w:val="000000" w:themeColor="text1"/>
              </w:rPr>
              <w:t>4</w:t>
            </w:r>
          </w:p>
        </w:tc>
        <w:tc>
          <w:tcPr>
            <w:tcW w:w="795" w:type="dxa"/>
            <w:vAlign w:val="bottom"/>
          </w:tcPr>
          <w:p w14:paraId="6EBF23F9" w14:textId="49FD0ABE" w:rsidR="09A85277" w:rsidRPr="00886A3C" w:rsidRDefault="09A85277" w:rsidP="09A85277">
            <w:pPr>
              <w:jc w:val="center"/>
            </w:pPr>
            <w:r w:rsidRPr="00886A3C">
              <w:rPr>
                <w:rFonts w:ascii="Calibri" w:eastAsia="Calibri" w:hAnsi="Calibri" w:cs="Calibri"/>
                <w:color w:val="000000" w:themeColor="text1"/>
              </w:rPr>
              <w:t>42</w:t>
            </w:r>
          </w:p>
        </w:tc>
        <w:tc>
          <w:tcPr>
            <w:tcW w:w="1065" w:type="dxa"/>
            <w:vAlign w:val="bottom"/>
          </w:tcPr>
          <w:p w14:paraId="12B7145D" w14:textId="244B969F" w:rsidR="09A85277" w:rsidRPr="00054F3D" w:rsidRDefault="09A85277" w:rsidP="09A85277">
            <w:pPr>
              <w:jc w:val="center"/>
            </w:pPr>
            <w:r w:rsidRPr="00054F3D">
              <w:rPr>
                <w:rFonts w:ascii="Calibri" w:eastAsia="Calibri" w:hAnsi="Calibri" w:cs="Calibri"/>
                <w:color w:val="000000" w:themeColor="text1"/>
              </w:rPr>
              <w:t>73</w:t>
            </w:r>
          </w:p>
        </w:tc>
        <w:tc>
          <w:tcPr>
            <w:tcW w:w="945" w:type="dxa"/>
            <w:vAlign w:val="bottom"/>
          </w:tcPr>
          <w:p w14:paraId="6646BF64" w14:textId="5B4C18C2" w:rsidR="09A85277" w:rsidRPr="00054F3D" w:rsidRDefault="09A85277" w:rsidP="09A85277">
            <w:pPr>
              <w:jc w:val="center"/>
            </w:pPr>
            <w:r w:rsidRPr="00054F3D">
              <w:rPr>
                <w:rFonts w:ascii="Calibri" w:eastAsia="Calibri" w:hAnsi="Calibri" w:cs="Calibri"/>
                <w:color w:val="000000" w:themeColor="text1"/>
              </w:rPr>
              <w:t>54.0</w:t>
            </w:r>
          </w:p>
        </w:tc>
      </w:tr>
      <w:tr w:rsidR="09A85277" w:rsidRPr="00054F3D" w14:paraId="3CA9D816" w14:textId="77777777" w:rsidTr="66D7FAB8">
        <w:trPr>
          <w:trHeight w:val="315"/>
        </w:trPr>
        <w:tc>
          <w:tcPr>
            <w:tcW w:w="3180" w:type="dxa"/>
            <w:vAlign w:val="bottom"/>
          </w:tcPr>
          <w:p w14:paraId="774FCD2A" w14:textId="1B8A3288" w:rsidR="09A85277" w:rsidRPr="00054F3D" w:rsidRDefault="09A85277" w:rsidP="09A85277">
            <w:pPr>
              <w:ind w:firstLine="240"/>
            </w:pPr>
            <w:r w:rsidRPr="00054F3D">
              <w:rPr>
                <w:rFonts w:ascii="Calibri" w:eastAsia="Calibri" w:hAnsi="Calibri" w:cs="Calibri"/>
                <w:color w:val="000000" w:themeColor="text1"/>
              </w:rPr>
              <w:t>Male</w:t>
            </w:r>
          </w:p>
        </w:tc>
        <w:tc>
          <w:tcPr>
            <w:tcW w:w="2220" w:type="dxa"/>
            <w:vAlign w:val="bottom"/>
          </w:tcPr>
          <w:p w14:paraId="3B77DE75" w14:textId="05DBA510" w:rsidR="09A85277" w:rsidRPr="00121CEA" w:rsidRDefault="09A85277" w:rsidP="09A85277">
            <w:pPr>
              <w:jc w:val="center"/>
            </w:pPr>
            <w:r w:rsidRPr="00121CEA">
              <w:rPr>
                <w:rFonts w:ascii="Calibri" w:eastAsia="Calibri" w:hAnsi="Calibri" w:cs="Calibri"/>
                <w:color w:val="000000" w:themeColor="text1"/>
              </w:rPr>
              <w:t>7</w:t>
            </w:r>
          </w:p>
        </w:tc>
        <w:tc>
          <w:tcPr>
            <w:tcW w:w="795" w:type="dxa"/>
            <w:vAlign w:val="bottom"/>
          </w:tcPr>
          <w:p w14:paraId="568B6129" w14:textId="0A9039C0" w:rsidR="09A85277" w:rsidRPr="00886A3C" w:rsidRDefault="09A85277" w:rsidP="09A85277">
            <w:pPr>
              <w:jc w:val="center"/>
            </w:pPr>
            <w:r w:rsidRPr="00886A3C">
              <w:rPr>
                <w:rFonts w:ascii="Calibri" w:eastAsia="Calibri" w:hAnsi="Calibri" w:cs="Calibri"/>
                <w:color w:val="000000" w:themeColor="text1"/>
              </w:rPr>
              <w:t>31</w:t>
            </w:r>
          </w:p>
        </w:tc>
        <w:tc>
          <w:tcPr>
            <w:tcW w:w="1065" w:type="dxa"/>
            <w:vAlign w:val="bottom"/>
          </w:tcPr>
          <w:p w14:paraId="4152EB6C" w14:textId="13DF82FF" w:rsidR="09A85277" w:rsidRPr="00054F3D" w:rsidRDefault="09A85277" w:rsidP="09A85277">
            <w:pPr>
              <w:jc w:val="center"/>
            </w:pPr>
            <w:r w:rsidRPr="00054F3D">
              <w:rPr>
                <w:rFonts w:ascii="Calibri" w:eastAsia="Calibri" w:hAnsi="Calibri" w:cs="Calibri"/>
                <w:color w:val="000000" w:themeColor="text1"/>
              </w:rPr>
              <w:t>74</w:t>
            </w:r>
          </w:p>
        </w:tc>
        <w:tc>
          <w:tcPr>
            <w:tcW w:w="945" w:type="dxa"/>
            <w:vAlign w:val="bottom"/>
          </w:tcPr>
          <w:p w14:paraId="1FF7FB88" w14:textId="43FFE90D" w:rsidR="09A85277" w:rsidRPr="00054F3D" w:rsidRDefault="09A85277" w:rsidP="09A85277">
            <w:pPr>
              <w:jc w:val="center"/>
            </w:pPr>
            <w:r w:rsidRPr="00054F3D">
              <w:rPr>
                <w:rFonts w:ascii="Calibri" w:eastAsia="Calibri" w:hAnsi="Calibri" w:cs="Calibri"/>
                <w:color w:val="000000" w:themeColor="text1"/>
              </w:rPr>
              <w:t>48.0</w:t>
            </w:r>
          </w:p>
        </w:tc>
      </w:tr>
      <w:tr w:rsidR="09A85277" w:rsidRPr="00054F3D" w14:paraId="03903AD1" w14:textId="77777777" w:rsidTr="66D7FAB8">
        <w:trPr>
          <w:trHeight w:val="315"/>
        </w:trPr>
        <w:tc>
          <w:tcPr>
            <w:tcW w:w="3180" w:type="dxa"/>
            <w:vAlign w:val="bottom"/>
          </w:tcPr>
          <w:p w14:paraId="39EE957E" w14:textId="41ABBC03" w:rsidR="09A85277" w:rsidRPr="00054F3D" w:rsidRDefault="09A85277" w:rsidP="09A85277">
            <w:pPr>
              <w:ind w:firstLine="240"/>
            </w:pPr>
            <w:r w:rsidRPr="00054F3D">
              <w:rPr>
                <w:rFonts w:ascii="Calibri" w:eastAsia="Calibri" w:hAnsi="Calibri" w:cs="Calibri"/>
                <w:color w:val="000000" w:themeColor="text1"/>
              </w:rPr>
              <w:t>Non-Binary</w:t>
            </w:r>
          </w:p>
        </w:tc>
        <w:tc>
          <w:tcPr>
            <w:tcW w:w="2220" w:type="dxa"/>
            <w:vAlign w:val="bottom"/>
          </w:tcPr>
          <w:p w14:paraId="69E97601" w14:textId="43691653" w:rsidR="09A85277" w:rsidRPr="00121CEA" w:rsidRDefault="09A85277" w:rsidP="09A85277">
            <w:pPr>
              <w:jc w:val="center"/>
            </w:pPr>
            <w:r w:rsidRPr="00121CEA">
              <w:rPr>
                <w:rFonts w:ascii="Calibri" w:eastAsia="Calibri" w:hAnsi="Calibri" w:cs="Calibri"/>
                <w:color w:val="000000" w:themeColor="text1"/>
              </w:rPr>
              <w:t>1</w:t>
            </w:r>
          </w:p>
        </w:tc>
        <w:tc>
          <w:tcPr>
            <w:tcW w:w="795" w:type="dxa"/>
            <w:vAlign w:val="bottom"/>
          </w:tcPr>
          <w:p w14:paraId="3511015B" w14:textId="674ABED9" w:rsidR="09A85277" w:rsidRPr="00886A3C" w:rsidRDefault="09A85277" w:rsidP="09A85277">
            <w:pPr>
              <w:jc w:val="center"/>
            </w:pPr>
            <w:r w:rsidRPr="00886A3C">
              <w:rPr>
                <w:rFonts w:ascii="Calibri" w:eastAsia="Calibri" w:hAnsi="Calibri" w:cs="Calibri"/>
                <w:color w:val="000000" w:themeColor="text1"/>
              </w:rPr>
              <w:t>38</w:t>
            </w:r>
          </w:p>
        </w:tc>
        <w:tc>
          <w:tcPr>
            <w:tcW w:w="1065" w:type="dxa"/>
            <w:vAlign w:val="bottom"/>
          </w:tcPr>
          <w:p w14:paraId="14024E4A" w14:textId="7092B3CF" w:rsidR="09A85277" w:rsidRPr="00054F3D" w:rsidRDefault="09A85277" w:rsidP="09A85277">
            <w:pPr>
              <w:jc w:val="center"/>
            </w:pPr>
            <w:r w:rsidRPr="00054F3D">
              <w:rPr>
                <w:rFonts w:ascii="Calibri" w:eastAsia="Calibri" w:hAnsi="Calibri" w:cs="Calibri"/>
                <w:color w:val="000000" w:themeColor="text1"/>
              </w:rPr>
              <w:t>38</w:t>
            </w:r>
          </w:p>
        </w:tc>
        <w:tc>
          <w:tcPr>
            <w:tcW w:w="945" w:type="dxa"/>
            <w:vAlign w:val="bottom"/>
          </w:tcPr>
          <w:p w14:paraId="65630AF8" w14:textId="5E7385ED" w:rsidR="09A85277" w:rsidRPr="00054F3D" w:rsidRDefault="09A85277" w:rsidP="09A85277">
            <w:pPr>
              <w:jc w:val="center"/>
            </w:pPr>
            <w:r w:rsidRPr="00054F3D">
              <w:rPr>
                <w:rFonts w:ascii="Calibri" w:eastAsia="Calibri" w:hAnsi="Calibri" w:cs="Calibri"/>
                <w:color w:val="000000" w:themeColor="text1"/>
              </w:rPr>
              <w:t>38.0</w:t>
            </w:r>
          </w:p>
        </w:tc>
      </w:tr>
      <w:tr w:rsidR="09A85277" w:rsidRPr="00054F3D" w14:paraId="44042984" w14:textId="77777777" w:rsidTr="66D7FAB8">
        <w:trPr>
          <w:trHeight w:val="315"/>
        </w:trPr>
        <w:tc>
          <w:tcPr>
            <w:tcW w:w="3180" w:type="dxa"/>
            <w:tcBorders>
              <w:left w:val="nil"/>
              <w:bottom w:val="single" w:sz="8" w:space="0" w:color="8EA9DB"/>
              <w:right w:val="nil"/>
            </w:tcBorders>
            <w:vAlign w:val="bottom"/>
          </w:tcPr>
          <w:p w14:paraId="1446BA44" w14:textId="4F86420A" w:rsidR="09A85277" w:rsidRPr="00054F3D" w:rsidRDefault="09A85277">
            <w:r w:rsidRPr="00054F3D">
              <w:rPr>
                <w:rFonts w:ascii="Calibri" w:eastAsia="Calibri" w:hAnsi="Calibri" w:cs="Calibri"/>
                <w:b/>
                <w:bCs/>
                <w:color w:val="000000" w:themeColor="text1"/>
              </w:rPr>
              <w:t xml:space="preserve">Wayfinding </w:t>
            </w:r>
            <w:r w:rsidR="00355DB2" w:rsidRPr="00054F3D">
              <w:rPr>
                <w:rFonts w:ascii="Calibri" w:eastAsia="Calibri" w:hAnsi="Calibri" w:cs="Calibri"/>
                <w:b/>
                <w:bCs/>
                <w:color w:val="000000" w:themeColor="text1"/>
              </w:rPr>
              <w:t xml:space="preserve">Round </w:t>
            </w:r>
            <w:r w:rsidRPr="00054F3D">
              <w:rPr>
                <w:rFonts w:ascii="Calibri" w:eastAsia="Calibri" w:hAnsi="Calibri" w:cs="Calibri"/>
                <w:b/>
                <w:bCs/>
                <w:color w:val="000000" w:themeColor="text1"/>
              </w:rPr>
              <w:t>2</w:t>
            </w:r>
          </w:p>
        </w:tc>
        <w:tc>
          <w:tcPr>
            <w:tcW w:w="2220" w:type="dxa"/>
            <w:tcBorders>
              <w:left w:val="nil"/>
              <w:bottom w:val="single" w:sz="8" w:space="0" w:color="8EA9DB"/>
              <w:right w:val="nil"/>
            </w:tcBorders>
            <w:vAlign w:val="bottom"/>
          </w:tcPr>
          <w:p w14:paraId="0121541E" w14:textId="03185487" w:rsidR="09A85277" w:rsidRPr="00121CEA" w:rsidRDefault="09A85277" w:rsidP="09A85277">
            <w:pPr>
              <w:jc w:val="center"/>
            </w:pPr>
            <w:r w:rsidRPr="00121CEA">
              <w:rPr>
                <w:rFonts w:ascii="Calibri" w:eastAsia="Calibri" w:hAnsi="Calibri" w:cs="Calibri"/>
                <w:b/>
                <w:bCs/>
                <w:color w:val="000000" w:themeColor="text1"/>
              </w:rPr>
              <w:t>17</w:t>
            </w:r>
          </w:p>
        </w:tc>
        <w:tc>
          <w:tcPr>
            <w:tcW w:w="795" w:type="dxa"/>
            <w:tcBorders>
              <w:left w:val="nil"/>
              <w:bottom w:val="single" w:sz="8" w:space="0" w:color="8EA9DB"/>
              <w:right w:val="nil"/>
            </w:tcBorders>
            <w:vAlign w:val="bottom"/>
          </w:tcPr>
          <w:p w14:paraId="3A17B151" w14:textId="039790EB" w:rsidR="09A85277" w:rsidRPr="00886A3C" w:rsidRDefault="09A85277" w:rsidP="09A85277">
            <w:pPr>
              <w:jc w:val="center"/>
            </w:pPr>
            <w:r w:rsidRPr="00886A3C">
              <w:rPr>
                <w:rFonts w:ascii="Calibri" w:eastAsia="Calibri" w:hAnsi="Calibri" w:cs="Calibri"/>
                <w:b/>
                <w:bCs/>
                <w:color w:val="000000" w:themeColor="text1"/>
              </w:rPr>
              <w:t>29</w:t>
            </w:r>
          </w:p>
        </w:tc>
        <w:tc>
          <w:tcPr>
            <w:tcW w:w="1065" w:type="dxa"/>
            <w:tcBorders>
              <w:left w:val="nil"/>
              <w:bottom w:val="single" w:sz="8" w:space="0" w:color="8EA9DB"/>
              <w:right w:val="nil"/>
            </w:tcBorders>
            <w:vAlign w:val="bottom"/>
          </w:tcPr>
          <w:p w14:paraId="7CDBC446" w14:textId="69B1D8DF" w:rsidR="09A85277" w:rsidRPr="00054F3D" w:rsidRDefault="09A85277" w:rsidP="09A85277">
            <w:pPr>
              <w:jc w:val="center"/>
            </w:pPr>
            <w:r w:rsidRPr="00054F3D">
              <w:rPr>
                <w:rFonts w:ascii="Calibri" w:eastAsia="Calibri" w:hAnsi="Calibri" w:cs="Calibri"/>
                <w:b/>
                <w:bCs/>
                <w:color w:val="000000" w:themeColor="text1"/>
              </w:rPr>
              <w:t>74</w:t>
            </w:r>
          </w:p>
        </w:tc>
        <w:tc>
          <w:tcPr>
            <w:tcW w:w="945" w:type="dxa"/>
            <w:tcBorders>
              <w:left w:val="nil"/>
              <w:bottom w:val="single" w:sz="8" w:space="0" w:color="8EA9DB"/>
              <w:right w:val="nil"/>
            </w:tcBorders>
            <w:vAlign w:val="bottom"/>
          </w:tcPr>
          <w:p w14:paraId="52107718" w14:textId="7E7471FE" w:rsidR="09A85277" w:rsidRPr="00054F3D" w:rsidRDefault="09A85277" w:rsidP="09A85277">
            <w:pPr>
              <w:jc w:val="center"/>
            </w:pPr>
            <w:r w:rsidRPr="00054F3D">
              <w:rPr>
                <w:rFonts w:ascii="Calibri" w:eastAsia="Calibri" w:hAnsi="Calibri" w:cs="Calibri"/>
                <w:b/>
                <w:bCs/>
                <w:color w:val="000000" w:themeColor="text1"/>
              </w:rPr>
              <w:t>46.9</w:t>
            </w:r>
          </w:p>
        </w:tc>
      </w:tr>
      <w:tr w:rsidR="09A85277" w:rsidRPr="00054F3D" w14:paraId="57204A89" w14:textId="77777777" w:rsidTr="66D7FAB8">
        <w:trPr>
          <w:trHeight w:val="315"/>
        </w:trPr>
        <w:tc>
          <w:tcPr>
            <w:tcW w:w="3180" w:type="dxa"/>
            <w:vAlign w:val="bottom"/>
          </w:tcPr>
          <w:p w14:paraId="4C7D6AB5" w14:textId="49E4C095" w:rsidR="09A85277" w:rsidRPr="00054F3D" w:rsidRDefault="09A85277" w:rsidP="09A85277">
            <w:pPr>
              <w:ind w:firstLine="240"/>
            </w:pPr>
            <w:r w:rsidRPr="00054F3D">
              <w:rPr>
                <w:rFonts w:ascii="Calibri" w:eastAsia="Calibri" w:hAnsi="Calibri" w:cs="Calibri"/>
                <w:color w:val="000000" w:themeColor="text1"/>
              </w:rPr>
              <w:t>Female</w:t>
            </w:r>
          </w:p>
        </w:tc>
        <w:tc>
          <w:tcPr>
            <w:tcW w:w="2220" w:type="dxa"/>
            <w:vAlign w:val="bottom"/>
          </w:tcPr>
          <w:p w14:paraId="43EF640E" w14:textId="1544066F" w:rsidR="09A85277" w:rsidRPr="00121CEA" w:rsidRDefault="09A85277" w:rsidP="09A85277">
            <w:pPr>
              <w:jc w:val="center"/>
            </w:pPr>
            <w:r w:rsidRPr="00121CEA">
              <w:rPr>
                <w:rFonts w:ascii="Calibri" w:eastAsia="Calibri" w:hAnsi="Calibri" w:cs="Calibri"/>
                <w:color w:val="000000" w:themeColor="text1"/>
              </w:rPr>
              <w:t>9</w:t>
            </w:r>
          </w:p>
        </w:tc>
        <w:tc>
          <w:tcPr>
            <w:tcW w:w="795" w:type="dxa"/>
            <w:vAlign w:val="bottom"/>
          </w:tcPr>
          <w:p w14:paraId="50BFC137" w14:textId="0052DCD5" w:rsidR="09A85277" w:rsidRPr="00886A3C" w:rsidRDefault="09A85277" w:rsidP="09A85277">
            <w:pPr>
              <w:jc w:val="center"/>
            </w:pPr>
            <w:r w:rsidRPr="00886A3C">
              <w:rPr>
                <w:rFonts w:ascii="Calibri" w:eastAsia="Calibri" w:hAnsi="Calibri" w:cs="Calibri"/>
                <w:color w:val="000000" w:themeColor="text1"/>
              </w:rPr>
              <w:t>29</w:t>
            </w:r>
          </w:p>
        </w:tc>
        <w:tc>
          <w:tcPr>
            <w:tcW w:w="1065" w:type="dxa"/>
            <w:vAlign w:val="bottom"/>
          </w:tcPr>
          <w:p w14:paraId="0552437A" w14:textId="2767C593" w:rsidR="09A85277" w:rsidRPr="00054F3D" w:rsidRDefault="09A85277" w:rsidP="09A85277">
            <w:pPr>
              <w:jc w:val="center"/>
            </w:pPr>
            <w:r w:rsidRPr="00054F3D">
              <w:rPr>
                <w:rFonts w:ascii="Calibri" w:eastAsia="Calibri" w:hAnsi="Calibri" w:cs="Calibri"/>
                <w:color w:val="000000" w:themeColor="text1"/>
              </w:rPr>
              <w:t>68</w:t>
            </w:r>
          </w:p>
        </w:tc>
        <w:tc>
          <w:tcPr>
            <w:tcW w:w="945" w:type="dxa"/>
            <w:vAlign w:val="bottom"/>
          </w:tcPr>
          <w:p w14:paraId="125DA951" w14:textId="4B2D06DF" w:rsidR="09A85277" w:rsidRPr="00054F3D" w:rsidRDefault="09A85277" w:rsidP="09A85277">
            <w:pPr>
              <w:jc w:val="center"/>
            </w:pPr>
            <w:r w:rsidRPr="00054F3D">
              <w:rPr>
                <w:rFonts w:ascii="Calibri" w:eastAsia="Calibri" w:hAnsi="Calibri" w:cs="Calibri"/>
                <w:color w:val="000000" w:themeColor="text1"/>
              </w:rPr>
              <w:t>46.8</w:t>
            </w:r>
          </w:p>
        </w:tc>
      </w:tr>
      <w:tr w:rsidR="09A85277" w:rsidRPr="00054F3D" w14:paraId="5132DE79" w14:textId="77777777" w:rsidTr="66D7FAB8">
        <w:trPr>
          <w:trHeight w:val="315"/>
        </w:trPr>
        <w:tc>
          <w:tcPr>
            <w:tcW w:w="3180" w:type="dxa"/>
            <w:vAlign w:val="bottom"/>
          </w:tcPr>
          <w:p w14:paraId="6F554B45" w14:textId="04FD1C3E" w:rsidR="09A85277" w:rsidRPr="00054F3D" w:rsidRDefault="09A85277" w:rsidP="09A85277">
            <w:pPr>
              <w:ind w:firstLine="240"/>
            </w:pPr>
            <w:r w:rsidRPr="00054F3D">
              <w:rPr>
                <w:rFonts w:ascii="Calibri" w:eastAsia="Calibri" w:hAnsi="Calibri" w:cs="Calibri"/>
                <w:color w:val="000000" w:themeColor="text1"/>
              </w:rPr>
              <w:t>Male</w:t>
            </w:r>
          </w:p>
        </w:tc>
        <w:tc>
          <w:tcPr>
            <w:tcW w:w="2220" w:type="dxa"/>
            <w:vAlign w:val="bottom"/>
          </w:tcPr>
          <w:p w14:paraId="21EC59FF" w14:textId="37CE5E66" w:rsidR="09A85277" w:rsidRPr="00121CEA" w:rsidRDefault="09A85277" w:rsidP="09A85277">
            <w:pPr>
              <w:jc w:val="center"/>
            </w:pPr>
            <w:r w:rsidRPr="00121CEA">
              <w:rPr>
                <w:rFonts w:ascii="Calibri" w:eastAsia="Calibri" w:hAnsi="Calibri" w:cs="Calibri"/>
                <w:color w:val="000000" w:themeColor="text1"/>
              </w:rPr>
              <w:t>7</w:t>
            </w:r>
          </w:p>
        </w:tc>
        <w:tc>
          <w:tcPr>
            <w:tcW w:w="795" w:type="dxa"/>
            <w:vAlign w:val="bottom"/>
          </w:tcPr>
          <w:p w14:paraId="2EFB197D" w14:textId="6ADC1804" w:rsidR="09A85277" w:rsidRPr="00886A3C" w:rsidRDefault="09A85277" w:rsidP="09A85277">
            <w:pPr>
              <w:jc w:val="center"/>
            </w:pPr>
            <w:r w:rsidRPr="00886A3C">
              <w:rPr>
                <w:rFonts w:ascii="Calibri" w:eastAsia="Calibri" w:hAnsi="Calibri" w:cs="Calibri"/>
                <w:color w:val="000000" w:themeColor="text1"/>
              </w:rPr>
              <w:t>31</w:t>
            </w:r>
          </w:p>
        </w:tc>
        <w:tc>
          <w:tcPr>
            <w:tcW w:w="1065" w:type="dxa"/>
            <w:vAlign w:val="bottom"/>
          </w:tcPr>
          <w:p w14:paraId="49475778" w14:textId="41617E40" w:rsidR="09A85277" w:rsidRPr="00054F3D" w:rsidRDefault="09A85277" w:rsidP="09A85277">
            <w:pPr>
              <w:jc w:val="center"/>
            </w:pPr>
            <w:r w:rsidRPr="00054F3D">
              <w:rPr>
                <w:rFonts w:ascii="Calibri" w:eastAsia="Calibri" w:hAnsi="Calibri" w:cs="Calibri"/>
                <w:color w:val="000000" w:themeColor="text1"/>
              </w:rPr>
              <w:t>74</w:t>
            </w:r>
          </w:p>
        </w:tc>
        <w:tc>
          <w:tcPr>
            <w:tcW w:w="945" w:type="dxa"/>
            <w:vAlign w:val="bottom"/>
          </w:tcPr>
          <w:p w14:paraId="53AB2CE9" w14:textId="64D9258F" w:rsidR="09A85277" w:rsidRPr="00054F3D" w:rsidRDefault="09A85277" w:rsidP="09A85277">
            <w:pPr>
              <w:jc w:val="center"/>
            </w:pPr>
            <w:r w:rsidRPr="00054F3D">
              <w:rPr>
                <w:rFonts w:ascii="Calibri" w:eastAsia="Calibri" w:hAnsi="Calibri" w:cs="Calibri"/>
                <w:color w:val="000000" w:themeColor="text1"/>
              </w:rPr>
              <w:t>48.4</w:t>
            </w:r>
          </w:p>
        </w:tc>
      </w:tr>
      <w:tr w:rsidR="09A85277" w:rsidRPr="00054F3D" w14:paraId="3D5659BA" w14:textId="77777777" w:rsidTr="66D7FAB8">
        <w:trPr>
          <w:trHeight w:val="315"/>
        </w:trPr>
        <w:tc>
          <w:tcPr>
            <w:tcW w:w="3180" w:type="dxa"/>
            <w:vAlign w:val="bottom"/>
          </w:tcPr>
          <w:p w14:paraId="610B84CF" w14:textId="16862184" w:rsidR="09A85277" w:rsidRPr="00054F3D" w:rsidRDefault="09A85277" w:rsidP="09A85277">
            <w:pPr>
              <w:ind w:firstLine="240"/>
            </w:pPr>
            <w:r w:rsidRPr="00054F3D">
              <w:rPr>
                <w:rFonts w:ascii="Calibri" w:eastAsia="Calibri" w:hAnsi="Calibri" w:cs="Calibri"/>
                <w:color w:val="000000" w:themeColor="text1"/>
              </w:rPr>
              <w:t>Other</w:t>
            </w:r>
          </w:p>
        </w:tc>
        <w:tc>
          <w:tcPr>
            <w:tcW w:w="2220" w:type="dxa"/>
            <w:vAlign w:val="bottom"/>
          </w:tcPr>
          <w:p w14:paraId="10C10909" w14:textId="279CCFB1" w:rsidR="09A85277" w:rsidRPr="00121CEA" w:rsidRDefault="09A85277" w:rsidP="09A85277">
            <w:pPr>
              <w:jc w:val="center"/>
            </w:pPr>
            <w:r w:rsidRPr="00121CEA">
              <w:rPr>
                <w:rFonts w:ascii="Calibri" w:eastAsia="Calibri" w:hAnsi="Calibri" w:cs="Calibri"/>
                <w:color w:val="000000" w:themeColor="text1"/>
              </w:rPr>
              <w:t>1</w:t>
            </w:r>
          </w:p>
        </w:tc>
        <w:tc>
          <w:tcPr>
            <w:tcW w:w="795" w:type="dxa"/>
            <w:vAlign w:val="bottom"/>
          </w:tcPr>
          <w:p w14:paraId="465D8B30" w14:textId="6FD45C45" w:rsidR="09A85277" w:rsidRPr="00886A3C" w:rsidRDefault="09A85277" w:rsidP="09A85277">
            <w:pPr>
              <w:jc w:val="center"/>
            </w:pPr>
            <w:r w:rsidRPr="00886A3C">
              <w:rPr>
                <w:rFonts w:ascii="Calibri" w:eastAsia="Calibri" w:hAnsi="Calibri" w:cs="Calibri"/>
                <w:color w:val="000000" w:themeColor="text1"/>
              </w:rPr>
              <w:t>38</w:t>
            </w:r>
          </w:p>
        </w:tc>
        <w:tc>
          <w:tcPr>
            <w:tcW w:w="1065" w:type="dxa"/>
            <w:vAlign w:val="bottom"/>
          </w:tcPr>
          <w:p w14:paraId="609CF96B" w14:textId="201EAA59" w:rsidR="09A85277" w:rsidRPr="00054F3D" w:rsidRDefault="09A85277" w:rsidP="09A85277">
            <w:pPr>
              <w:jc w:val="center"/>
            </w:pPr>
            <w:r w:rsidRPr="00054F3D">
              <w:rPr>
                <w:rFonts w:ascii="Calibri" w:eastAsia="Calibri" w:hAnsi="Calibri" w:cs="Calibri"/>
                <w:color w:val="000000" w:themeColor="text1"/>
              </w:rPr>
              <w:t>38</w:t>
            </w:r>
          </w:p>
        </w:tc>
        <w:tc>
          <w:tcPr>
            <w:tcW w:w="945" w:type="dxa"/>
            <w:vAlign w:val="bottom"/>
          </w:tcPr>
          <w:p w14:paraId="2C7121B6" w14:textId="34B44D39" w:rsidR="09A85277" w:rsidRPr="00054F3D" w:rsidRDefault="09A85277" w:rsidP="09A85277">
            <w:pPr>
              <w:jc w:val="center"/>
            </w:pPr>
            <w:r w:rsidRPr="00054F3D">
              <w:rPr>
                <w:rFonts w:ascii="Calibri" w:eastAsia="Calibri" w:hAnsi="Calibri" w:cs="Calibri"/>
                <w:color w:val="000000" w:themeColor="text1"/>
              </w:rPr>
              <w:t>38.0</w:t>
            </w:r>
          </w:p>
        </w:tc>
      </w:tr>
      <w:tr w:rsidR="09A85277" w:rsidRPr="00054F3D" w14:paraId="30528D27" w14:textId="77777777" w:rsidTr="66D7FAB8">
        <w:trPr>
          <w:trHeight w:val="315"/>
        </w:trPr>
        <w:tc>
          <w:tcPr>
            <w:tcW w:w="3180" w:type="dxa"/>
            <w:tcBorders>
              <w:top w:val="single" w:sz="8" w:space="0" w:color="8EA9DB"/>
              <w:left w:val="nil"/>
              <w:bottom w:val="nil"/>
              <w:right w:val="nil"/>
            </w:tcBorders>
            <w:vAlign w:val="bottom"/>
          </w:tcPr>
          <w:p w14:paraId="392BEBB2" w14:textId="623E5EE0" w:rsidR="09A85277" w:rsidRPr="00054F3D" w:rsidRDefault="09A85277">
            <w:r w:rsidRPr="00054F3D">
              <w:rPr>
                <w:rFonts w:ascii="Calibri" w:eastAsia="Calibri" w:hAnsi="Calibri" w:cs="Calibri"/>
                <w:b/>
                <w:bCs/>
                <w:color w:val="000000" w:themeColor="text1"/>
              </w:rPr>
              <w:t>Total</w:t>
            </w:r>
          </w:p>
        </w:tc>
        <w:tc>
          <w:tcPr>
            <w:tcW w:w="2220" w:type="dxa"/>
            <w:tcBorders>
              <w:top w:val="single" w:sz="8" w:space="0" w:color="8EA9DB"/>
              <w:left w:val="nil"/>
              <w:bottom w:val="nil"/>
              <w:right w:val="nil"/>
            </w:tcBorders>
            <w:vAlign w:val="bottom"/>
          </w:tcPr>
          <w:p w14:paraId="5595223D" w14:textId="4B895098" w:rsidR="09A85277" w:rsidRPr="00121CEA" w:rsidRDefault="09A85277" w:rsidP="09A85277">
            <w:pPr>
              <w:jc w:val="center"/>
            </w:pPr>
            <w:r w:rsidRPr="00121CEA">
              <w:rPr>
                <w:rFonts w:ascii="Calibri" w:eastAsia="Calibri" w:hAnsi="Calibri" w:cs="Calibri"/>
                <w:b/>
                <w:bCs/>
                <w:color w:val="000000" w:themeColor="text1"/>
              </w:rPr>
              <w:t>135</w:t>
            </w:r>
          </w:p>
        </w:tc>
        <w:tc>
          <w:tcPr>
            <w:tcW w:w="795" w:type="dxa"/>
            <w:tcBorders>
              <w:top w:val="single" w:sz="8" w:space="0" w:color="8EA9DB"/>
              <w:left w:val="nil"/>
              <w:bottom w:val="nil"/>
              <w:right w:val="nil"/>
            </w:tcBorders>
            <w:vAlign w:val="bottom"/>
          </w:tcPr>
          <w:p w14:paraId="5E9D1BE5" w14:textId="2E914A96" w:rsidR="09A85277" w:rsidRPr="00886A3C" w:rsidRDefault="09A85277" w:rsidP="09A85277">
            <w:pPr>
              <w:jc w:val="center"/>
            </w:pPr>
            <w:r w:rsidRPr="00886A3C">
              <w:rPr>
                <w:rFonts w:ascii="Calibri" w:eastAsia="Calibri" w:hAnsi="Calibri" w:cs="Calibri"/>
                <w:b/>
                <w:bCs/>
                <w:color w:val="000000" w:themeColor="text1"/>
              </w:rPr>
              <w:t>15</w:t>
            </w:r>
          </w:p>
        </w:tc>
        <w:tc>
          <w:tcPr>
            <w:tcW w:w="1065" w:type="dxa"/>
            <w:tcBorders>
              <w:top w:val="single" w:sz="8" w:space="0" w:color="8EA9DB"/>
              <w:left w:val="nil"/>
              <w:bottom w:val="nil"/>
              <w:right w:val="nil"/>
            </w:tcBorders>
            <w:vAlign w:val="bottom"/>
          </w:tcPr>
          <w:p w14:paraId="497E03D0" w14:textId="3A18755D" w:rsidR="09A85277" w:rsidRPr="00054F3D" w:rsidRDefault="09A85277" w:rsidP="09A85277">
            <w:pPr>
              <w:jc w:val="center"/>
            </w:pPr>
            <w:r w:rsidRPr="00054F3D">
              <w:rPr>
                <w:rFonts w:ascii="Calibri" w:eastAsia="Calibri" w:hAnsi="Calibri" w:cs="Calibri"/>
                <w:b/>
                <w:bCs/>
                <w:color w:val="000000" w:themeColor="text1"/>
              </w:rPr>
              <w:t>80</w:t>
            </w:r>
          </w:p>
        </w:tc>
        <w:tc>
          <w:tcPr>
            <w:tcW w:w="945" w:type="dxa"/>
            <w:tcBorders>
              <w:top w:val="single" w:sz="8" w:space="0" w:color="8EA9DB"/>
              <w:left w:val="nil"/>
              <w:bottom w:val="nil"/>
              <w:right w:val="nil"/>
            </w:tcBorders>
            <w:vAlign w:val="bottom"/>
          </w:tcPr>
          <w:p w14:paraId="6D3CC278" w14:textId="640C4B43" w:rsidR="09A85277" w:rsidRPr="00054F3D" w:rsidRDefault="09A85277" w:rsidP="09A85277">
            <w:pPr>
              <w:jc w:val="center"/>
            </w:pPr>
            <w:r w:rsidRPr="00054F3D">
              <w:rPr>
                <w:rFonts w:ascii="Calibri" w:eastAsia="Calibri" w:hAnsi="Calibri" w:cs="Calibri"/>
                <w:b/>
                <w:bCs/>
                <w:color w:val="000000" w:themeColor="text1"/>
              </w:rPr>
              <w:t>49.1</w:t>
            </w:r>
          </w:p>
        </w:tc>
      </w:tr>
    </w:tbl>
    <w:p w14:paraId="36B6DAC3" w14:textId="0903A74B" w:rsidR="073124F0" w:rsidRPr="00054F3D" w:rsidRDefault="073124F0">
      <w:r w:rsidRPr="00054F3D">
        <w:rPr>
          <w:rFonts w:ascii="Calibri" w:eastAsia="Calibri" w:hAnsi="Calibri" w:cs="Calibri"/>
          <w:b/>
          <w:bCs/>
          <w:sz w:val="28"/>
          <w:szCs w:val="28"/>
        </w:rPr>
        <w:t xml:space="preserve"> </w:t>
      </w:r>
    </w:p>
    <w:p w14:paraId="4DF26A0D" w14:textId="77777777" w:rsidR="00F92F3A" w:rsidRDefault="073124F0">
      <w:pPr>
        <w:rPr>
          <w:rFonts w:ascii="Calibri" w:eastAsia="Calibri" w:hAnsi="Calibri" w:cs="Calibri"/>
          <w:b/>
          <w:bCs/>
          <w:sz w:val="28"/>
          <w:szCs w:val="28"/>
        </w:rPr>
      </w:pPr>
      <w:r w:rsidRPr="00121CEA">
        <w:rPr>
          <w:rFonts w:ascii="Calibri" w:eastAsia="Calibri" w:hAnsi="Calibri" w:cs="Calibri"/>
          <w:b/>
          <w:bCs/>
          <w:sz w:val="28"/>
          <w:szCs w:val="28"/>
        </w:rPr>
        <w:t xml:space="preserve"> </w:t>
      </w:r>
    </w:p>
    <w:p w14:paraId="2049ABFA" w14:textId="7038CBE1" w:rsidR="073124F0" w:rsidRPr="00121CEA" w:rsidRDefault="00D57A21">
      <w:r>
        <w:rPr>
          <w:rFonts w:ascii="Calibri" w:eastAsia="Calibri" w:hAnsi="Calibri" w:cs="Calibri"/>
          <w:b/>
          <w:bCs/>
          <w:sz w:val="28"/>
          <w:szCs w:val="28"/>
        </w:rPr>
        <w:t xml:space="preserve">Table 10: </w:t>
      </w:r>
      <w:r w:rsidR="1684F1A7" w:rsidRPr="00121CEA">
        <w:rPr>
          <w:rFonts w:ascii="Calibri" w:eastAsia="Calibri" w:hAnsi="Calibri" w:cs="Calibri"/>
          <w:b/>
          <w:bCs/>
          <w:sz w:val="28"/>
          <w:szCs w:val="28"/>
        </w:rPr>
        <w:t>Participant Age by Survey by Mobility Device(s) Used</w:t>
      </w:r>
    </w:p>
    <w:tbl>
      <w:tblPr>
        <w:tblW w:w="8190" w:type="dxa"/>
        <w:tblLayout w:type="fixed"/>
        <w:tblLook w:val="04A0" w:firstRow="1" w:lastRow="0" w:firstColumn="1" w:lastColumn="0" w:noHBand="0" w:noVBand="1"/>
      </w:tblPr>
      <w:tblGrid>
        <w:gridCol w:w="3000"/>
        <w:gridCol w:w="2535"/>
        <w:gridCol w:w="675"/>
        <w:gridCol w:w="1065"/>
        <w:gridCol w:w="915"/>
      </w:tblGrid>
      <w:tr w:rsidR="09A85277" w:rsidRPr="00054F3D" w14:paraId="0D963325" w14:textId="77777777" w:rsidTr="66D7FAB8">
        <w:trPr>
          <w:trHeight w:val="315"/>
        </w:trPr>
        <w:tc>
          <w:tcPr>
            <w:tcW w:w="3000" w:type="dxa"/>
            <w:tcBorders>
              <w:top w:val="nil"/>
              <w:left w:val="nil"/>
              <w:bottom w:val="single" w:sz="8" w:space="0" w:color="8EA9DB"/>
              <w:right w:val="nil"/>
            </w:tcBorders>
            <w:vAlign w:val="bottom"/>
          </w:tcPr>
          <w:p w14:paraId="2B2561C4" w14:textId="38FFE02E" w:rsidR="09A85277" w:rsidRPr="00886A3C" w:rsidRDefault="00F92F3A">
            <w:r>
              <w:rPr>
                <w:rFonts w:ascii="Calibri" w:eastAsia="Calibri" w:hAnsi="Calibri" w:cs="Calibri"/>
                <w:b/>
                <w:bCs/>
                <w:color w:val="000000" w:themeColor="text1"/>
              </w:rPr>
              <w:t>Survey</w:t>
            </w:r>
          </w:p>
        </w:tc>
        <w:tc>
          <w:tcPr>
            <w:tcW w:w="2535" w:type="dxa"/>
            <w:tcBorders>
              <w:top w:val="nil"/>
              <w:left w:val="nil"/>
              <w:bottom w:val="single" w:sz="8" w:space="0" w:color="8EA9DB"/>
              <w:right w:val="nil"/>
            </w:tcBorders>
            <w:vAlign w:val="bottom"/>
          </w:tcPr>
          <w:p w14:paraId="71FAA6AF" w14:textId="1708794C" w:rsidR="09A85277" w:rsidRPr="00054F3D" w:rsidRDefault="09A85277" w:rsidP="09A85277">
            <w:pPr>
              <w:jc w:val="center"/>
            </w:pPr>
            <w:r w:rsidRPr="00054F3D">
              <w:rPr>
                <w:rFonts w:ascii="Calibri" w:eastAsia="Calibri" w:hAnsi="Calibri" w:cs="Calibri"/>
                <w:b/>
                <w:bCs/>
                <w:color w:val="000000" w:themeColor="text1"/>
              </w:rPr>
              <w:t>N</w:t>
            </w:r>
          </w:p>
        </w:tc>
        <w:tc>
          <w:tcPr>
            <w:tcW w:w="675" w:type="dxa"/>
            <w:tcBorders>
              <w:top w:val="nil"/>
              <w:left w:val="nil"/>
              <w:bottom w:val="single" w:sz="8" w:space="0" w:color="8EA9DB"/>
              <w:right w:val="nil"/>
            </w:tcBorders>
            <w:vAlign w:val="bottom"/>
          </w:tcPr>
          <w:p w14:paraId="31C23C7C" w14:textId="7B9514FB" w:rsidR="09A85277" w:rsidRPr="00054F3D" w:rsidRDefault="09A85277" w:rsidP="09A85277">
            <w:pPr>
              <w:jc w:val="center"/>
            </w:pPr>
            <w:r w:rsidRPr="00054F3D">
              <w:rPr>
                <w:rFonts w:ascii="Calibri" w:eastAsia="Calibri" w:hAnsi="Calibri" w:cs="Calibri"/>
                <w:b/>
                <w:bCs/>
                <w:color w:val="000000" w:themeColor="text1"/>
              </w:rPr>
              <w:t>min</w:t>
            </w:r>
          </w:p>
        </w:tc>
        <w:tc>
          <w:tcPr>
            <w:tcW w:w="1065" w:type="dxa"/>
            <w:tcBorders>
              <w:top w:val="nil"/>
              <w:left w:val="nil"/>
              <w:bottom w:val="single" w:sz="8" w:space="0" w:color="8EA9DB"/>
              <w:right w:val="nil"/>
            </w:tcBorders>
            <w:vAlign w:val="bottom"/>
          </w:tcPr>
          <w:p w14:paraId="7EC0DE6A" w14:textId="370A5842" w:rsidR="09A85277" w:rsidRPr="00054F3D" w:rsidRDefault="09A85277" w:rsidP="09A85277">
            <w:pPr>
              <w:jc w:val="center"/>
            </w:pPr>
            <w:r w:rsidRPr="00054F3D">
              <w:rPr>
                <w:rFonts w:ascii="Calibri" w:eastAsia="Calibri" w:hAnsi="Calibri" w:cs="Calibri"/>
                <w:b/>
                <w:bCs/>
                <w:color w:val="000000" w:themeColor="text1"/>
              </w:rPr>
              <w:t>max</w:t>
            </w:r>
          </w:p>
        </w:tc>
        <w:tc>
          <w:tcPr>
            <w:tcW w:w="915" w:type="dxa"/>
            <w:tcBorders>
              <w:top w:val="nil"/>
              <w:left w:val="nil"/>
              <w:bottom w:val="single" w:sz="8" w:space="0" w:color="8EA9DB"/>
              <w:right w:val="nil"/>
            </w:tcBorders>
            <w:vAlign w:val="bottom"/>
          </w:tcPr>
          <w:p w14:paraId="6737A5DB" w14:textId="5F024F24" w:rsidR="09A85277" w:rsidRPr="00054F3D" w:rsidRDefault="09A85277" w:rsidP="09A85277">
            <w:pPr>
              <w:jc w:val="center"/>
            </w:pPr>
            <w:r w:rsidRPr="00054F3D">
              <w:rPr>
                <w:rFonts w:ascii="Calibri" w:eastAsia="Calibri" w:hAnsi="Calibri" w:cs="Calibri"/>
                <w:b/>
                <w:bCs/>
                <w:color w:val="000000" w:themeColor="text1"/>
              </w:rPr>
              <w:t>avg</w:t>
            </w:r>
          </w:p>
        </w:tc>
      </w:tr>
      <w:tr w:rsidR="09A85277" w:rsidRPr="00054F3D" w14:paraId="3A121133" w14:textId="77777777" w:rsidTr="66D7FAB8">
        <w:trPr>
          <w:trHeight w:val="315"/>
        </w:trPr>
        <w:tc>
          <w:tcPr>
            <w:tcW w:w="3000" w:type="dxa"/>
            <w:tcBorders>
              <w:top w:val="single" w:sz="8" w:space="0" w:color="8EA9DB"/>
              <w:left w:val="nil"/>
              <w:bottom w:val="single" w:sz="8" w:space="0" w:color="8EA9DB"/>
              <w:right w:val="nil"/>
            </w:tcBorders>
            <w:vAlign w:val="bottom"/>
          </w:tcPr>
          <w:p w14:paraId="07654A9A" w14:textId="4E06FECB" w:rsidR="09A85277" w:rsidRPr="00054F3D" w:rsidRDefault="09A85277">
            <w:r w:rsidRPr="00054F3D">
              <w:rPr>
                <w:rFonts w:ascii="Calibri" w:eastAsia="Calibri" w:hAnsi="Calibri" w:cs="Calibri"/>
                <w:b/>
                <w:bCs/>
                <w:color w:val="000000" w:themeColor="text1"/>
              </w:rPr>
              <w:t>Trails 1</w:t>
            </w:r>
          </w:p>
        </w:tc>
        <w:tc>
          <w:tcPr>
            <w:tcW w:w="2535" w:type="dxa"/>
            <w:tcBorders>
              <w:top w:val="single" w:sz="8" w:space="0" w:color="8EA9DB"/>
              <w:left w:val="nil"/>
              <w:bottom w:val="single" w:sz="8" w:space="0" w:color="8EA9DB"/>
              <w:right w:val="nil"/>
            </w:tcBorders>
            <w:vAlign w:val="bottom"/>
          </w:tcPr>
          <w:p w14:paraId="1E8B7DB1" w14:textId="29BF6C65" w:rsidR="09A85277" w:rsidRPr="00121CEA" w:rsidRDefault="09A85277" w:rsidP="09A85277">
            <w:pPr>
              <w:jc w:val="center"/>
            </w:pPr>
            <w:r w:rsidRPr="00121CEA">
              <w:rPr>
                <w:rFonts w:ascii="Calibri" w:eastAsia="Calibri" w:hAnsi="Calibri" w:cs="Calibri"/>
                <w:b/>
                <w:bCs/>
                <w:color w:val="000000" w:themeColor="text1"/>
              </w:rPr>
              <w:t>32</w:t>
            </w:r>
          </w:p>
        </w:tc>
        <w:tc>
          <w:tcPr>
            <w:tcW w:w="675" w:type="dxa"/>
            <w:tcBorders>
              <w:top w:val="single" w:sz="8" w:space="0" w:color="8EA9DB"/>
              <w:left w:val="nil"/>
              <w:bottom w:val="single" w:sz="8" w:space="0" w:color="8EA9DB"/>
              <w:right w:val="nil"/>
            </w:tcBorders>
            <w:vAlign w:val="bottom"/>
          </w:tcPr>
          <w:p w14:paraId="6B5814F1" w14:textId="79017944" w:rsidR="09A85277" w:rsidRPr="00886A3C" w:rsidRDefault="09A85277" w:rsidP="09A85277">
            <w:pPr>
              <w:jc w:val="center"/>
            </w:pPr>
            <w:r w:rsidRPr="00886A3C">
              <w:rPr>
                <w:rFonts w:ascii="Calibri" w:eastAsia="Calibri" w:hAnsi="Calibri" w:cs="Calibri"/>
                <w:b/>
                <w:bCs/>
                <w:color w:val="000000" w:themeColor="text1"/>
              </w:rPr>
              <w:t>29</w:t>
            </w:r>
          </w:p>
        </w:tc>
        <w:tc>
          <w:tcPr>
            <w:tcW w:w="1065" w:type="dxa"/>
            <w:tcBorders>
              <w:top w:val="single" w:sz="8" w:space="0" w:color="8EA9DB"/>
              <w:left w:val="nil"/>
              <w:bottom w:val="single" w:sz="8" w:space="0" w:color="8EA9DB"/>
              <w:right w:val="nil"/>
            </w:tcBorders>
            <w:vAlign w:val="bottom"/>
          </w:tcPr>
          <w:p w14:paraId="34FE763C" w14:textId="1CF053E8" w:rsidR="09A85277" w:rsidRPr="00054F3D" w:rsidRDefault="09A85277" w:rsidP="09A85277">
            <w:pPr>
              <w:jc w:val="center"/>
            </w:pPr>
            <w:r w:rsidRPr="00054F3D">
              <w:rPr>
                <w:rFonts w:ascii="Calibri" w:eastAsia="Calibri" w:hAnsi="Calibri" w:cs="Calibri"/>
                <w:b/>
                <w:bCs/>
                <w:color w:val="000000" w:themeColor="text1"/>
              </w:rPr>
              <w:t>80</w:t>
            </w:r>
          </w:p>
        </w:tc>
        <w:tc>
          <w:tcPr>
            <w:tcW w:w="915" w:type="dxa"/>
            <w:tcBorders>
              <w:top w:val="single" w:sz="8" w:space="0" w:color="8EA9DB"/>
              <w:left w:val="nil"/>
              <w:bottom w:val="single" w:sz="8" w:space="0" w:color="8EA9DB"/>
              <w:right w:val="nil"/>
            </w:tcBorders>
            <w:vAlign w:val="bottom"/>
          </w:tcPr>
          <w:p w14:paraId="46C4D480" w14:textId="549D24AB" w:rsidR="09A85277" w:rsidRPr="00054F3D" w:rsidRDefault="09A85277" w:rsidP="09A85277">
            <w:pPr>
              <w:jc w:val="center"/>
            </w:pPr>
            <w:r w:rsidRPr="00054F3D">
              <w:rPr>
                <w:rFonts w:ascii="Calibri" w:eastAsia="Calibri" w:hAnsi="Calibri" w:cs="Calibri"/>
                <w:b/>
                <w:bCs/>
                <w:color w:val="000000" w:themeColor="text1"/>
              </w:rPr>
              <w:t>50.0</w:t>
            </w:r>
          </w:p>
        </w:tc>
      </w:tr>
      <w:tr w:rsidR="09A85277" w:rsidRPr="00054F3D" w14:paraId="1F355F83" w14:textId="77777777" w:rsidTr="66D7FAB8">
        <w:trPr>
          <w:trHeight w:val="315"/>
        </w:trPr>
        <w:tc>
          <w:tcPr>
            <w:tcW w:w="3000" w:type="dxa"/>
            <w:vAlign w:val="bottom"/>
          </w:tcPr>
          <w:p w14:paraId="55805436" w14:textId="3AAB429F" w:rsidR="09A85277" w:rsidRPr="00054F3D" w:rsidRDefault="09A85277" w:rsidP="09A85277">
            <w:pPr>
              <w:ind w:firstLine="240"/>
            </w:pPr>
            <w:r w:rsidRPr="00054F3D">
              <w:rPr>
                <w:rFonts w:ascii="Calibri" w:eastAsia="Calibri" w:hAnsi="Calibri" w:cs="Calibri"/>
                <w:color w:val="000000" w:themeColor="text1"/>
              </w:rPr>
              <w:t>cane</w:t>
            </w:r>
          </w:p>
        </w:tc>
        <w:tc>
          <w:tcPr>
            <w:tcW w:w="2535" w:type="dxa"/>
            <w:vAlign w:val="bottom"/>
          </w:tcPr>
          <w:p w14:paraId="051C5A78" w14:textId="7F1F1801" w:rsidR="09A85277" w:rsidRPr="00121CEA" w:rsidRDefault="09A85277" w:rsidP="09A85277">
            <w:pPr>
              <w:jc w:val="center"/>
            </w:pPr>
            <w:r w:rsidRPr="00121CEA">
              <w:rPr>
                <w:rFonts w:ascii="Calibri" w:eastAsia="Calibri" w:hAnsi="Calibri" w:cs="Calibri"/>
                <w:color w:val="000000" w:themeColor="text1"/>
              </w:rPr>
              <w:t>3</w:t>
            </w:r>
          </w:p>
        </w:tc>
        <w:tc>
          <w:tcPr>
            <w:tcW w:w="675" w:type="dxa"/>
            <w:vAlign w:val="bottom"/>
          </w:tcPr>
          <w:p w14:paraId="366390A2" w14:textId="6D2DBDAA" w:rsidR="09A85277" w:rsidRPr="00886A3C" w:rsidRDefault="09A85277" w:rsidP="09A85277">
            <w:pPr>
              <w:jc w:val="center"/>
            </w:pPr>
            <w:r w:rsidRPr="00886A3C">
              <w:rPr>
                <w:rFonts w:ascii="Calibri" w:eastAsia="Calibri" w:hAnsi="Calibri" w:cs="Calibri"/>
                <w:color w:val="000000" w:themeColor="text1"/>
              </w:rPr>
              <w:t>45</w:t>
            </w:r>
          </w:p>
        </w:tc>
        <w:tc>
          <w:tcPr>
            <w:tcW w:w="1065" w:type="dxa"/>
            <w:vAlign w:val="bottom"/>
          </w:tcPr>
          <w:p w14:paraId="4D7FE510" w14:textId="5EA1456D" w:rsidR="09A85277" w:rsidRPr="00054F3D" w:rsidRDefault="09A85277" w:rsidP="09A85277">
            <w:pPr>
              <w:jc w:val="center"/>
            </w:pPr>
            <w:r w:rsidRPr="00054F3D">
              <w:rPr>
                <w:rFonts w:ascii="Calibri" w:eastAsia="Calibri" w:hAnsi="Calibri" w:cs="Calibri"/>
                <w:color w:val="000000" w:themeColor="text1"/>
              </w:rPr>
              <w:t>58</w:t>
            </w:r>
          </w:p>
        </w:tc>
        <w:tc>
          <w:tcPr>
            <w:tcW w:w="915" w:type="dxa"/>
            <w:vAlign w:val="bottom"/>
          </w:tcPr>
          <w:p w14:paraId="45F156F6" w14:textId="34AE271E" w:rsidR="09A85277" w:rsidRPr="00054F3D" w:rsidRDefault="09A85277" w:rsidP="09A85277">
            <w:pPr>
              <w:jc w:val="center"/>
            </w:pPr>
            <w:r w:rsidRPr="00054F3D">
              <w:rPr>
                <w:rFonts w:ascii="Calibri" w:eastAsia="Calibri" w:hAnsi="Calibri" w:cs="Calibri"/>
                <w:color w:val="000000" w:themeColor="text1"/>
              </w:rPr>
              <w:t>49.7</w:t>
            </w:r>
          </w:p>
        </w:tc>
      </w:tr>
      <w:tr w:rsidR="09A85277" w:rsidRPr="00054F3D" w14:paraId="074B8DA8" w14:textId="77777777" w:rsidTr="66D7FAB8">
        <w:trPr>
          <w:trHeight w:val="315"/>
        </w:trPr>
        <w:tc>
          <w:tcPr>
            <w:tcW w:w="3000" w:type="dxa"/>
            <w:vAlign w:val="bottom"/>
          </w:tcPr>
          <w:p w14:paraId="22CBAFC3" w14:textId="05279597" w:rsidR="09A85277" w:rsidRPr="00054F3D" w:rsidRDefault="09A85277" w:rsidP="09A85277">
            <w:pPr>
              <w:ind w:firstLine="240"/>
            </w:pPr>
            <w:r w:rsidRPr="00054F3D">
              <w:rPr>
                <w:rFonts w:ascii="Calibri" w:eastAsia="Calibri" w:hAnsi="Calibri" w:cs="Calibri"/>
                <w:color w:val="000000" w:themeColor="text1"/>
              </w:rPr>
              <w:t>multi, mix</w:t>
            </w:r>
          </w:p>
        </w:tc>
        <w:tc>
          <w:tcPr>
            <w:tcW w:w="2535" w:type="dxa"/>
            <w:vAlign w:val="bottom"/>
          </w:tcPr>
          <w:p w14:paraId="2F14975E" w14:textId="3A9D1A36" w:rsidR="09A85277" w:rsidRPr="00121CEA" w:rsidRDefault="09A85277" w:rsidP="09A85277">
            <w:pPr>
              <w:jc w:val="center"/>
            </w:pPr>
            <w:r w:rsidRPr="00121CEA">
              <w:rPr>
                <w:rFonts w:ascii="Calibri" w:eastAsia="Calibri" w:hAnsi="Calibri" w:cs="Calibri"/>
                <w:color w:val="000000" w:themeColor="text1"/>
              </w:rPr>
              <w:t>4</w:t>
            </w:r>
          </w:p>
        </w:tc>
        <w:tc>
          <w:tcPr>
            <w:tcW w:w="675" w:type="dxa"/>
            <w:vAlign w:val="bottom"/>
          </w:tcPr>
          <w:p w14:paraId="6689F649" w14:textId="1DBC80E8" w:rsidR="09A85277" w:rsidRPr="00886A3C" w:rsidRDefault="09A85277" w:rsidP="09A85277">
            <w:pPr>
              <w:jc w:val="center"/>
            </w:pPr>
            <w:r w:rsidRPr="00886A3C">
              <w:rPr>
                <w:rFonts w:ascii="Calibri" w:eastAsia="Calibri" w:hAnsi="Calibri" w:cs="Calibri"/>
                <w:color w:val="000000" w:themeColor="text1"/>
              </w:rPr>
              <w:t>30</w:t>
            </w:r>
          </w:p>
        </w:tc>
        <w:tc>
          <w:tcPr>
            <w:tcW w:w="1065" w:type="dxa"/>
            <w:vAlign w:val="bottom"/>
          </w:tcPr>
          <w:p w14:paraId="3E132252" w14:textId="29296A4F" w:rsidR="09A85277" w:rsidRPr="00054F3D" w:rsidRDefault="09A85277" w:rsidP="09A85277">
            <w:pPr>
              <w:jc w:val="center"/>
            </w:pPr>
            <w:r w:rsidRPr="00054F3D">
              <w:rPr>
                <w:rFonts w:ascii="Calibri" w:eastAsia="Calibri" w:hAnsi="Calibri" w:cs="Calibri"/>
                <w:color w:val="000000" w:themeColor="text1"/>
              </w:rPr>
              <w:t>68</w:t>
            </w:r>
          </w:p>
        </w:tc>
        <w:tc>
          <w:tcPr>
            <w:tcW w:w="915" w:type="dxa"/>
            <w:vAlign w:val="bottom"/>
          </w:tcPr>
          <w:p w14:paraId="70B0C3B3" w14:textId="78E611A5" w:rsidR="09A85277" w:rsidRPr="00054F3D" w:rsidRDefault="09A85277" w:rsidP="09A85277">
            <w:pPr>
              <w:jc w:val="center"/>
            </w:pPr>
            <w:r w:rsidRPr="00054F3D">
              <w:rPr>
                <w:rFonts w:ascii="Calibri" w:eastAsia="Calibri" w:hAnsi="Calibri" w:cs="Calibri"/>
                <w:color w:val="000000" w:themeColor="text1"/>
              </w:rPr>
              <w:t>51.8</w:t>
            </w:r>
          </w:p>
        </w:tc>
      </w:tr>
      <w:tr w:rsidR="09A85277" w:rsidRPr="00054F3D" w14:paraId="22E421D0" w14:textId="77777777" w:rsidTr="66D7FAB8">
        <w:trPr>
          <w:trHeight w:val="315"/>
        </w:trPr>
        <w:tc>
          <w:tcPr>
            <w:tcW w:w="3000" w:type="dxa"/>
            <w:vAlign w:val="bottom"/>
          </w:tcPr>
          <w:p w14:paraId="26DF6622" w14:textId="3FCF03BC" w:rsidR="09A85277" w:rsidRPr="00054F3D" w:rsidRDefault="09A85277" w:rsidP="09A85277">
            <w:pPr>
              <w:ind w:firstLine="240"/>
            </w:pPr>
            <w:r w:rsidRPr="00054F3D">
              <w:rPr>
                <w:rFonts w:ascii="Calibri" w:eastAsia="Calibri" w:hAnsi="Calibri" w:cs="Calibri"/>
                <w:color w:val="000000" w:themeColor="text1"/>
              </w:rPr>
              <w:t>multi, wheeled</w:t>
            </w:r>
          </w:p>
        </w:tc>
        <w:tc>
          <w:tcPr>
            <w:tcW w:w="2535" w:type="dxa"/>
            <w:vAlign w:val="bottom"/>
          </w:tcPr>
          <w:p w14:paraId="57E503FE" w14:textId="25CA2C30" w:rsidR="09A85277" w:rsidRPr="00121CEA" w:rsidRDefault="09A85277" w:rsidP="09A85277">
            <w:pPr>
              <w:jc w:val="center"/>
            </w:pPr>
            <w:r w:rsidRPr="00121CEA">
              <w:rPr>
                <w:rFonts w:ascii="Calibri" w:eastAsia="Calibri" w:hAnsi="Calibri" w:cs="Calibri"/>
                <w:color w:val="000000" w:themeColor="text1"/>
              </w:rPr>
              <w:t>3</w:t>
            </w:r>
          </w:p>
        </w:tc>
        <w:tc>
          <w:tcPr>
            <w:tcW w:w="675" w:type="dxa"/>
            <w:vAlign w:val="bottom"/>
          </w:tcPr>
          <w:p w14:paraId="5C5DF8AB" w14:textId="4A1CAAA5" w:rsidR="09A85277" w:rsidRPr="00886A3C" w:rsidRDefault="09A85277" w:rsidP="09A85277">
            <w:pPr>
              <w:jc w:val="center"/>
            </w:pPr>
            <w:r w:rsidRPr="00886A3C">
              <w:rPr>
                <w:rFonts w:ascii="Calibri" w:eastAsia="Calibri" w:hAnsi="Calibri" w:cs="Calibri"/>
                <w:color w:val="000000" w:themeColor="text1"/>
              </w:rPr>
              <w:t>33</w:t>
            </w:r>
          </w:p>
        </w:tc>
        <w:tc>
          <w:tcPr>
            <w:tcW w:w="1065" w:type="dxa"/>
            <w:vAlign w:val="bottom"/>
          </w:tcPr>
          <w:p w14:paraId="58EE1470" w14:textId="327BA74C" w:rsidR="09A85277" w:rsidRPr="00054F3D" w:rsidRDefault="09A85277" w:rsidP="09A85277">
            <w:pPr>
              <w:jc w:val="center"/>
            </w:pPr>
            <w:r w:rsidRPr="00054F3D">
              <w:rPr>
                <w:rFonts w:ascii="Calibri" w:eastAsia="Calibri" w:hAnsi="Calibri" w:cs="Calibri"/>
                <w:color w:val="000000" w:themeColor="text1"/>
              </w:rPr>
              <w:t>62</w:t>
            </w:r>
          </w:p>
        </w:tc>
        <w:tc>
          <w:tcPr>
            <w:tcW w:w="915" w:type="dxa"/>
            <w:vAlign w:val="bottom"/>
          </w:tcPr>
          <w:p w14:paraId="50AB545D" w14:textId="04DF787E" w:rsidR="09A85277" w:rsidRPr="00054F3D" w:rsidRDefault="09A85277" w:rsidP="09A85277">
            <w:pPr>
              <w:jc w:val="center"/>
            </w:pPr>
            <w:r w:rsidRPr="00054F3D">
              <w:rPr>
                <w:rFonts w:ascii="Calibri" w:eastAsia="Calibri" w:hAnsi="Calibri" w:cs="Calibri"/>
                <w:color w:val="000000" w:themeColor="text1"/>
              </w:rPr>
              <w:t>46.0</w:t>
            </w:r>
          </w:p>
        </w:tc>
      </w:tr>
      <w:tr w:rsidR="09A85277" w:rsidRPr="00054F3D" w14:paraId="107D158A" w14:textId="77777777" w:rsidTr="66D7FAB8">
        <w:trPr>
          <w:trHeight w:val="315"/>
        </w:trPr>
        <w:tc>
          <w:tcPr>
            <w:tcW w:w="3000" w:type="dxa"/>
            <w:vAlign w:val="bottom"/>
          </w:tcPr>
          <w:p w14:paraId="05B812B0" w14:textId="545642A3" w:rsidR="09A85277" w:rsidRPr="00054F3D" w:rsidRDefault="09A85277" w:rsidP="09A85277">
            <w:pPr>
              <w:ind w:firstLine="240"/>
            </w:pPr>
            <w:r w:rsidRPr="00054F3D">
              <w:rPr>
                <w:rFonts w:ascii="Calibri" w:eastAsia="Calibri" w:hAnsi="Calibri" w:cs="Calibri"/>
                <w:color w:val="000000" w:themeColor="text1"/>
              </w:rPr>
              <w:t>MWC</w:t>
            </w:r>
          </w:p>
        </w:tc>
        <w:tc>
          <w:tcPr>
            <w:tcW w:w="2535" w:type="dxa"/>
            <w:vAlign w:val="bottom"/>
          </w:tcPr>
          <w:p w14:paraId="5837C151" w14:textId="44259FE6" w:rsidR="09A85277" w:rsidRPr="00121CEA" w:rsidRDefault="09A85277" w:rsidP="09A85277">
            <w:pPr>
              <w:jc w:val="center"/>
            </w:pPr>
            <w:r w:rsidRPr="00121CEA">
              <w:rPr>
                <w:rFonts w:ascii="Calibri" w:eastAsia="Calibri" w:hAnsi="Calibri" w:cs="Calibri"/>
                <w:color w:val="000000" w:themeColor="text1"/>
              </w:rPr>
              <w:t>9</w:t>
            </w:r>
          </w:p>
        </w:tc>
        <w:tc>
          <w:tcPr>
            <w:tcW w:w="675" w:type="dxa"/>
            <w:vAlign w:val="bottom"/>
          </w:tcPr>
          <w:p w14:paraId="024B10FB" w14:textId="494CAC89" w:rsidR="09A85277" w:rsidRPr="00886A3C" w:rsidRDefault="09A85277" w:rsidP="09A85277">
            <w:pPr>
              <w:jc w:val="center"/>
            </w:pPr>
            <w:r w:rsidRPr="00886A3C">
              <w:rPr>
                <w:rFonts w:ascii="Calibri" w:eastAsia="Calibri" w:hAnsi="Calibri" w:cs="Calibri"/>
                <w:color w:val="000000" w:themeColor="text1"/>
              </w:rPr>
              <w:t>29</w:t>
            </w:r>
          </w:p>
        </w:tc>
        <w:tc>
          <w:tcPr>
            <w:tcW w:w="1065" w:type="dxa"/>
            <w:vAlign w:val="bottom"/>
          </w:tcPr>
          <w:p w14:paraId="473807F2" w14:textId="1F67FAC6" w:rsidR="09A85277" w:rsidRPr="00054F3D" w:rsidRDefault="09A85277" w:rsidP="09A85277">
            <w:pPr>
              <w:jc w:val="center"/>
            </w:pPr>
            <w:r w:rsidRPr="00054F3D">
              <w:rPr>
                <w:rFonts w:ascii="Calibri" w:eastAsia="Calibri" w:hAnsi="Calibri" w:cs="Calibri"/>
                <w:color w:val="000000" w:themeColor="text1"/>
              </w:rPr>
              <w:t>57</w:t>
            </w:r>
          </w:p>
        </w:tc>
        <w:tc>
          <w:tcPr>
            <w:tcW w:w="915" w:type="dxa"/>
            <w:vAlign w:val="bottom"/>
          </w:tcPr>
          <w:p w14:paraId="723F4F47" w14:textId="4F9E5697" w:rsidR="09A85277" w:rsidRPr="00054F3D" w:rsidRDefault="09A85277" w:rsidP="09A85277">
            <w:pPr>
              <w:jc w:val="center"/>
            </w:pPr>
            <w:r w:rsidRPr="00054F3D">
              <w:rPr>
                <w:rFonts w:ascii="Calibri" w:eastAsia="Calibri" w:hAnsi="Calibri" w:cs="Calibri"/>
                <w:color w:val="000000" w:themeColor="text1"/>
              </w:rPr>
              <w:t>44.7</w:t>
            </w:r>
          </w:p>
        </w:tc>
      </w:tr>
      <w:tr w:rsidR="09A85277" w:rsidRPr="00054F3D" w14:paraId="6570D779" w14:textId="77777777" w:rsidTr="66D7FAB8">
        <w:trPr>
          <w:trHeight w:val="315"/>
        </w:trPr>
        <w:tc>
          <w:tcPr>
            <w:tcW w:w="3000" w:type="dxa"/>
            <w:vAlign w:val="bottom"/>
          </w:tcPr>
          <w:p w14:paraId="527C450D" w14:textId="7EA1616B" w:rsidR="09A85277" w:rsidRPr="00054F3D" w:rsidRDefault="09A85277" w:rsidP="09A85277">
            <w:pPr>
              <w:ind w:firstLine="240"/>
            </w:pPr>
            <w:r w:rsidRPr="00054F3D">
              <w:rPr>
                <w:rFonts w:ascii="Calibri" w:eastAsia="Calibri" w:hAnsi="Calibri" w:cs="Calibri"/>
                <w:color w:val="000000" w:themeColor="text1"/>
              </w:rPr>
              <w:lastRenderedPageBreak/>
              <w:t>none</w:t>
            </w:r>
          </w:p>
        </w:tc>
        <w:tc>
          <w:tcPr>
            <w:tcW w:w="2535" w:type="dxa"/>
            <w:vAlign w:val="bottom"/>
          </w:tcPr>
          <w:p w14:paraId="77A1C781" w14:textId="62D4448C" w:rsidR="09A85277" w:rsidRPr="00121CEA" w:rsidRDefault="09A85277" w:rsidP="09A85277">
            <w:pPr>
              <w:jc w:val="center"/>
            </w:pPr>
            <w:r w:rsidRPr="00121CEA">
              <w:rPr>
                <w:rFonts w:ascii="Calibri" w:eastAsia="Calibri" w:hAnsi="Calibri" w:cs="Calibri"/>
                <w:color w:val="000000" w:themeColor="text1"/>
              </w:rPr>
              <w:t>1</w:t>
            </w:r>
          </w:p>
        </w:tc>
        <w:tc>
          <w:tcPr>
            <w:tcW w:w="675" w:type="dxa"/>
            <w:vAlign w:val="bottom"/>
          </w:tcPr>
          <w:p w14:paraId="3B53F349" w14:textId="48517065" w:rsidR="09A85277" w:rsidRPr="00886A3C" w:rsidRDefault="09A85277" w:rsidP="09A85277">
            <w:pPr>
              <w:jc w:val="center"/>
            </w:pPr>
            <w:r w:rsidRPr="00886A3C">
              <w:rPr>
                <w:rFonts w:ascii="Calibri" w:eastAsia="Calibri" w:hAnsi="Calibri" w:cs="Calibri"/>
                <w:color w:val="000000" w:themeColor="text1"/>
              </w:rPr>
              <w:t>53</w:t>
            </w:r>
          </w:p>
        </w:tc>
        <w:tc>
          <w:tcPr>
            <w:tcW w:w="1065" w:type="dxa"/>
            <w:vAlign w:val="bottom"/>
          </w:tcPr>
          <w:p w14:paraId="03C8D2D3" w14:textId="3DB8B6B2" w:rsidR="09A85277" w:rsidRPr="00054F3D" w:rsidRDefault="09A85277" w:rsidP="09A85277">
            <w:pPr>
              <w:jc w:val="center"/>
            </w:pPr>
            <w:r w:rsidRPr="00054F3D">
              <w:rPr>
                <w:rFonts w:ascii="Calibri" w:eastAsia="Calibri" w:hAnsi="Calibri" w:cs="Calibri"/>
                <w:color w:val="000000" w:themeColor="text1"/>
              </w:rPr>
              <w:t>53</w:t>
            </w:r>
          </w:p>
        </w:tc>
        <w:tc>
          <w:tcPr>
            <w:tcW w:w="915" w:type="dxa"/>
            <w:vAlign w:val="bottom"/>
          </w:tcPr>
          <w:p w14:paraId="21EA8ED5" w14:textId="65B86129" w:rsidR="09A85277" w:rsidRPr="00054F3D" w:rsidRDefault="09A85277" w:rsidP="09A85277">
            <w:pPr>
              <w:jc w:val="center"/>
            </w:pPr>
            <w:r w:rsidRPr="00054F3D">
              <w:rPr>
                <w:rFonts w:ascii="Calibri" w:eastAsia="Calibri" w:hAnsi="Calibri" w:cs="Calibri"/>
                <w:color w:val="000000" w:themeColor="text1"/>
              </w:rPr>
              <w:t>53.0</w:t>
            </w:r>
          </w:p>
        </w:tc>
      </w:tr>
      <w:tr w:rsidR="09A85277" w:rsidRPr="00054F3D" w14:paraId="48BEC020" w14:textId="77777777" w:rsidTr="66D7FAB8">
        <w:trPr>
          <w:trHeight w:val="315"/>
        </w:trPr>
        <w:tc>
          <w:tcPr>
            <w:tcW w:w="3000" w:type="dxa"/>
            <w:vAlign w:val="bottom"/>
          </w:tcPr>
          <w:p w14:paraId="4A491376" w14:textId="3B5A3DEE" w:rsidR="09A85277" w:rsidRPr="00054F3D" w:rsidRDefault="09A85277" w:rsidP="09A85277">
            <w:pPr>
              <w:ind w:firstLine="240"/>
            </w:pPr>
            <w:r w:rsidRPr="00054F3D">
              <w:rPr>
                <w:rFonts w:ascii="Calibri" w:eastAsia="Calibri" w:hAnsi="Calibri" w:cs="Calibri"/>
                <w:color w:val="000000" w:themeColor="text1"/>
              </w:rPr>
              <w:t>PWC</w:t>
            </w:r>
          </w:p>
        </w:tc>
        <w:tc>
          <w:tcPr>
            <w:tcW w:w="2535" w:type="dxa"/>
            <w:vAlign w:val="bottom"/>
          </w:tcPr>
          <w:p w14:paraId="38C34078" w14:textId="05751C8A" w:rsidR="09A85277" w:rsidRPr="00121CEA" w:rsidRDefault="09A85277" w:rsidP="09A85277">
            <w:pPr>
              <w:jc w:val="center"/>
            </w:pPr>
            <w:r w:rsidRPr="00121CEA">
              <w:rPr>
                <w:rFonts w:ascii="Calibri" w:eastAsia="Calibri" w:hAnsi="Calibri" w:cs="Calibri"/>
                <w:color w:val="000000" w:themeColor="text1"/>
              </w:rPr>
              <w:t>7</w:t>
            </w:r>
          </w:p>
        </w:tc>
        <w:tc>
          <w:tcPr>
            <w:tcW w:w="675" w:type="dxa"/>
            <w:vAlign w:val="bottom"/>
          </w:tcPr>
          <w:p w14:paraId="7898AD07" w14:textId="18AD3743" w:rsidR="09A85277" w:rsidRPr="00886A3C" w:rsidRDefault="09A85277" w:rsidP="09A85277">
            <w:pPr>
              <w:jc w:val="center"/>
            </w:pPr>
            <w:r w:rsidRPr="00886A3C">
              <w:rPr>
                <w:rFonts w:ascii="Calibri" w:eastAsia="Calibri" w:hAnsi="Calibri" w:cs="Calibri"/>
                <w:color w:val="000000" w:themeColor="text1"/>
              </w:rPr>
              <w:t>29</w:t>
            </w:r>
          </w:p>
        </w:tc>
        <w:tc>
          <w:tcPr>
            <w:tcW w:w="1065" w:type="dxa"/>
            <w:vAlign w:val="bottom"/>
          </w:tcPr>
          <w:p w14:paraId="3C4B5C68" w14:textId="241636C3" w:rsidR="09A85277" w:rsidRPr="00054F3D" w:rsidRDefault="09A85277" w:rsidP="09A85277">
            <w:pPr>
              <w:jc w:val="center"/>
            </w:pPr>
            <w:r w:rsidRPr="00054F3D">
              <w:rPr>
                <w:rFonts w:ascii="Calibri" w:eastAsia="Calibri" w:hAnsi="Calibri" w:cs="Calibri"/>
                <w:color w:val="000000" w:themeColor="text1"/>
              </w:rPr>
              <w:t>73</w:t>
            </w:r>
          </w:p>
        </w:tc>
        <w:tc>
          <w:tcPr>
            <w:tcW w:w="915" w:type="dxa"/>
            <w:vAlign w:val="bottom"/>
          </w:tcPr>
          <w:p w14:paraId="5BBD5C55" w14:textId="752CE424" w:rsidR="09A85277" w:rsidRPr="00054F3D" w:rsidRDefault="09A85277" w:rsidP="09A85277">
            <w:pPr>
              <w:jc w:val="center"/>
            </w:pPr>
            <w:r w:rsidRPr="00054F3D">
              <w:rPr>
                <w:rFonts w:ascii="Calibri" w:eastAsia="Calibri" w:hAnsi="Calibri" w:cs="Calibri"/>
                <w:color w:val="000000" w:themeColor="text1"/>
              </w:rPr>
              <w:t>47.3</w:t>
            </w:r>
          </w:p>
        </w:tc>
      </w:tr>
      <w:tr w:rsidR="09A85277" w:rsidRPr="00054F3D" w14:paraId="284C1F23" w14:textId="77777777" w:rsidTr="66D7FAB8">
        <w:trPr>
          <w:trHeight w:val="315"/>
        </w:trPr>
        <w:tc>
          <w:tcPr>
            <w:tcW w:w="3000" w:type="dxa"/>
            <w:vAlign w:val="bottom"/>
          </w:tcPr>
          <w:p w14:paraId="40BF55C1" w14:textId="0BA83D5E" w:rsidR="09A85277" w:rsidRPr="00054F3D" w:rsidRDefault="09A85277" w:rsidP="09A85277">
            <w:pPr>
              <w:ind w:firstLine="240"/>
            </w:pPr>
            <w:r w:rsidRPr="00054F3D">
              <w:rPr>
                <w:rFonts w:ascii="Calibri" w:eastAsia="Calibri" w:hAnsi="Calibri" w:cs="Calibri"/>
                <w:color w:val="000000" w:themeColor="text1"/>
              </w:rPr>
              <w:t>scooter</w:t>
            </w:r>
          </w:p>
        </w:tc>
        <w:tc>
          <w:tcPr>
            <w:tcW w:w="2535" w:type="dxa"/>
            <w:vAlign w:val="bottom"/>
          </w:tcPr>
          <w:p w14:paraId="0A6B2F69" w14:textId="76C73B20" w:rsidR="09A85277" w:rsidRPr="00121CEA" w:rsidRDefault="09A85277" w:rsidP="09A85277">
            <w:pPr>
              <w:jc w:val="center"/>
            </w:pPr>
            <w:r w:rsidRPr="00121CEA">
              <w:rPr>
                <w:rFonts w:ascii="Calibri" w:eastAsia="Calibri" w:hAnsi="Calibri" w:cs="Calibri"/>
                <w:color w:val="000000" w:themeColor="text1"/>
              </w:rPr>
              <w:t>1</w:t>
            </w:r>
          </w:p>
        </w:tc>
        <w:tc>
          <w:tcPr>
            <w:tcW w:w="675" w:type="dxa"/>
            <w:vAlign w:val="bottom"/>
          </w:tcPr>
          <w:p w14:paraId="7B88546F" w14:textId="12075D53" w:rsidR="09A85277" w:rsidRPr="00886A3C" w:rsidRDefault="09A85277" w:rsidP="09A85277">
            <w:pPr>
              <w:jc w:val="center"/>
            </w:pPr>
            <w:r w:rsidRPr="00886A3C">
              <w:rPr>
                <w:rFonts w:ascii="Calibri" w:eastAsia="Calibri" w:hAnsi="Calibri" w:cs="Calibri"/>
                <w:color w:val="000000" w:themeColor="text1"/>
              </w:rPr>
              <w:t>63</w:t>
            </w:r>
          </w:p>
        </w:tc>
        <w:tc>
          <w:tcPr>
            <w:tcW w:w="1065" w:type="dxa"/>
            <w:vAlign w:val="bottom"/>
          </w:tcPr>
          <w:p w14:paraId="0B7A0343" w14:textId="4AD6C515" w:rsidR="09A85277" w:rsidRPr="00054F3D" w:rsidRDefault="09A85277" w:rsidP="09A85277">
            <w:pPr>
              <w:jc w:val="center"/>
            </w:pPr>
            <w:r w:rsidRPr="00054F3D">
              <w:rPr>
                <w:rFonts w:ascii="Calibri" w:eastAsia="Calibri" w:hAnsi="Calibri" w:cs="Calibri"/>
                <w:color w:val="000000" w:themeColor="text1"/>
              </w:rPr>
              <w:t>63</w:t>
            </w:r>
          </w:p>
        </w:tc>
        <w:tc>
          <w:tcPr>
            <w:tcW w:w="915" w:type="dxa"/>
            <w:vAlign w:val="bottom"/>
          </w:tcPr>
          <w:p w14:paraId="00C29978" w14:textId="7B778A39" w:rsidR="09A85277" w:rsidRPr="00054F3D" w:rsidRDefault="09A85277" w:rsidP="09A85277">
            <w:pPr>
              <w:jc w:val="center"/>
            </w:pPr>
            <w:r w:rsidRPr="00054F3D">
              <w:rPr>
                <w:rFonts w:ascii="Calibri" w:eastAsia="Calibri" w:hAnsi="Calibri" w:cs="Calibri"/>
                <w:color w:val="000000" w:themeColor="text1"/>
              </w:rPr>
              <w:t>63.0</w:t>
            </w:r>
          </w:p>
        </w:tc>
      </w:tr>
      <w:tr w:rsidR="09A85277" w:rsidRPr="00054F3D" w14:paraId="4EB39321" w14:textId="77777777" w:rsidTr="66D7FAB8">
        <w:trPr>
          <w:trHeight w:val="315"/>
        </w:trPr>
        <w:tc>
          <w:tcPr>
            <w:tcW w:w="3000" w:type="dxa"/>
            <w:vAlign w:val="bottom"/>
          </w:tcPr>
          <w:p w14:paraId="15D83A65" w14:textId="4CFA2F8D" w:rsidR="09A85277" w:rsidRPr="00054F3D" w:rsidRDefault="09A85277" w:rsidP="09A85277">
            <w:pPr>
              <w:ind w:firstLine="240"/>
            </w:pPr>
            <w:r w:rsidRPr="00054F3D">
              <w:rPr>
                <w:rFonts w:ascii="Calibri" w:eastAsia="Calibri" w:hAnsi="Calibri" w:cs="Calibri"/>
                <w:color w:val="000000" w:themeColor="text1"/>
              </w:rPr>
              <w:t>walker</w:t>
            </w:r>
          </w:p>
        </w:tc>
        <w:tc>
          <w:tcPr>
            <w:tcW w:w="2535" w:type="dxa"/>
            <w:vAlign w:val="bottom"/>
          </w:tcPr>
          <w:p w14:paraId="1EFC7420" w14:textId="40290953" w:rsidR="09A85277" w:rsidRPr="00121CEA" w:rsidRDefault="09A85277" w:rsidP="09A85277">
            <w:pPr>
              <w:jc w:val="center"/>
            </w:pPr>
            <w:r w:rsidRPr="00121CEA">
              <w:rPr>
                <w:rFonts w:ascii="Calibri" w:eastAsia="Calibri" w:hAnsi="Calibri" w:cs="Calibri"/>
                <w:color w:val="000000" w:themeColor="text1"/>
              </w:rPr>
              <w:t>2</w:t>
            </w:r>
          </w:p>
        </w:tc>
        <w:tc>
          <w:tcPr>
            <w:tcW w:w="675" w:type="dxa"/>
            <w:vAlign w:val="bottom"/>
          </w:tcPr>
          <w:p w14:paraId="088A6FED" w14:textId="2D70B38A" w:rsidR="09A85277" w:rsidRPr="00886A3C" w:rsidRDefault="09A85277" w:rsidP="09A85277">
            <w:pPr>
              <w:jc w:val="center"/>
            </w:pPr>
            <w:r w:rsidRPr="00886A3C">
              <w:rPr>
                <w:rFonts w:ascii="Calibri" w:eastAsia="Calibri" w:hAnsi="Calibri" w:cs="Calibri"/>
                <w:color w:val="000000" w:themeColor="text1"/>
              </w:rPr>
              <w:t>51</w:t>
            </w:r>
          </w:p>
        </w:tc>
        <w:tc>
          <w:tcPr>
            <w:tcW w:w="1065" w:type="dxa"/>
            <w:vAlign w:val="bottom"/>
          </w:tcPr>
          <w:p w14:paraId="238A3D2F" w14:textId="059E082A" w:rsidR="09A85277" w:rsidRPr="00054F3D" w:rsidRDefault="09A85277" w:rsidP="09A85277">
            <w:pPr>
              <w:jc w:val="center"/>
            </w:pPr>
            <w:r w:rsidRPr="00054F3D">
              <w:rPr>
                <w:rFonts w:ascii="Calibri" w:eastAsia="Calibri" w:hAnsi="Calibri" w:cs="Calibri"/>
                <w:color w:val="000000" w:themeColor="text1"/>
              </w:rPr>
              <w:t>80</w:t>
            </w:r>
          </w:p>
        </w:tc>
        <w:tc>
          <w:tcPr>
            <w:tcW w:w="915" w:type="dxa"/>
            <w:vAlign w:val="bottom"/>
          </w:tcPr>
          <w:p w14:paraId="45E0779C" w14:textId="79B79701" w:rsidR="09A85277" w:rsidRPr="00054F3D" w:rsidRDefault="09A85277" w:rsidP="09A85277">
            <w:pPr>
              <w:jc w:val="center"/>
            </w:pPr>
            <w:r w:rsidRPr="00054F3D">
              <w:rPr>
                <w:rFonts w:ascii="Calibri" w:eastAsia="Calibri" w:hAnsi="Calibri" w:cs="Calibri"/>
                <w:color w:val="000000" w:themeColor="text1"/>
              </w:rPr>
              <w:t>65.5</w:t>
            </w:r>
          </w:p>
        </w:tc>
      </w:tr>
      <w:tr w:rsidR="09A85277" w:rsidRPr="00054F3D" w14:paraId="37E134FE" w14:textId="77777777" w:rsidTr="66D7FAB8">
        <w:trPr>
          <w:trHeight w:val="315"/>
        </w:trPr>
        <w:tc>
          <w:tcPr>
            <w:tcW w:w="3000" w:type="dxa"/>
            <w:vAlign w:val="bottom"/>
          </w:tcPr>
          <w:p w14:paraId="229B24EE" w14:textId="3F6ED973" w:rsidR="09A85277" w:rsidRPr="00054F3D" w:rsidRDefault="09A85277" w:rsidP="09A85277">
            <w:pPr>
              <w:ind w:firstLine="240"/>
            </w:pPr>
            <w:r w:rsidRPr="00054F3D">
              <w:rPr>
                <w:rFonts w:ascii="Calibri" w:eastAsia="Calibri" w:hAnsi="Calibri" w:cs="Calibri"/>
                <w:color w:val="000000" w:themeColor="text1"/>
              </w:rPr>
              <w:t>white cane</w:t>
            </w:r>
          </w:p>
        </w:tc>
        <w:tc>
          <w:tcPr>
            <w:tcW w:w="2535" w:type="dxa"/>
            <w:vAlign w:val="bottom"/>
          </w:tcPr>
          <w:p w14:paraId="74F99390" w14:textId="4118ED65" w:rsidR="09A85277" w:rsidRPr="00121CEA" w:rsidRDefault="09A85277" w:rsidP="09A85277">
            <w:pPr>
              <w:jc w:val="center"/>
            </w:pPr>
            <w:r w:rsidRPr="00121CEA">
              <w:rPr>
                <w:rFonts w:ascii="Calibri" w:eastAsia="Calibri" w:hAnsi="Calibri" w:cs="Calibri"/>
                <w:color w:val="000000" w:themeColor="text1"/>
              </w:rPr>
              <w:t>2</w:t>
            </w:r>
          </w:p>
        </w:tc>
        <w:tc>
          <w:tcPr>
            <w:tcW w:w="675" w:type="dxa"/>
            <w:vAlign w:val="bottom"/>
          </w:tcPr>
          <w:p w14:paraId="7ACA467B" w14:textId="297F1EE8" w:rsidR="09A85277" w:rsidRPr="00886A3C" w:rsidRDefault="09A85277" w:rsidP="09A85277">
            <w:pPr>
              <w:jc w:val="center"/>
            </w:pPr>
            <w:r w:rsidRPr="00886A3C">
              <w:rPr>
                <w:rFonts w:ascii="Calibri" w:eastAsia="Calibri" w:hAnsi="Calibri" w:cs="Calibri"/>
                <w:color w:val="000000" w:themeColor="text1"/>
              </w:rPr>
              <w:t>60</w:t>
            </w:r>
          </w:p>
        </w:tc>
        <w:tc>
          <w:tcPr>
            <w:tcW w:w="1065" w:type="dxa"/>
            <w:vAlign w:val="bottom"/>
          </w:tcPr>
          <w:p w14:paraId="516CA078" w14:textId="48E375B3" w:rsidR="09A85277" w:rsidRPr="00054F3D" w:rsidRDefault="09A85277" w:rsidP="09A85277">
            <w:pPr>
              <w:jc w:val="center"/>
            </w:pPr>
            <w:r w:rsidRPr="00054F3D">
              <w:rPr>
                <w:rFonts w:ascii="Calibri" w:eastAsia="Calibri" w:hAnsi="Calibri" w:cs="Calibri"/>
                <w:color w:val="000000" w:themeColor="text1"/>
              </w:rPr>
              <w:t>67</w:t>
            </w:r>
          </w:p>
        </w:tc>
        <w:tc>
          <w:tcPr>
            <w:tcW w:w="915" w:type="dxa"/>
            <w:vAlign w:val="bottom"/>
          </w:tcPr>
          <w:p w14:paraId="06044BF4" w14:textId="456AF3F9" w:rsidR="09A85277" w:rsidRPr="00054F3D" w:rsidRDefault="09A85277" w:rsidP="09A85277">
            <w:pPr>
              <w:jc w:val="center"/>
            </w:pPr>
            <w:r w:rsidRPr="00054F3D">
              <w:rPr>
                <w:rFonts w:ascii="Calibri" w:eastAsia="Calibri" w:hAnsi="Calibri" w:cs="Calibri"/>
                <w:color w:val="000000" w:themeColor="text1"/>
              </w:rPr>
              <w:t>63.5</w:t>
            </w:r>
          </w:p>
        </w:tc>
      </w:tr>
      <w:tr w:rsidR="09A85277" w:rsidRPr="00054F3D" w14:paraId="5897D503" w14:textId="77777777" w:rsidTr="66D7FAB8">
        <w:trPr>
          <w:trHeight w:val="315"/>
        </w:trPr>
        <w:tc>
          <w:tcPr>
            <w:tcW w:w="3000" w:type="dxa"/>
            <w:tcBorders>
              <w:left w:val="nil"/>
              <w:bottom w:val="single" w:sz="8" w:space="0" w:color="8EA9DB"/>
              <w:right w:val="nil"/>
            </w:tcBorders>
            <w:vAlign w:val="bottom"/>
          </w:tcPr>
          <w:p w14:paraId="7BB31DA0" w14:textId="015B5440" w:rsidR="09A85277" w:rsidRPr="00054F3D" w:rsidRDefault="09A85277">
            <w:r w:rsidRPr="00054F3D">
              <w:rPr>
                <w:rFonts w:ascii="Calibri" w:eastAsia="Calibri" w:hAnsi="Calibri" w:cs="Calibri"/>
                <w:b/>
                <w:bCs/>
                <w:color w:val="000000" w:themeColor="text1"/>
              </w:rPr>
              <w:t>Trails 2</w:t>
            </w:r>
          </w:p>
        </w:tc>
        <w:tc>
          <w:tcPr>
            <w:tcW w:w="2535" w:type="dxa"/>
            <w:tcBorders>
              <w:left w:val="nil"/>
              <w:bottom w:val="single" w:sz="8" w:space="0" w:color="8EA9DB"/>
              <w:right w:val="nil"/>
            </w:tcBorders>
            <w:vAlign w:val="bottom"/>
          </w:tcPr>
          <w:p w14:paraId="37360DA4" w14:textId="3795476B" w:rsidR="09A85277" w:rsidRPr="00121CEA" w:rsidRDefault="09A85277" w:rsidP="09A85277">
            <w:pPr>
              <w:jc w:val="center"/>
            </w:pPr>
            <w:r w:rsidRPr="00121CEA">
              <w:rPr>
                <w:rFonts w:ascii="Calibri" w:eastAsia="Calibri" w:hAnsi="Calibri" w:cs="Calibri"/>
                <w:b/>
                <w:bCs/>
                <w:color w:val="000000" w:themeColor="text1"/>
              </w:rPr>
              <w:t>29</w:t>
            </w:r>
          </w:p>
        </w:tc>
        <w:tc>
          <w:tcPr>
            <w:tcW w:w="675" w:type="dxa"/>
            <w:tcBorders>
              <w:left w:val="nil"/>
              <w:bottom w:val="single" w:sz="8" w:space="0" w:color="8EA9DB"/>
              <w:right w:val="nil"/>
            </w:tcBorders>
            <w:vAlign w:val="bottom"/>
          </w:tcPr>
          <w:p w14:paraId="46722D0C" w14:textId="439A576C" w:rsidR="09A85277" w:rsidRPr="00886A3C" w:rsidRDefault="09A85277" w:rsidP="09A85277">
            <w:pPr>
              <w:jc w:val="center"/>
            </w:pPr>
            <w:r w:rsidRPr="00886A3C">
              <w:rPr>
                <w:rFonts w:ascii="Calibri" w:eastAsia="Calibri" w:hAnsi="Calibri" w:cs="Calibri"/>
                <w:b/>
                <w:bCs/>
                <w:color w:val="000000" w:themeColor="text1"/>
              </w:rPr>
              <w:t>29</w:t>
            </w:r>
          </w:p>
        </w:tc>
        <w:tc>
          <w:tcPr>
            <w:tcW w:w="1065" w:type="dxa"/>
            <w:tcBorders>
              <w:left w:val="nil"/>
              <w:bottom w:val="single" w:sz="8" w:space="0" w:color="8EA9DB"/>
              <w:right w:val="nil"/>
            </w:tcBorders>
            <w:vAlign w:val="bottom"/>
          </w:tcPr>
          <w:p w14:paraId="3376BD24" w14:textId="7B40E88D" w:rsidR="09A85277" w:rsidRPr="00054F3D" w:rsidRDefault="09A85277" w:rsidP="09A85277">
            <w:pPr>
              <w:jc w:val="center"/>
            </w:pPr>
            <w:r w:rsidRPr="00054F3D">
              <w:rPr>
                <w:rFonts w:ascii="Calibri" w:eastAsia="Calibri" w:hAnsi="Calibri" w:cs="Calibri"/>
                <w:b/>
                <w:bCs/>
                <w:color w:val="000000" w:themeColor="text1"/>
              </w:rPr>
              <w:t>72</w:t>
            </w:r>
          </w:p>
        </w:tc>
        <w:tc>
          <w:tcPr>
            <w:tcW w:w="915" w:type="dxa"/>
            <w:tcBorders>
              <w:left w:val="nil"/>
              <w:bottom w:val="single" w:sz="8" w:space="0" w:color="8EA9DB"/>
              <w:right w:val="nil"/>
            </w:tcBorders>
            <w:vAlign w:val="bottom"/>
          </w:tcPr>
          <w:p w14:paraId="49648CBF" w14:textId="565F83C6" w:rsidR="09A85277" w:rsidRPr="00054F3D" w:rsidRDefault="09A85277" w:rsidP="09A85277">
            <w:pPr>
              <w:jc w:val="center"/>
            </w:pPr>
            <w:r w:rsidRPr="00054F3D">
              <w:rPr>
                <w:rFonts w:ascii="Calibri" w:eastAsia="Calibri" w:hAnsi="Calibri" w:cs="Calibri"/>
                <w:b/>
                <w:bCs/>
                <w:color w:val="000000" w:themeColor="text1"/>
              </w:rPr>
              <w:t>48.8</w:t>
            </w:r>
          </w:p>
        </w:tc>
      </w:tr>
      <w:tr w:rsidR="09A85277" w:rsidRPr="00054F3D" w14:paraId="20242016" w14:textId="77777777" w:rsidTr="66D7FAB8">
        <w:trPr>
          <w:trHeight w:val="315"/>
        </w:trPr>
        <w:tc>
          <w:tcPr>
            <w:tcW w:w="3000" w:type="dxa"/>
            <w:vAlign w:val="bottom"/>
          </w:tcPr>
          <w:p w14:paraId="7468431D" w14:textId="01679377" w:rsidR="09A85277" w:rsidRPr="00054F3D" w:rsidRDefault="09A85277" w:rsidP="09A85277">
            <w:pPr>
              <w:ind w:firstLine="240"/>
            </w:pPr>
            <w:r w:rsidRPr="00054F3D">
              <w:rPr>
                <w:rFonts w:ascii="Calibri" w:eastAsia="Calibri" w:hAnsi="Calibri" w:cs="Calibri"/>
                <w:color w:val="000000" w:themeColor="text1"/>
              </w:rPr>
              <w:t>cane</w:t>
            </w:r>
          </w:p>
        </w:tc>
        <w:tc>
          <w:tcPr>
            <w:tcW w:w="2535" w:type="dxa"/>
            <w:vAlign w:val="bottom"/>
          </w:tcPr>
          <w:p w14:paraId="702FA130" w14:textId="4116CEEC" w:rsidR="09A85277" w:rsidRPr="00121CEA" w:rsidRDefault="09A85277" w:rsidP="09A85277">
            <w:pPr>
              <w:jc w:val="center"/>
            </w:pPr>
            <w:r w:rsidRPr="00121CEA">
              <w:rPr>
                <w:rFonts w:ascii="Calibri" w:eastAsia="Calibri" w:hAnsi="Calibri" w:cs="Calibri"/>
                <w:color w:val="000000" w:themeColor="text1"/>
              </w:rPr>
              <w:t>2</w:t>
            </w:r>
          </w:p>
        </w:tc>
        <w:tc>
          <w:tcPr>
            <w:tcW w:w="675" w:type="dxa"/>
            <w:vAlign w:val="bottom"/>
          </w:tcPr>
          <w:p w14:paraId="0F9BA1C6" w14:textId="26FEBB17" w:rsidR="09A85277" w:rsidRPr="00886A3C" w:rsidRDefault="09A85277" w:rsidP="09A85277">
            <w:pPr>
              <w:jc w:val="center"/>
            </w:pPr>
            <w:r w:rsidRPr="00886A3C">
              <w:rPr>
                <w:rFonts w:ascii="Calibri" w:eastAsia="Calibri" w:hAnsi="Calibri" w:cs="Calibri"/>
                <w:color w:val="000000" w:themeColor="text1"/>
              </w:rPr>
              <w:t>53</w:t>
            </w:r>
          </w:p>
        </w:tc>
        <w:tc>
          <w:tcPr>
            <w:tcW w:w="1065" w:type="dxa"/>
            <w:vAlign w:val="bottom"/>
          </w:tcPr>
          <w:p w14:paraId="55D28B68" w14:textId="77E70F47" w:rsidR="09A85277" w:rsidRPr="00054F3D" w:rsidRDefault="09A85277" w:rsidP="09A85277">
            <w:pPr>
              <w:jc w:val="center"/>
            </w:pPr>
            <w:r w:rsidRPr="00054F3D">
              <w:rPr>
                <w:rFonts w:ascii="Calibri" w:eastAsia="Calibri" w:hAnsi="Calibri" w:cs="Calibri"/>
                <w:color w:val="000000" w:themeColor="text1"/>
              </w:rPr>
              <w:t>58</w:t>
            </w:r>
          </w:p>
        </w:tc>
        <w:tc>
          <w:tcPr>
            <w:tcW w:w="915" w:type="dxa"/>
            <w:vAlign w:val="bottom"/>
          </w:tcPr>
          <w:p w14:paraId="6821963B" w14:textId="4053E676" w:rsidR="09A85277" w:rsidRPr="00054F3D" w:rsidRDefault="09A85277" w:rsidP="09A85277">
            <w:pPr>
              <w:jc w:val="center"/>
            </w:pPr>
            <w:r w:rsidRPr="00054F3D">
              <w:rPr>
                <w:rFonts w:ascii="Calibri" w:eastAsia="Calibri" w:hAnsi="Calibri" w:cs="Calibri"/>
                <w:color w:val="000000" w:themeColor="text1"/>
              </w:rPr>
              <w:t>55.5</w:t>
            </w:r>
          </w:p>
        </w:tc>
      </w:tr>
      <w:tr w:rsidR="09A85277" w:rsidRPr="00054F3D" w14:paraId="4617A3F0" w14:textId="77777777" w:rsidTr="66D7FAB8">
        <w:trPr>
          <w:trHeight w:val="315"/>
        </w:trPr>
        <w:tc>
          <w:tcPr>
            <w:tcW w:w="3000" w:type="dxa"/>
            <w:vAlign w:val="bottom"/>
          </w:tcPr>
          <w:p w14:paraId="2523B17F" w14:textId="4A4E7C88" w:rsidR="09A85277" w:rsidRPr="00054F3D" w:rsidRDefault="09A85277" w:rsidP="09A85277">
            <w:pPr>
              <w:ind w:firstLine="240"/>
            </w:pPr>
            <w:r w:rsidRPr="00054F3D">
              <w:rPr>
                <w:rFonts w:ascii="Calibri" w:eastAsia="Calibri" w:hAnsi="Calibri" w:cs="Calibri"/>
                <w:color w:val="000000" w:themeColor="text1"/>
              </w:rPr>
              <w:t>multi, mix</w:t>
            </w:r>
          </w:p>
        </w:tc>
        <w:tc>
          <w:tcPr>
            <w:tcW w:w="2535" w:type="dxa"/>
            <w:vAlign w:val="bottom"/>
          </w:tcPr>
          <w:p w14:paraId="3F9AC353" w14:textId="177F35AB" w:rsidR="09A85277" w:rsidRPr="00121CEA" w:rsidRDefault="09A85277" w:rsidP="09A85277">
            <w:pPr>
              <w:jc w:val="center"/>
            </w:pPr>
            <w:r w:rsidRPr="00121CEA">
              <w:rPr>
                <w:rFonts w:ascii="Calibri" w:eastAsia="Calibri" w:hAnsi="Calibri" w:cs="Calibri"/>
                <w:color w:val="000000" w:themeColor="text1"/>
              </w:rPr>
              <w:t>3</w:t>
            </w:r>
          </w:p>
        </w:tc>
        <w:tc>
          <w:tcPr>
            <w:tcW w:w="675" w:type="dxa"/>
            <w:vAlign w:val="bottom"/>
          </w:tcPr>
          <w:p w14:paraId="424F0281" w14:textId="017D94A7" w:rsidR="09A85277" w:rsidRPr="00886A3C" w:rsidRDefault="09A85277" w:rsidP="09A85277">
            <w:pPr>
              <w:jc w:val="center"/>
            </w:pPr>
            <w:r w:rsidRPr="00886A3C">
              <w:rPr>
                <w:rFonts w:ascii="Calibri" w:eastAsia="Calibri" w:hAnsi="Calibri" w:cs="Calibri"/>
                <w:color w:val="000000" w:themeColor="text1"/>
              </w:rPr>
              <w:t>30</w:t>
            </w:r>
          </w:p>
        </w:tc>
        <w:tc>
          <w:tcPr>
            <w:tcW w:w="1065" w:type="dxa"/>
            <w:vAlign w:val="bottom"/>
          </w:tcPr>
          <w:p w14:paraId="50589206" w14:textId="7D555D80" w:rsidR="09A85277" w:rsidRPr="00054F3D" w:rsidRDefault="09A85277" w:rsidP="09A85277">
            <w:pPr>
              <w:jc w:val="center"/>
            </w:pPr>
            <w:r w:rsidRPr="00054F3D">
              <w:rPr>
                <w:rFonts w:ascii="Calibri" w:eastAsia="Calibri" w:hAnsi="Calibri" w:cs="Calibri"/>
                <w:color w:val="000000" w:themeColor="text1"/>
              </w:rPr>
              <w:t>68</w:t>
            </w:r>
          </w:p>
        </w:tc>
        <w:tc>
          <w:tcPr>
            <w:tcW w:w="915" w:type="dxa"/>
            <w:vAlign w:val="bottom"/>
          </w:tcPr>
          <w:p w14:paraId="488057AF" w14:textId="7645B9DD" w:rsidR="09A85277" w:rsidRPr="00054F3D" w:rsidRDefault="09A85277" w:rsidP="09A85277">
            <w:pPr>
              <w:jc w:val="center"/>
            </w:pPr>
            <w:r w:rsidRPr="00054F3D">
              <w:rPr>
                <w:rFonts w:ascii="Calibri" w:eastAsia="Calibri" w:hAnsi="Calibri" w:cs="Calibri"/>
                <w:color w:val="000000" w:themeColor="text1"/>
              </w:rPr>
              <w:t>51.3</w:t>
            </w:r>
          </w:p>
        </w:tc>
      </w:tr>
      <w:tr w:rsidR="09A85277" w:rsidRPr="00054F3D" w14:paraId="120D7083" w14:textId="77777777" w:rsidTr="66D7FAB8">
        <w:trPr>
          <w:trHeight w:val="315"/>
        </w:trPr>
        <w:tc>
          <w:tcPr>
            <w:tcW w:w="3000" w:type="dxa"/>
            <w:vAlign w:val="bottom"/>
          </w:tcPr>
          <w:p w14:paraId="44F8AC6A" w14:textId="78FABF18" w:rsidR="09A85277" w:rsidRPr="00054F3D" w:rsidRDefault="09A85277" w:rsidP="09A85277">
            <w:pPr>
              <w:ind w:firstLine="240"/>
            </w:pPr>
            <w:r w:rsidRPr="00054F3D">
              <w:rPr>
                <w:rFonts w:ascii="Calibri" w:eastAsia="Calibri" w:hAnsi="Calibri" w:cs="Calibri"/>
                <w:color w:val="000000" w:themeColor="text1"/>
              </w:rPr>
              <w:t>multi, wheeled</w:t>
            </w:r>
          </w:p>
        </w:tc>
        <w:tc>
          <w:tcPr>
            <w:tcW w:w="2535" w:type="dxa"/>
            <w:vAlign w:val="bottom"/>
          </w:tcPr>
          <w:p w14:paraId="78479141" w14:textId="7B13EE9D" w:rsidR="09A85277" w:rsidRPr="00121CEA" w:rsidRDefault="09A85277" w:rsidP="09A85277">
            <w:pPr>
              <w:jc w:val="center"/>
            </w:pPr>
            <w:r w:rsidRPr="00121CEA">
              <w:rPr>
                <w:rFonts w:ascii="Calibri" w:eastAsia="Calibri" w:hAnsi="Calibri" w:cs="Calibri"/>
                <w:color w:val="000000" w:themeColor="text1"/>
              </w:rPr>
              <w:t>5</w:t>
            </w:r>
          </w:p>
        </w:tc>
        <w:tc>
          <w:tcPr>
            <w:tcW w:w="675" w:type="dxa"/>
            <w:vAlign w:val="bottom"/>
          </w:tcPr>
          <w:p w14:paraId="3E903303" w14:textId="279866A7" w:rsidR="09A85277" w:rsidRPr="00886A3C" w:rsidRDefault="09A85277" w:rsidP="09A85277">
            <w:pPr>
              <w:jc w:val="center"/>
            </w:pPr>
            <w:r w:rsidRPr="00886A3C">
              <w:rPr>
                <w:rFonts w:ascii="Calibri" w:eastAsia="Calibri" w:hAnsi="Calibri" w:cs="Calibri"/>
                <w:color w:val="000000" w:themeColor="text1"/>
              </w:rPr>
              <w:t>33</w:t>
            </w:r>
          </w:p>
        </w:tc>
        <w:tc>
          <w:tcPr>
            <w:tcW w:w="1065" w:type="dxa"/>
            <w:vAlign w:val="bottom"/>
          </w:tcPr>
          <w:p w14:paraId="554BB66C" w14:textId="1B0D8D4C" w:rsidR="09A85277" w:rsidRPr="00054F3D" w:rsidRDefault="09A85277" w:rsidP="09A85277">
            <w:pPr>
              <w:jc w:val="center"/>
            </w:pPr>
            <w:r w:rsidRPr="00054F3D">
              <w:rPr>
                <w:rFonts w:ascii="Calibri" w:eastAsia="Calibri" w:hAnsi="Calibri" w:cs="Calibri"/>
                <w:color w:val="000000" w:themeColor="text1"/>
              </w:rPr>
              <w:t>62</w:t>
            </w:r>
          </w:p>
        </w:tc>
        <w:tc>
          <w:tcPr>
            <w:tcW w:w="915" w:type="dxa"/>
            <w:vAlign w:val="bottom"/>
          </w:tcPr>
          <w:p w14:paraId="68F004E3" w14:textId="68051548" w:rsidR="09A85277" w:rsidRPr="00054F3D" w:rsidRDefault="09A85277" w:rsidP="09A85277">
            <w:pPr>
              <w:jc w:val="center"/>
            </w:pPr>
            <w:r w:rsidRPr="00054F3D">
              <w:rPr>
                <w:rFonts w:ascii="Calibri" w:eastAsia="Calibri" w:hAnsi="Calibri" w:cs="Calibri"/>
                <w:color w:val="000000" w:themeColor="text1"/>
              </w:rPr>
              <w:t>46.0</w:t>
            </w:r>
          </w:p>
        </w:tc>
      </w:tr>
      <w:tr w:rsidR="09A85277" w:rsidRPr="00054F3D" w14:paraId="531C7CF2" w14:textId="77777777" w:rsidTr="66D7FAB8">
        <w:trPr>
          <w:trHeight w:val="315"/>
        </w:trPr>
        <w:tc>
          <w:tcPr>
            <w:tcW w:w="3000" w:type="dxa"/>
            <w:vAlign w:val="bottom"/>
          </w:tcPr>
          <w:p w14:paraId="07CB1025" w14:textId="1DD88EB8" w:rsidR="09A85277" w:rsidRPr="00054F3D" w:rsidRDefault="09A85277" w:rsidP="09A85277">
            <w:pPr>
              <w:ind w:firstLine="240"/>
            </w:pPr>
            <w:r w:rsidRPr="00054F3D">
              <w:rPr>
                <w:rFonts w:ascii="Calibri" w:eastAsia="Calibri" w:hAnsi="Calibri" w:cs="Calibri"/>
                <w:color w:val="000000" w:themeColor="text1"/>
              </w:rPr>
              <w:t>MWC</w:t>
            </w:r>
          </w:p>
        </w:tc>
        <w:tc>
          <w:tcPr>
            <w:tcW w:w="2535" w:type="dxa"/>
            <w:vAlign w:val="bottom"/>
          </w:tcPr>
          <w:p w14:paraId="6355756C" w14:textId="25A26F12" w:rsidR="09A85277" w:rsidRPr="00121CEA" w:rsidRDefault="09A85277" w:rsidP="09A85277">
            <w:pPr>
              <w:jc w:val="center"/>
            </w:pPr>
            <w:r w:rsidRPr="00121CEA">
              <w:rPr>
                <w:rFonts w:ascii="Calibri" w:eastAsia="Calibri" w:hAnsi="Calibri" w:cs="Calibri"/>
                <w:color w:val="000000" w:themeColor="text1"/>
              </w:rPr>
              <w:t>6</w:t>
            </w:r>
          </w:p>
        </w:tc>
        <w:tc>
          <w:tcPr>
            <w:tcW w:w="675" w:type="dxa"/>
            <w:vAlign w:val="bottom"/>
          </w:tcPr>
          <w:p w14:paraId="7A17AB70" w14:textId="7F2D0481" w:rsidR="09A85277" w:rsidRPr="00886A3C" w:rsidRDefault="09A85277" w:rsidP="09A85277">
            <w:pPr>
              <w:jc w:val="center"/>
            </w:pPr>
            <w:r w:rsidRPr="00886A3C">
              <w:rPr>
                <w:rFonts w:ascii="Calibri" w:eastAsia="Calibri" w:hAnsi="Calibri" w:cs="Calibri"/>
                <w:color w:val="000000" w:themeColor="text1"/>
              </w:rPr>
              <w:t>30</w:t>
            </w:r>
          </w:p>
        </w:tc>
        <w:tc>
          <w:tcPr>
            <w:tcW w:w="1065" w:type="dxa"/>
            <w:vAlign w:val="bottom"/>
          </w:tcPr>
          <w:p w14:paraId="21CCA8B5" w14:textId="03CC8C34" w:rsidR="09A85277" w:rsidRPr="00054F3D" w:rsidRDefault="09A85277" w:rsidP="09A85277">
            <w:pPr>
              <w:jc w:val="center"/>
            </w:pPr>
            <w:r w:rsidRPr="00054F3D">
              <w:rPr>
                <w:rFonts w:ascii="Calibri" w:eastAsia="Calibri" w:hAnsi="Calibri" w:cs="Calibri"/>
                <w:color w:val="000000" w:themeColor="text1"/>
              </w:rPr>
              <w:t>50</w:t>
            </w:r>
          </w:p>
        </w:tc>
        <w:tc>
          <w:tcPr>
            <w:tcW w:w="915" w:type="dxa"/>
            <w:vAlign w:val="bottom"/>
          </w:tcPr>
          <w:p w14:paraId="22223193" w14:textId="62CB06B9" w:rsidR="09A85277" w:rsidRPr="00054F3D" w:rsidRDefault="09A85277" w:rsidP="09A85277">
            <w:pPr>
              <w:jc w:val="center"/>
            </w:pPr>
            <w:r w:rsidRPr="00054F3D">
              <w:rPr>
                <w:rFonts w:ascii="Calibri" w:eastAsia="Calibri" w:hAnsi="Calibri" w:cs="Calibri"/>
                <w:color w:val="000000" w:themeColor="text1"/>
              </w:rPr>
              <w:t>42.7</w:t>
            </w:r>
          </w:p>
        </w:tc>
      </w:tr>
      <w:tr w:rsidR="09A85277" w:rsidRPr="00054F3D" w14:paraId="01B5FCC3" w14:textId="77777777" w:rsidTr="66D7FAB8">
        <w:trPr>
          <w:trHeight w:val="315"/>
        </w:trPr>
        <w:tc>
          <w:tcPr>
            <w:tcW w:w="3000" w:type="dxa"/>
            <w:vAlign w:val="bottom"/>
          </w:tcPr>
          <w:p w14:paraId="12CEF7DA" w14:textId="0EA98E8C" w:rsidR="09A85277" w:rsidRPr="00054F3D" w:rsidRDefault="09A85277" w:rsidP="09A85277">
            <w:pPr>
              <w:ind w:firstLine="240"/>
            </w:pPr>
            <w:r w:rsidRPr="00054F3D">
              <w:rPr>
                <w:rFonts w:ascii="Calibri" w:eastAsia="Calibri" w:hAnsi="Calibri" w:cs="Calibri"/>
                <w:color w:val="000000" w:themeColor="text1"/>
              </w:rPr>
              <w:t>none</w:t>
            </w:r>
          </w:p>
        </w:tc>
        <w:tc>
          <w:tcPr>
            <w:tcW w:w="2535" w:type="dxa"/>
            <w:vAlign w:val="bottom"/>
          </w:tcPr>
          <w:p w14:paraId="726D6AB7" w14:textId="19921890" w:rsidR="09A85277" w:rsidRPr="00121CEA" w:rsidRDefault="09A85277" w:rsidP="09A85277">
            <w:pPr>
              <w:jc w:val="center"/>
            </w:pPr>
            <w:r w:rsidRPr="00121CEA">
              <w:rPr>
                <w:rFonts w:ascii="Calibri" w:eastAsia="Calibri" w:hAnsi="Calibri" w:cs="Calibri"/>
                <w:color w:val="000000" w:themeColor="text1"/>
              </w:rPr>
              <w:t>2</w:t>
            </w:r>
          </w:p>
        </w:tc>
        <w:tc>
          <w:tcPr>
            <w:tcW w:w="675" w:type="dxa"/>
            <w:vAlign w:val="bottom"/>
          </w:tcPr>
          <w:p w14:paraId="57E6C89D" w14:textId="2D729F34" w:rsidR="09A85277" w:rsidRPr="00886A3C" w:rsidRDefault="09A85277" w:rsidP="09A85277">
            <w:pPr>
              <w:jc w:val="center"/>
            </w:pPr>
            <w:r w:rsidRPr="00886A3C">
              <w:rPr>
                <w:rFonts w:ascii="Calibri" w:eastAsia="Calibri" w:hAnsi="Calibri" w:cs="Calibri"/>
                <w:color w:val="000000" w:themeColor="text1"/>
              </w:rPr>
              <w:t>46</w:t>
            </w:r>
          </w:p>
        </w:tc>
        <w:tc>
          <w:tcPr>
            <w:tcW w:w="1065" w:type="dxa"/>
            <w:vAlign w:val="bottom"/>
          </w:tcPr>
          <w:p w14:paraId="54F327E7" w14:textId="06956EB4" w:rsidR="09A85277" w:rsidRPr="00054F3D" w:rsidRDefault="09A85277" w:rsidP="09A85277">
            <w:pPr>
              <w:jc w:val="center"/>
            </w:pPr>
            <w:r w:rsidRPr="00054F3D">
              <w:rPr>
                <w:rFonts w:ascii="Calibri" w:eastAsia="Calibri" w:hAnsi="Calibri" w:cs="Calibri"/>
                <w:color w:val="000000" w:themeColor="text1"/>
              </w:rPr>
              <w:t>47</w:t>
            </w:r>
          </w:p>
        </w:tc>
        <w:tc>
          <w:tcPr>
            <w:tcW w:w="915" w:type="dxa"/>
            <w:vAlign w:val="bottom"/>
          </w:tcPr>
          <w:p w14:paraId="0595C03F" w14:textId="008D9D72" w:rsidR="09A85277" w:rsidRPr="00054F3D" w:rsidRDefault="09A85277" w:rsidP="09A85277">
            <w:pPr>
              <w:jc w:val="center"/>
            </w:pPr>
            <w:r w:rsidRPr="00054F3D">
              <w:rPr>
                <w:rFonts w:ascii="Calibri" w:eastAsia="Calibri" w:hAnsi="Calibri" w:cs="Calibri"/>
                <w:color w:val="000000" w:themeColor="text1"/>
              </w:rPr>
              <w:t>46.5</w:t>
            </w:r>
          </w:p>
        </w:tc>
      </w:tr>
      <w:tr w:rsidR="09A85277" w:rsidRPr="00054F3D" w14:paraId="45CFF368" w14:textId="77777777" w:rsidTr="66D7FAB8">
        <w:trPr>
          <w:trHeight w:val="315"/>
        </w:trPr>
        <w:tc>
          <w:tcPr>
            <w:tcW w:w="3000" w:type="dxa"/>
            <w:vAlign w:val="bottom"/>
          </w:tcPr>
          <w:p w14:paraId="2BA6A239" w14:textId="44EDEB0E" w:rsidR="09A85277" w:rsidRPr="00054F3D" w:rsidRDefault="09A85277" w:rsidP="09A85277">
            <w:pPr>
              <w:ind w:firstLine="240"/>
            </w:pPr>
            <w:r w:rsidRPr="00054F3D">
              <w:rPr>
                <w:rFonts w:ascii="Calibri" w:eastAsia="Calibri" w:hAnsi="Calibri" w:cs="Calibri"/>
                <w:color w:val="000000" w:themeColor="text1"/>
              </w:rPr>
              <w:t>PWC</w:t>
            </w:r>
          </w:p>
        </w:tc>
        <w:tc>
          <w:tcPr>
            <w:tcW w:w="2535" w:type="dxa"/>
            <w:vAlign w:val="bottom"/>
          </w:tcPr>
          <w:p w14:paraId="18D8440F" w14:textId="2B81E2EE" w:rsidR="09A85277" w:rsidRPr="00121CEA" w:rsidRDefault="09A85277" w:rsidP="09A85277">
            <w:pPr>
              <w:jc w:val="center"/>
            </w:pPr>
            <w:r w:rsidRPr="00121CEA">
              <w:rPr>
                <w:rFonts w:ascii="Calibri" w:eastAsia="Calibri" w:hAnsi="Calibri" w:cs="Calibri"/>
                <w:color w:val="000000" w:themeColor="text1"/>
              </w:rPr>
              <w:t>7</w:t>
            </w:r>
          </w:p>
        </w:tc>
        <w:tc>
          <w:tcPr>
            <w:tcW w:w="675" w:type="dxa"/>
            <w:vAlign w:val="bottom"/>
          </w:tcPr>
          <w:p w14:paraId="6490B4A8" w14:textId="4A629A0B" w:rsidR="09A85277" w:rsidRPr="00886A3C" w:rsidRDefault="09A85277" w:rsidP="09A85277">
            <w:pPr>
              <w:jc w:val="center"/>
            </w:pPr>
            <w:r w:rsidRPr="00886A3C">
              <w:rPr>
                <w:rFonts w:ascii="Calibri" w:eastAsia="Calibri" w:hAnsi="Calibri" w:cs="Calibri"/>
                <w:color w:val="000000" w:themeColor="text1"/>
              </w:rPr>
              <w:t>29</w:t>
            </w:r>
          </w:p>
        </w:tc>
        <w:tc>
          <w:tcPr>
            <w:tcW w:w="1065" w:type="dxa"/>
            <w:vAlign w:val="bottom"/>
          </w:tcPr>
          <w:p w14:paraId="55514B14" w14:textId="03AA5910" w:rsidR="09A85277" w:rsidRPr="00054F3D" w:rsidRDefault="09A85277" w:rsidP="09A85277">
            <w:pPr>
              <w:jc w:val="center"/>
            </w:pPr>
            <w:r w:rsidRPr="00054F3D">
              <w:rPr>
                <w:rFonts w:ascii="Calibri" w:eastAsia="Calibri" w:hAnsi="Calibri" w:cs="Calibri"/>
                <w:color w:val="000000" w:themeColor="text1"/>
              </w:rPr>
              <w:t>72</w:t>
            </w:r>
          </w:p>
        </w:tc>
        <w:tc>
          <w:tcPr>
            <w:tcW w:w="915" w:type="dxa"/>
            <w:vAlign w:val="bottom"/>
          </w:tcPr>
          <w:p w14:paraId="1BCA1CA7" w14:textId="5470E836" w:rsidR="09A85277" w:rsidRPr="00054F3D" w:rsidRDefault="09A85277" w:rsidP="09A85277">
            <w:pPr>
              <w:jc w:val="center"/>
            </w:pPr>
            <w:r w:rsidRPr="00054F3D">
              <w:rPr>
                <w:rFonts w:ascii="Calibri" w:eastAsia="Calibri" w:hAnsi="Calibri" w:cs="Calibri"/>
                <w:color w:val="000000" w:themeColor="text1"/>
              </w:rPr>
              <w:t>47.3</w:t>
            </w:r>
          </w:p>
        </w:tc>
      </w:tr>
      <w:tr w:rsidR="09A85277" w:rsidRPr="00054F3D" w14:paraId="63DDCC67" w14:textId="77777777" w:rsidTr="66D7FAB8">
        <w:trPr>
          <w:trHeight w:val="315"/>
        </w:trPr>
        <w:tc>
          <w:tcPr>
            <w:tcW w:w="3000" w:type="dxa"/>
            <w:vAlign w:val="bottom"/>
          </w:tcPr>
          <w:p w14:paraId="1339E634" w14:textId="6A4C5C31" w:rsidR="09A85277" w:rsidRPr="00054F3D" w:rsidRDefault="09A85277" w:rsidP="09A85277">
            <w:pPr>
              <w:ind w:firstLine="240"/>
            </w:pPr>
            <w:r w:rsidRPr="00054F3D">
              <w:rPr>
                <w:rFonts w:ascii="Calibri" w:eastAsia="Calibri" w:hAnsi="Calibri" w:cs="Calibri"/>
                <w:color w:val="000000" w:themeColor="text1"/>
              </w:rPr>
              <w:t>scooter</w:t>
            </w:r>
          </w:p>
        </w:tc>
        <w:tc>
          <w:tcPr>
            <w:tcW w:w="2535" w:type="dxa"/>
            <w:vAlign w:val="bottom"/>
          </w:tcPr>
          <w:p w14:paraId="3DDB1A08" w14:textId="3EE9F898" w:rsidR="09A85277" w:rsidRPr="00121CEA" w:rsidRDefault="09A85277" w:rsidP="09A85277">
            <w:pPr>
              <w:jc w:val="center"/>
            </w:pPr>
            <w:r w:rsidRPr="00121CEA">
              <w:rPr>
                <w:rFonts w:ascii="Calibri" w:eastAsia="Calibri" w:hAnsi="Calibri" w:cs="Calibri"/>
                <w:color w:val="000000" w:themeColor="text1"/>
              </w:rPr>
              <w:t>1</w:t>
            </w:r>
          </w:p>
        </w:tc>
        <w:tc>
          <w:tcPr>
            <w:tcW w:w="675" w:type="dxa"/>
            <w:vAlign w:val="bottom"/>
          </w:tcPr>
          <w:p w14:paraId="05DAC7A1" w14:textId="29996F39" w:rsidR="09A85277" w:rsidRPr="00886A3C" w:rsidRDefault="09A85277" w:rsidP="09A85277">
            <w:pPr>
              <w:jc w:val="center"/>
            </w:pPr>
            <w:r w:rsidRPr="00886A3C">
              <w:rPr>
                <w:rFonts w:ascii="Calibri" w:eastAsia="Calibri" w:hAnsi="Calibri" w:cs="Calibri"/>
                <w:color w:val="000000" w:themeColor="text1"/>
              </w:rPr>
              <w:t>63</w:t>
            </w:r>
          </w:p>
        </w:tc>
        <w:tc>
          <w:tcPr>
            <w:tcW w:w="1065" w:type="dxa"/>
            <w:vAlign w:val="bottom"/>
          </w:tcPr>
          <w:p w14:paraId="2007C1F8" w14:textId="7063B612" w:rsidR="09A85277" w:rsidRPr="00054F3D" w:rsidRDefault="09A85277" w:rsidP="09A85277">
            <w:pPr>
              <w:jc w:val="center"/>
            </w:pPr>
            <w:r w:rsidRPr="00054F3D">
              <w:rPr>
                <w:rFonts w:ascii="Calibri" w:eastAsia="Calibri" w:hAnsi="Calibri" w:cs="Calibri"/>
                <w:color w:val="000000" w:themeColor="text1"/>
              </w:rPr>
              <w:t>63</w:t>
            </w:r>
          </w:p>
        </w:tc>
        <w:tc>
          <w:tcPr>
            <w:tcW w:w="915" w:type="dxa"/>
            <w:vAlign w:val="bottom"/>
          </w:tcPr>
          <w:p w14:paraId="713EEE90" w14:textId="613B1E3F" w:rsidR="09A85277" w:rsidRPr="00054F3D" w:rsidRDefault="09A85277" w:rsidP="09A85277">
            <w:pPr>
              <w:jc w:val="center"/>
            </w:pPr>
            <w:r w:rsidRPr="00054F3D">
              <w:rPr>
                <w:rFonts w:ascii="Calibri" w:eastAsia="Calibri" w:hAnsi="Calibri" w:cs="Calibri"/>
                <w:color w:val="000000" w:themeColor="text1"/>
              </w:rPr>
              <w:t>63.0</w:t>
            </w:r>
          </w:p>
        </w:tc>
      </w:tr>
      <w:tr w:rsidR="09A85277" w:rsidRPr="00054F3D" w14:paraId="6237338E" w14:textId="77777777" w:rsidTr="66D7FAB8">
        <w:trPr>
          <w:trHeight w:val="315"/>
        </w:trPr>
        <w:tc>
          <w:tcPr>
            <w:tcW w:w="3000" w:type="dxa"/>
            <w:vAlign w:val="bottom"/>
          </w:tcPr>
          <w:p w14:paraId="102799CE" w14:textId="3748990A" w:rsidR="09A85277" w:rsidRPr="00054F3D" w:rsidRDefault="09A85277" w:rsidP="09A85277">
            <w:pPr>
              <w:ind w:firstLine="240"/>
            </w:pPr>
            <w:r w:rsidRPr="00054F3D">
              <w:rPr>
                <w:rFonts w:ascii="Calibri" w:eastAsia="Calibri" w:hAnsi="Calibri" w:cs="Calibri"/>
                <w:color w:val="000000" w:themeColor="text1"/>
              </w:rPr>
              <w:t>walker</w:t>
            </w:r>
          </w:p>
        </w:tc>
        <w:tc>
          <w:tcPr>
            <w:tcW w:w="2535" w:type="dxa"/>
            <w:vAlign w:val="bottom"/>
          </w:tcPr>
          <w:p w14:paraId="5013002D" w14:textId="17797291" w:rsidR="09A85277" w:rsidRPr="00121CEA" w:rsidRDefault="09A85277" w:rsidP="09A85277">
            <w:pPr>
              <w:jc w:val="center"/>
            </w:pPr>
            <w:r w:rsidRPr="00121CEA">
              <w:rPr>
                <w:rFonts w:ascii="Calibri" w:eastAsia="Calibri" w:hAnsi="Calibri" w:cs="Calibri"/>
                <w:color w:val="000000" w:themeColor="text1"/>
              </w:rPr>
              <w:t>1</w:t>
            </w:r>
          </w:p>
        </w:tc>
        <w:tc>
          <w:tcPr>
            <w:tcW w:w="675" w:type="dxa"/>
            <w:vAlign w:val="bottom"/>
          </w:tcPr>
          <w:p w14:paraId="6A2190FA" w14:textId="19104CA6" w:rsidR="09A85277" w:rsidRPr="00886A3C" w:rsidRDefault="09A85277" w:rsidP="09A85277">
            <w:pPr>
              <w:jc w:val="center"/>
            </w:pPr>
            <w:r w:rsidRPr="00886A3C">
              <w:rPr>
                <w:rFonts w:ascii="Calibri" w:eastAsia="Calibri" w:hAnsi="Calibri" w:cs="Calibri"/>
                <w:color w:val="000000" w:themeColor="text1"/>
              </w:rPr>
              <w:t>51</w:t>
            </w:r>
          </w:p>
        </w:tc>
        <w:tc>
          <w:tcPr>
            <w:tcW w:w="1065" w:type="dxa"/>
            <w:vAlign w:val="bottom"/>
          </w:tcPr>
          <w:p w14:paraId="70F52397" w14:textId="29EA02C5" w:rsidR="09A85277" w:rsidRPr="00054F3D" w:rsidRDefault="09A85277" w:rsidP="09A85277">
            <w:pPr>
              <w:jc w:val="center"/>
            </w:pPr>
            <w:r w:rsidRPr="00054F3D">
              <w:rPr>
                <w:rFonts w:ascii="Calibri" w:eastAsia="Calibri" w:hAnsi="Calibri" w:cs="Calibri"/>
                <w:color w:val="000000" w:themeColor="text1"/>
              </w:rPr>
              <w:t>51</w:t>
            </w:r>
          </w:p>
        </w:tc>
        <w:tc>
          <w:tcPr>
            <w:tcW w:w="915" w:type="dxa"/>
            <w:vAlign w:val="bottom"/>
          </w:tcPr>
          <w:p w14:paraId="2B7DDBC2" w14:textId="1B89BA8A" w:rsidR="09A85277" w:rsidRPr="00054F3D" w:rsidRDefault="09A85277" w:rsidP="09A85277">
            <w:pPr>
              <w:jc w:val="center"/>
            </w:pPr>
            <w:r w:rsidRPr="00054F3D">
              <w:rPr>
                <w:rFonts w:ascii="Calibri" w:eastAsia="Calibri" w:hAnsi="Calibri" w:cs="Calibri"/>
                <w:color w:val="000000" w:themeColor="text1"/>
              </w:rPr>
              <w:t>51.0</w:t>
            </w:r>
          </w:p>
        </w:tc>
      </w:tr>
      <w:tr w:rsidR="09A85277" w:rsidRPr="00054F3D" w14:paraId="4967A6F9" w14:textId="77777777" w:rsidTr="66D7FAB8">
        <w:trPr>
          <w:trHeight w:val="315"/>
        </w:trPr>
        <w:tc>
          <w:tcPr>
            <w:tcW w:w="3000" w:type="dxa"/>
            <w:vAlign w:val="bottom"/>
          </w:tcPr>
          <w:p w14:paraId="4F223E04" w14:textId="52D2A075" w:rsidR="09A85277" w:rsidRPr="00054F3D" w:rsidRDefault="09A85277" w:rsidP="09A85277">
            <w:pPr>
              <w:ind w:firstLine="240"/>
            </w:pPr>
            <w:r w:rsidRPr="00054F3D">
              <w:rPr>
                <w:rFonts w:ascii="Calibri" w:eastAsia="Calibri" w:hAnsi="Calibri" w:cs="Calibri"/>
                <w:color w:val="000000" w:themeColor="text1"/>
              </w:rPr>
              <w:t>white cane</w:t>
            </w:r>
          </w:p>
        </w:tc>
        <w:tc>
          <w:tcPr>
            <w:tcW w:w="2535" w:type="dxa"/>
            <w:vAlign w:val="bottom"/>
          </w:tcPr>
          <w:p w14:paraId="0ED0B034" w14:textId="02C8E703" w:rsidR="09A85277" w:rsidRPr="00121CEA" w:rsidRDefault="09A85277" w:rsidP="09A85277">
            <w:pPr>
              <w:jc w:val="center"/>
            </w:pPr>
            <w:r w:rsidRPr="00121CEA">
              <w:rPr>
                <w:rFonts w:ascii="Calibri" w:eastAsia="Calibri" w:hAnsi="Calibri" w:cs="Calibri"/>
                <w:color w:val="000000" w:themeColor="text1"/>
              </w:rPr>
              <w:t>2</w:t>
            </w:r>
          </w:p>
        </w:tc>
        <w:tc>
          <w:tcPr>
            <w:tcW w:w="675" w:type="dxa"/>
            <w:vAlign w:val="bottom"/>
          </w:tcPr>
          <w:p w14:paraId="7998BA4A" w14:textId="4358BD73" w:rsidR="09A85277" w:rsidRPr="00886A3C" w:rsidRDefault="09A85277" w:rsidP="09A85277">
            <w:pPr>
              <w:jc w:val="center"/>
            </w:pPr>
            <w:r w:rsidRPr="00886A3C">
              <w:rPr>
                <w:rFonts w:ascii="Calibri" w:eastAsia="Calibri" w:hAnsi="Calibri" w:cs="Calibri"/>
                <w:color w:val="000000" w:themeColor="text1"/>
              </w:rPr>
              <w:t>60</w:t>
            </w:r>
          </w:p>
        </w:tc>
        <w:tc>
          <w:tcPr>
            <w:tcW w:w="1065" w:type="dxa"/>
            <w:vAlign w:val="bottom"/>
          </w:tcPr>
          <w:p w14:paraId="01D9F10D" w14:textId="0927FD87" w:rsidR="09A85277" w:rsidRPr="00054F3D" w:rsidRDefault="09A85277" w:rsidP="09A85277">
            <w:pPr>
              <w:jc w:val="center"/>
            </w:pPr>
            <w:r w:rsidRPr="00054F3D">
              <w:rPr>
                <w:rFonts w:ascii="Calibri" w:eastAsia="Calibri" w:hAnsi="Calibri" w:cs="Calibri"/>
                <w:color w:val="000000" w:themeColor="text1"/>
              </w:rPr>
              <w:t>67</w:t>
            </w:r>
          </w:p>
        </w:tc>
        <w:tc>
          <w:tcPr>
            <w:tcW w:w="915" w:type="dxa"/>
            <w:vAlign w:val="bottom"/>
          </w:tcPr>
          <w:p w14:paraId="7B5BDE15" w14:textId="31B349C6" w:rsidR="09A85277" w:rsidRPr="00054F3D" w:rsidRDefault="09A85277" w:rsidP="09A85277">
            <w:pPr>
              <w:jc w:val="center"/>
            </w:pPr>
            <w:r w:rsidRPr="00054F3D">
              <w:rPr>
                <w:rFonts w:ascii="Calibri" w:eastAsia="Calibri" w:hAnsi="Calibri" w:cs="Calibri"/>
                <w:color w:val="000000" w:themeColor="text1"/>
              </w:rPr>
              <w:t>63.5</w:t>
            </w:r>
          </w:p>
        </w:tc>
      </w:tr>
      <w:tr w:rsidR="09A85277" w:rsidRPr="00054F3D" w14:paraId="15CC9DF7" w14:textId="77777777" w:rsidTr="66D7FAB8">
        <w:trPr>
          <w:trHeight w:val="315"/>
        </w:trPr>
        <w:tc>
          <w:tcPr>
            <w:tcW w:w="3000" w:type="dxa"/>
            <w:tcBorders>
              <w:left w:val="nil"/>
              <w:bottom w:val="single" w:sz="8" w:space="0" w:color="8EA9DB"/>
              <w:right w:val="nil"/>
            </w:tcBorders>
            <w:vAlign w:val="bottom"/>
          </w:tcPr>
          <w:p w14:paraId="558BF3BD" w14:textId="2FEF80A0" w:rsidR="09A85277" w:rsidRPr="00054F3D" w:rsidRDefault="09A85277">
            <w:r w:rsidRPr="00054F3D">
              <w:rPr>
                <w:rFonts w:ascii="Calibri" w:eastAsia="Calibri" w:hAnsi="Calibri" w:cs="Calibri"/>
                <w:b/>
                <w:bCs/>
                <w:color w:val="000000" w:themeColor="text1"/>
              </w:rPr>
              <w:t>Activities 1</w:t>
            </w:r>
          </w:p>
        </w:tc>
        <w:tc>
          <w:tcPr>
            <w:tcW w:w="2535" w:type="dxa"/>
            <w:tcBorders>
              <w:left w:val="nil"/>
              <w:bottom w:val="single" w:sz="8" w:space="0" w:color="8EA9DB"/>
              <w:right w:val="nil"/>
            </w:tcBorders>
            <w:vAlign w:val="bottom"/>
          </w:tcPr>
          <w:p w14:paraId="62637DE0" w14:textId="757AC9D3" w:rsidR="09A85277" w:rsidRPr="00121CEA" w:rsidRDefault="09A85277" w:rsidP="09A85277">
            <w:pPr>
              <w:jc w:val="center"/>
            </w:pPr>
            <w:r w:rsidRPr="00121CEA">
              <w:rPr>
                <w:rFonts w:ascii="Calibri" w:eastAsia="Calibri" w:hAnsi="Calibri" w:cs="Calibri"/>
                <w:b/>
                <w:bCs/>
                <w:color w:val="000000" w:themeColor="text1"/>
              </w:rPr>
              <w:t>22</w:t>
            </w:r>
          </w:p>
        </w:tc>
        <w:tc>
          <w:tcPr>
            <w:tcW w:w="675" w:type="dxa"/>
            <w:tcBorders>
              <w:left w:val="nil"/>
              <w:bottom w:val="single" w:sz="8" w:space="0" w:color="8EA9DB"/>
              <w:right w:val="nil"/>
            </w:tcBorders>
            <w:vAlign w:val="bottom"/>
          </w:tcPr>
          <w:p w14:paraId="4096415E" w14:textId="266CB214" w:rsidR="09A85277" w:rsidRPr="00886A3C" w:rsidRDefault="09A85277" w:rsidP="09A85277">
            <w:pPr>
              <w:jc w:val="center"/>
            </w:pPr>
            <w:r w:rsidRPr="00886A3C">
              <w:rPr>
                <w:rFonts w:ascii="Calibri" w:eastAsia="Calibri" w:hAnsi="Calibri" w:cs="Calibri"/>
                <w:b/>
                <w:bCs/>
                <w:color w:val="000000" w:themeColor="text1"/>
              </w:rPr>
              <w:t>15</w:t>
            </w:r>
          </w:p>
        </w:tc>
        <w:tc>
          <w:tcPr>
            <w:tcW w:w="1065" w:type="dxa"/>
            <w:tcBorders>
              <w:left w:val="nil"/>
              <w:bottom w:val="single" w:sz="8" w:space="0" w:color="8EA9DB"/>
              <w:right w:val="nil"/>
            </w:tcBorders>
            <w:vAlign w:val="bottom"/>
          </w:tcPr>
          <w:p w14:paraId="283144B2" w14:textId="4241F030" w:rsidR="09A85277" w:rsidRPr="00054F3D" w:rsidRDefault="09A85277" w:rsidP="09A85277">
            <w:pPr>
              <w:jc w:val="center"/>
            </w:pPr>
            <w:r w:rsidRPr="00054F3D">
              <w:rPr>
                <w:rFonts w:ascii="Calibri" w:eastAsia="Calibri" w:hAnsi="Calibri" w:cs="Calibri"/>
                <w:b/>
                <w:bCs/>
                <w:color w:val="000000" w:themeColor="text1"/>
              </w:rPr>
              <w:t>72</w:t>
            </w:r>
          </w:p>
        </w:tc>
        <w:tc>
          <w:tcPr>
            <w:tcW w:w="915" w:type="dxa"/>
            <w:tcBorders>
              <w:left w:val="nil"/>
              <w:bottom w:val="single" w:sz="8" w:space="0" w:color="8EA9DB"/>
              <w:right w:val="nil"/>
            </w:tcBorders>
            <w:vAlign w:val="bottom"/>
          </w:tcPr>
          <w:p w14:paraId="40A12B14" w14:textId="5B1D8B0C" w:rsidR="09A85277" w:rsidRPr="00054F3D" w:rsidRDefault="09A85277" w:rsidP="09A85277">
            <w:pPr>
              <w:jc w:val="center"/>
            </w:pPr>
            <w:r w:rsidRPr="00054F3D">
              <w:rPr>
                <w:rFonts w:ascii="Calibri" w:eastAsia="Calibri" w:hAnsi="Calibri" w:cs="Calibri"/>
                <w:b/>
                <w:bCs/>
                <w:color w:val="000000" w:themeColor="text1"/>
              </w:rPr>
              <w:t>48.8</w:t>
            </w:r>
          </w:p>
        </w:tc>
      </w:tr>
      <w:tr w:rsidR="09A85277" w:rsidRPr="00054F3D" w14:paraId="47DD764C" w14:textId="77777777" w:rsidTr="66D7FAB8">
        <w:trPr>
          <w:trHeight w:val="315"/>
        </w:trPr>
        <w:tc>
          <w:tcPr>
            <w:tcW w:w="3000" w:type="dxa"/>
            <w:vAlign w:val="bottom"/>
          </w:tcPr>
          <w:p w14:paraId="5BDF0424" w14:textId="3E0C6862" w:rsidR="09A85277" w:rsidRPr="00054F3D" w:rsidRDefault="09A85277" w:rsidP="09A85277">
            <w:pPr>
              <w:ind w:firstLine="240"/>
            </w:pPr>
            <w:r w:rsidRPr="00054F3D">
              <w:rPr>
                <w:rFonts w:ascii="Calibri" w:eastAsia="Calibri" w:hAnsi="Calibri" w:cs="Calibri"/>
                <w:color w:val="000000" w:themeColor="text1"/>
              </w:rPr>
              <w:t>cane</w:t>
            </w:r>
          </w:p>
        </w:tc>
        <w:tc>
          <w:tcPr>
            <w:tcW w:w="2535" w:type="dxa"/>
            <w:vAlign w:val="bottom"/>
          </w:tcPr>
          <w:p w14:paraId="2B3FE8EF" w14:textId="3B87C870" w:rsidR="09A85277" w:rsidRPr="00121CEA" w:rsidRDefault="09A85277" w:rsidP="09A85277">
            <w:pPr>
              <w:jc w:val="center"/>
            </w:pPr>
            <w:r w:rsidRPr="00121CEA">
              <w:rPr>
                <w:rFonts w:ascii="Calibri" w:eastAsia="Calibri" w:hAnsi="Calibri" w:cs="Calibri"/>
                <w:color w:val="000000" w:themeColor="text1"/>
              </w:rPr>
              <w:t>2</w:t>
            </w:r>
          </w:p>
        </w:tc>
        <w:tc>
          <w:tcPr>
            <w:tcW w:w="675" w:type="dxa"/>
            <w:vAlign w:val="bottom"/>
          </w:tcPr>
          <w:p w14:paraId="7C87F7C3" w14:textId="77B3D193" w:rsidR="09A85277" w:rsidRPr="00886A3C" w:rsidRDefault="09A85277" w:rsidP="09A85277">
            <w:pPr>
              <w:jc w:val="center"/>
            </w:pPr>
            <w:r w:rsidRPr="00886A3C">
              <w:rPr>
                <w:rFonts w:ascii="Calibri" w:eastAsia="Calibri" w:hAnsi="Calibri" w:cs="Calibri"/>
                <w:color w:val="000000" w:themeColor="text1"/>
              </w:rPr>
              <w:t>46</w:t>
            </w:r>
          </w:p>
        </w:tc>
        <w:tc>
          <w:tcPr>
            <w:tcW w:w="1065" w:type="dxa"/>
            <w:vAlign w:val="bottom"/>
          </w:tcPr>
          <w:p w14:paraId="03A112F8" w14:textId="3E47A7B9" w:rsidR="09A85277" w:rsidRPr="00054F3D" w:rsidRDefault="09A85277" w:rsidP="09A85277">
            <w:pPr>
              <w:jc w:val="center"/>
            </w:pPr>
            <w:r w:rsidRPr="00054F3D">
              <w:rPr>
                <w:rFonts w:ascii="Calibri" w:eastAsia="Calibri" w:hAnsi="Calibri" w:cs="Calibri"/>
                <w:color w:val="000000" w:themeColor="text1"/>
              </w:rPr>
              <w:t>53</w:t>
            </w:r>
          </w:p>
        </w:tc>
        <w:tc>
          <w:tcPr>
            <w:tcW w:w="915" w:type="dxa"/>
            <w:vAlign w:val="bottom"/>
          </w:tcPr>
          <w:p w14:paraId="0321DD49" w14:textId="4F8AF531" w:rsidR="09A85277" w:rsidRPr="00054F3D" w:rsidRDefault="09A85277" w:rsidP="09A85277">
            <w:pPr>
              <w:jc w:val="center"/>
            </w:pPr>
            <w:r w:rsidRPr="00054F3D">
              <w:rPr>
                <w:rFonts w:ascii="Calibri" w:eastAsia="Calibri" w:hAnsi="Calibri" w:cs="Calibri"/>
                <w:color w:val="000000" w:themeColor="text1"/>
              </w:rPr>
              <w:t>49.5</w:t>
            </w:r>
          </w:p>
        </w:tc>
      </w:tr>
      <w:tr w:rsidR="09A85277" w:rsidRPr="00054F3D" w14:paraId="36203FDF" w14:textId="77777777" w:rsidTr="66D7FAB8">
        <w:trPr>
          <w:trHeight w:val="315"/>
        </w:trPr>
        <w:tc>
          <w:tcPr>
            <w:tcW w:w="3000" w:type="dxa"/>
            <w:vAlign w:val="bottom"/>
          </w:tcPr>
          <w:p w14:paraId="7D30DF76" w14:textId="3368C323" w:rsidR="09A85277" w:rsidRPr="00054F3D" w:rsidRDefault="09A85277" w:rsidP="09A85277">
            <w:pPr>
              <w:ind w:firstLine="240"/>
            </w:pPr>
            <w:r w:rsidRPr="00054F3D">
              <w:rPr>
                <w:rFonts w:ascii="Calibri" w:eastAsia="Calibri" w:hAnsi="Calibri" w:cs="Calibri"/>
                <w:color w:val="000000" w:themeColor="text1"/>
              </w:rPr>
              <w:t>guide dog</w:t>
            </w:r>
          </w:p>
        </w:tc>
        <w:tc>
          <w:tcPr>
            <w:tcW w:w="2535" w:type="dxa"/>
            <w:vAlign w:val="bottom"/>
          </w:tcPr>
          <w:p w14:paraId="33A05B72" w14:textId="1DE3984A" w:rsidR="09A85277" w:rsidRPr="00121CEA" w:rsidRDefault="09A85277" w:rsidP="09A85277">
            <w:pPr>
              <w:jc w:val="center"/>
            </w:pPr>
            <w:r w:rsidRPr="00121CEA">
              <w:rPr>
                <w:rFonts w:ascii="Calibri" w:eastAsia="Calibri" w:hAnsi="Calibri" w:cs="Calibri"/>
                <w:color w:val="000000" w:themeColor="text1"/>
              </w:rPr>
              <w:t>1</w:t>
            </w:r>
          </w:p>
        </w:tc>
        <w:tc>
          <w:tcPr>
            <w:tcW w:w="675" w:type="dxa"/>
            <w:vAlign w:val="bottom"/>
          </w:tcPr>
          <w:p w14:paraId="2560CD04" w14:textId="5FD44DEA" w:rsidR="09A85277" w:rsidRPr="00886A3C" w:rsidRDefault="09A85277" w:rsidP="09A85277">
            <w:pPr>
              <w:jc w:val="center"/>
            </w:pPr>
            <w:r w:rsidRPr="00886A3C">
              <w:rPr>
                <w:rFonts w:ascii="Calibri" w:eastAsia="Calibri" w:hAnsi="Calibri" w:cs="Calibri"/>
                <w:color w:val="000000" w:themeColor="text1"/>
              </w:rPr>
              <w:t>72</w:t>
            </w:r>
          </w:p>
        </w:tc>
        <w:tc>
          <w:tcPr>
            <w:tcW w:w="1065" w:type="dxa"/>
            <w:vAlign w:val="bottom"/>
          </w:tcPr>
          <w:p w14:paraId="033F879E" w14:textId="68058FCA" w:rsidR="09A85277" w:rsidRPr="00054F3D" w:rsidRDefault="09A85277" w:rsidP="09A85277">
            <w:pPr>
              <w:jc w:val="center"/>
            </w:pPr>
            <w:r w:rsidRPr="00054F3D">
              <w:rPr>
                <w:rFonts w:ascii="Calibri" w:eastAsia="Calibri" w:hAnsi="Calibri" w:cs="Calibri"/>
                <w:color w:val="000000" w:themeColor="text1"/>
              </w:rPr>
              <w:t>72</w:t>
            </w:r>
          </w:p>
        </w:tc>
        <w:tc>
          <w:tcPr>
            <w:tcW w:w="915" w:type="dxa"/>
            <w:vAlign w:val="bottom"/>
          </w:tcPr>
          <w:p w14:paraId="6890A0C9" w14:textId="20D274A5" w:rsidR="09A85277" w:rsidRPr="00054F3D" w:rsidRDefault="09A85277" w:rsidP="09A85277">
            <w:pPr>
              <w:jc w:val="center"/>
            </w:pPr>
            <w:r w:rsidRPr="00054F3D">
              <w:rPr>
                <w:rFonts w:ascii="Calibri" w:eastAsia="Calibri" w:hAnsi="Calibri" w:cs="Calibri"/>
                <w:color w:val="000000" w:themeColor="text1"/>
              </w:rPr>
              <w:t>72.0</w:t>
            </w:r>
          </w:p>
        </w:tc>
      </w:tr>
      <w:tr w:rsidR="09A85277" w:rsidRPr="00054F3D" w14:paraId="3C232E77" w14:textId="77777777" w:rsidTr="66D7FAB8">
        <w:trPr>
          <w:trHeight w:val="315"/>
        </w:trPr>
        <w:tc>
          <w:tcPr>
            <w:tcW w:w="3000" w:type="dxa"/>
            <w:vAlign w:val="bottom"/>
          </w:tcPr>
          <w:p w14:paraId="3B83CE95" w14:textId="1AC05C98" w:rsidR="09A85277" w:rsidRPr="00054F3D" w:rsidRDefault="09A85277" w:rsidP="09A85277">
            <w:pPr>
              <w:ind w:firstLine="240"/>
            </w:pPr>
            <w:r w:rsidRPr="00054F3D">
              <w:rPr>
                <w:rFonts w:ascii="Calibri" w:eastAsia="Calibri" w:hAnsi="Calibri" w:cs="Calibri"/>
                <w:color w:val="000000" w:themeColor="text1"/>
              </w:rPr>
              <w:t>multi, ambulatory</w:t>
            </w:r>
          </w:p>
        </w:tc>
        <w:tc>
          <w:tcPr>
            <w:tcW w:w="2535" w:type="dxa"/>
            <w:vAlign w:val="bottom"/>
          </w:tcPr>
          <w:p w14:paraId="6A282A69" w14:textId="59F4EC78" w:rsidR="09A85277" w:rsidRPr="00121CEA" w:rsidRDefault="09A85277" w:rsidP="09A85277">
            <w:pPr>
              <w:jc w:val="center"/>
            </w:pPr>
            <w:r w:rsidRPr="00121CEA">
              <w:rPr>
                <w:rFonts w:ascii="Calibri" w:eastAsia="Calibri" w:hAnsi="Calibri" w:cs="Calibri"/>
                <w:color w:val="000000" w:themeColor="text1"/>
              </w:rPr>
              <w:t>1</w:t>
            </w:r>
          </w:p>
        </w:tc>
        <w:tc>
          <w:tcPr>
            <w:tcW w:w="675" w:type="dxa"/>
            <w:vAlign w:val="bottom"/>
          </w:tcPr>
          <w:p w14:paraId="7012DDAA" w14:textId="2BBCB153" w:rsidR="09A85277" w:rsidRPr="00886A3C" w:rsidRDefault="09A85277" w:rsidP="09A85277">
            <w:pPr>
              <w:jc w:val="center"/>
            </w:pPr>
            <w:r w:rsidRPr="00886A3C">
              <w:rPr>
                <w:rFonts w:ascii="Calibri" w:eastAsia="Calibri" w:hAnsi="Calibri" w:cs="Calibri"/>
                <w:color w:val="000000" w:themeColor="text1"/>
              </w:rPr>
              <w:t>66</w:t>
            </w:r>
          </w:p>
        </w:tc>
        <w:tc>
          <w:tcPr>
            <w:tcW w:w="1065" w:type="dxa"/>
            <w:vAlign w:val="bottom"/>
          </w:tcPr>
          <w:p w14:paraId="79A46141" w14:textId="6712FF14" w:rsidR="09A85277" w:rsidRPr="00054F3D" w:rsidRDefault="09A85277" w:rsidP="09A85277">
            <w:pPr>
              <w:jc w:val="center"/>
            </w:pPr>
            <w:r w:rsidRPr="00054F3D">
              <w:rPr>
                <w:rFonts w:ascii="Calibri" w:eastAsia="Calibri" w:hAnsi="Calibri" w:cs="Calibri"/>
                <w:color w:val="000000" w:themeColor="text1"/>
              </w:rPr>
              <w:t>66</w:t>
            </w:r>
          </w:p>
        </w:tc>
        <w:tc>
          <w:tcPr>
            <w:tcW w:w="915" w:type="dxa"/>
            <w:vAlign w:val="bottom"/>
          </w:tcPr>
          <w:p w14:paraId="3F5980A3" w14:textId="327DB7A0" w:rsidR="09A85277" w:rsidRPr="00054F3D" w:rsidRDefault="09A85277" w:rsidP="09A85277">
            <w:pPr>
              <w:jc w:val="center"/>
            </w:pPr>
            <w:r w:rsidRPr="00054F3D">
              <w:rPr>
                <w:rFonts w:ascii="Calibri" w:eastAsia="Calibri" w:hAnsi="Calibri" w:cs="Calibri"/>
                <w:color w:val="000000" w:themeColor="text1"/>
              </w:rPr>
              <w:t>66.0</w:t>
            </w:r>
          </w:p>
        </w:tc>
      </w:tr>
      <w:tr w:rsidR="09A85277" w:rsidRPr="00054F3D" w14:paraId="14916438" w14:textId="77777777" w:rsidTr="66D7FAB8">
        <w:trPr>
          <w:trHeight w:val="315"/>
        </w:trPr>
        <w:tc>
          <w:tcPr>
            <w:tcW w:w="3000" w:type="dxa"/>
            <w:vAlign w:val="bottom"/>
          </w:tcPr>
          <w:p w14:paraId="5CB70D32" w14:textId="0ECCB1C8" w:rsidR="09A85277" w:rsidRPr="00054F3D" w:rsidRDefault="09A85277" w:rsidP="09A85277">
            <w:pPr>
              <w:ind w:firstLine="240"/>
            </w:pPr>
            <w:r w:rsidRPr="00054F3D">
              <w:rPr>
                <w:rFonts w:ascii="Calibri" w:eastAsia="Calibri" w:hAnsi="Calibri" w:cs="Calibri"/>
                <w:color w:val="000000" w:themeColor="text1"/>
              </w:rPr>
              <w:t>multi, mix</w:t>
            </w:r>
          </w:p>
        </w:tc>
        <w:tc>
          <w:tcPr>
            <w:tcW w:w="2535" w:type="dxa"/>
            <w:vAlign w:val="bottom"/>
          </w:tcPr>
          <w:p w14:paraId="1C7FDA79" w14:textId="011FEA65" w:rsidR="09A85277" w:rsidRPr="00121CEA" w:rsidRDefault="09A85277" w:rsidP="09A85277">
            <w:pPr>
              <w:jc w:val="center"/>
            </w:pPr>
            <w:r w:rsidRPr="00121CEA">
              <w:rPr>
                <w:rFonts w:ascii="Calibri" w:eastAsia="Calibri" w:hAnsi="Calibri" w:cs="Calibri"/>
                <w:color w:val="000000" w:themeColor="text1"/>
              </w:rPr>
              <w:t>2</w:t>
            </w:r>
          </w:p>
        </w:tc>
        <w:tc>
          <w:tcPr>
            <w:tcW w:w="675" w:type="dxa"/>
            <w:vAlign w:val="bottom"/>
          </w:tcPr>
          <w:p w14:paraId="6353420F" w14:textId="327DB3E3" w:rsidR="09A85277" w:rsidRPr="00886A3C" w:rsidRDefault="09A85277" w:rsidP="09A85277">
            <w:pPr>
              <w:jc w:val="center"/>
            </w:pPr>
            <w:r w:rsidRPr="00886A3C">
              <w:rPr>
                <w:rFonts w:ascii="Calibri" w:eastAsia="Calibri" w:hAnsi="Calibri" w:cs="Calibri"/>
                <w:color w:val="000000" w:themeColor="text1"/>
              </w:rPr>
              <w:t>57</w:t>
            </w:r>
          </w:p>
        </w:tc>
        <w:tc>
          <w:tcPr>
            <w:tcW w:w="1065" w:type="dxa"/>
            <w:vAlign w:val="bottom"/>
          </w:tcPr>
          <w:p w14:paraId="10A997BC" w14:textId="7B216334" w:rsidR="09A85277" w:rsidRPr="00054F3D" w:rsidRDefault="09A85277" w:rsidP="09A85277">
            <w:pPr>
              <w:jc w:val="center"/>
            </w:pPr>
            <w:r w:rsidRPr="00054F3D">
              <w:rPr>
                <w:rFonts w:ascii="Calibri" w:eastAsia="Calibri" w:hAnsi="Calibri" w:cs="Calibri"/>
                <w:color w:val="000000" w:themeColor="text1"/>
              </w:rPr>
              <w:t>72</w:t>
            </w:r>
          </w:p>
        </w:tc>
        <w:tc>
          <w:tcPr>
            <w:tcW w:w="915" w:type="dxa"/>
            <w:vAlign w:val="bottom"/>
          </w:tcPr>
          <w:p w14:paraId="493B1342" w14:textId="0D551307" w:rsidR="09A85277" w:rsidRPr="00054F3D" w:rsidRDefault="09A85277" w:rsidP="09A85277">
            <w:pPr>
              <w:jc w:val="center"/>
            </w:pPr>
            <w:r w:rsidRPr="00054F3D">
              <w:rPr>
                <w:rFonts w:ascii="Calibri" w:eastAsia="Calibri" w:hAnsi="Calibri" w:cs="Calibri"/>
                <w:color w:val="000000" w:themeColor="text1"/>
              </w:rPr>
              <w:t>64.5</w:t>
            </w:r>
          </w:p>
        </w:tc>
      </w:tr>
      <w:tr w:rsidR="09A85277" w:rsidRPr="00054F3D" w14:paraId="0578D65B" w14:textId="77777777" w:rsidTr="66D7FAB8">
        <w:trPr>
          <w:trHeight w:val="315"/>
        </w:trPr>
        <w:tc>
          <w:tcPr>
            <w:tcW w:w="3000" w:type="dxa"/>
            <w:vAlign w:val="bottom"/>
          </w:tcPr>
          <w:p w14:paraId="6B6D066F" w14:textId="15378BDD" w:rsidR="09A85277" w:rsidRPr="00054F3D" w:rsidRDefault="09A85277" w:rsidP="09A85277">
            <w:pPr>
              <w:ind w:firstLine="240"/>
            </w:pPr>
            <w:r w:rsidRPr="00054F3D">
              <w:rPr>
                <w:rFonts w:ascii="Calibri" w:eastAsia="Calibri" w:hAnsi="Calibri" w:cs="Calibri"/>
                <w:color w:val="000000" w:themeColor="text1"/>
              </w:rPr>
              <w:t>multi, wheeled</w:t>
            </w:r>
          </w:p>
        </w:tc>
        <w:tc>
          <w:tcPr>
            <w:tcW w:w="2535" w:type="dxa"/>
            <w:vAlign w:val="bottom"/>
          </w:tcPr>
          <w:p w14:paraId="1EA3BF53" w14:textId="2C39085F" w:rsidR="09A85277" w:rsidRPr="00121CEA" w:rsidRDefault="09A85277" w:rsidP="09A85277">
            <w:pPr>
              <w:jc w:val="center"/>
            </w:pPr>
            <w:r w:rsidRPr="00121CEA">
              <w:rPr>
                <w:rFonts w:ascii="Calibri" w:eastAsia="Calibri" w:hAnsi="Calibri" w:cs="Calibri"/>
                <w:color w:val="000000" w:themeColor="text1"/>
              </w:rPr>
              <w:t>3</w:t>
            </w:r>
          </w:p>
        </w:tc>
        <w:tc>
          <w:tcPr>
            <w:tcW w:w="675" w:type="dxa"/>
            <w:vAlign w:val="bottom"/>
          </w:tcPr>
          <w:p w14:paraId="2ADD8C5F" w14:textId="7EC6D14C" w:rsidR="09A85277" w:rsidRPr="00886A3C" w:rsidRDefault="09A85277" w:rsidP="09A85277">
            <w:pPr>
              <w:jc w:val="center"/>
            </w:pPr>
            <w:r w:rsidRPr="00886A3C">
              <w:rPr>
                <w:rFonts w:ascii="Calibri" w:eastAsia="Calibri" w:hAnsi="Calibri" w:cs="Calibri"/>
                <w:color w:val="000000" w:themeColor="text1"/>
              </w:rPr>
              <w:t>41</w:t>
            </w:r>
          </w:p>
        </w:tc>
        <w:tc>
          <w:tcPr>
            <w:tcW w:w="1065" w:type="dxa"/>
            <w:vAlign w:val="bottom"/>
          </w:tcPr>
          <w:p w14:paraId="35D5A7BE" w14:textId="37978CE5" w:rsidR="09A85277" w:rsidRPr="00054F3D" w:rsidRDefault="09A85277" w:rsidP="09A85277">
            <w:pPr>
              <w:jc w:val="center"/>
            </w:pPr>
            <w:r w:rsidRPr="00054F3D">
              <w:rPr>
                <w:rFonts w:ascii="Calibri" w:eastAsia="Calibri" w:hAnsi="Calibri" w:cs="Calibri"/>
                <w:color w:val="000000" w:themeColor="text1"/>
              </w:rPr>
              <w:t>69</w:t>
            </w:r>
          </w:p>
        </w:tc>
        <w:tc>
          <w:tcPr>
            <w:tcW w:w="915" w:type="dxa"/>
            <w:vAlign w:val="bottom"/>
          </w:tcPr>
          <w:p w14:paraId="1246C5FF" w14:textId="0D53BA72" w:rsidR="09A85277" w:rsidRPr="00054F3D" w:rsidRDefault="09A85277" w:rsidP="09A85277">
            <w:pPr>
              <w:jc w:val="center"/>
            </w:pPr>
            <w:r w:rsidRPr="00054F3D">
              <w:rPr>
                <w:rFonts w:ascii="Calibri" w:eastAsia="Calibri" w:hAnsi="Calibri" w:cs="Calibri"/>
                <w:color w:val="000000" w:themeColor="text1"/>
              </w:rPr>
              <w:t>55.3</w:t>
            </w:r>
          </w:p>
        </w:tc>
      </w:tr>
      <w:tr w:rsidR="09A85277" w:rsidRPr="00054F3D" w14:paraId="5C190142" w14:textId="77777777" w:rsidTr="66D7FAB8">
        <w:trPr>
          <w:trHeight w:val="315"/>
        </w:trPr>
        <w:tc>
          <w:tcPr>
            <w:tcW w:w="3000" w:type="dxa"/>
            <w:vAlign w:val="bottom"/>
          </w:tcPr>
          <w:p w14:paraId="53054703" w14:textId="31DA1587" w:rsidR="09A85277" w:rsidRPr="00054F3D" w:rsidRDefault="09A85277" w:rsidP="09A85277">
            <w:pPr>
              <w:ind w:firstLine="240"/>
            </w:pPr>
            <w:r w:rsidRPr="00054F3D">
              <w:rPr>
                <w:rFonts w:ascii="Calibri" w:eastAsia="Calibri" w:hAnsi="Calibri" w:cs="Calibri"/>
                <w:color w:val="000000" w:themeColor="text1"/>
              </w:rPr>
              <w:t>MWC</w:t>
            </w:r>
          </w:p>
        </w:tc>
        <w:tc>
          <w:tcPr>
            <w:tcW w:w="2535" w:type="dxa"/>
            <w:vAlign w:val="bottom"/>
          </w:tcPr>
          <w:p w14:paraId="5D169A88" w14:textId="2EB6CC0E" w:rsidR="09A85277" w:rsidRPr="00121CEA" w:rsidRDefault="09A85277" w:rsidP="09A85277">
            <w:pPr>
              <w:jc w:val="center"/>
            </w:pPr>
            <w:r w:rsidRPr="00121CEA">
              <w:rPr>
                <w:rFonts w:ascii="Calibri" w:eastAsia="Calibri" w:hAnsi="Calibri" w:cs="Calibri"/>
                <w:color w:val="000000" w:themeColor="text1"/>
              </w:rPr>
              <w:t>5</w:t>
            </w:r>
          </w:p>
        </w:tc>
        <w:tc>
          <w:tcPr>
            <w:tcW w:w="675" w:type="dxa"/>
            <w:vAlign w:val="bottom"/>
          </w:tcPr>
          <w:p w14:paraId="7A73D175" w14:textId="1F48FA9E" w:rsidR="09A85277" w:rsidRPr="00886A3C" w:rsidRDefault="09A85277" w:rsidP="09A85277">
            <w:pPr>
              <w:jc w:val="center"/>
            </w:pPr>
            <w:r w:rsidRPr="00886A3C">
              <w:rPr>
                <w:rFonts w:ascii="Calibri" w:eastAsia="Calibri" w:hAnsi="Calibri" w:cs="Calibri"/>
                <w:color w:val="000000" w:themeColor="text1"/>
              </w:rPr>
              <w:t>40</w:t>
            </w:r>
          </w:p>
        </w:tc>
        <w:tc>
          <w:tcPr>
            <w:tcW w:w="1065" w:type="dxa"/>
            <w:vAlign w:val="bottom"/>
          </w:tcPr>
          <w:p w14:paraId="77E00862" w14:textId="706B6234" w:rsidR="09A85277" w:rsidRPr="00054F3D" w:rsidRDefault="09A85277" w:rsidP="09A85277">
            <w:pPr>
              <w:jc w:val="center"/>
            </w:pPr>
            <w:r w:rsidRPr="00054F3D">
              <w:rPr>
                <w:rFonts w:ascii="Calibri" w:eastAsia="Calibri" w:hAnsi="Calibri" w:cs="Calibri"/>
                <w:color w:val="000000" w:themeColor="text1"/>
              </w:rPr>
              <w:t>66</w:t>
            </w:r>
          </w:p>
        </w:tc>
        <w:tc>
          <w:tcPr>
            <w:tcW w:w="915" w:type="dxa"/>
            <w:vAlign w:val="bottom"/>
          </w:tcPr>
          <w:p w14:paraId="1D58BA40" w14:textId="48750BD9" w:rsidR="09A85277" w:rsidRPr="00054F3D" w:rsidRDefault="09A85277" w:rsidP="09A85277">
            <w:pPr>
              <w:jc w:val="center"/>
            </w:pPr>
            <w:r w:rsidRPr="00054F3D">
              <w:rPr>
                <w:rFonts w:ascii="Calibri" w:eastAsia="Calibri" w:hAnsi="Calibri" w:cs="Calibri"/>
                <w:color w:val="000000" w:themeColor="text1"/>
              </w:rPr>
              <w:t>48.6</w:t>
            </w:r>
          </w:p>
        </w:tc>
      </w:tr>
      <w:tr w:rsidR="09A85277" w:rsidRPr="00054F3D" w14:paraId="2804B1B9" w14:textId="77777777" w:rsidTr="66D7FAB8">
        <w:trPr>
          <w:trHeight w:val="315"/>
        </w:trPr>
        <w:tc>
          <w:tcPr>
            <w:tcW w:w="3000" w:type="dxa"/>
            <w:vAlign w:val="bottom"/>
          </w:tcPr>
          <w:p w14:paraId="0C9B7380" w14:textId="05C5D0B6" w:rsidR="09A85277" w:rsidRPr="00054F3D" w:rsidRDefault="09A85277" w:rsidP="09A85277">
            <w:pPr>
              <w:ind w:firstLine="240"/>
            </w:pPr>
            <w:r w:rsidRPr="00054F3D">
              <w:rPr>
                <w:rFonts w:ascii="Calibri" w:eastAsia="Calibri" w:hAnsi="Calibri" w:cs="Calibri"/>
                <w:color w:val="000000" w:themeColor="text1"/>
              </w:rPr>
              <w:t>none</w:t>
            </w:r>
          </w:p>
        </w:tc>
        <w:tc>
          <w:tcPr>
            <w:tcW w:w="2535" w:type="dxa"/>
            <w:vAlign w:val="bottom"/>
          </w:tcPr>
          <w:p w14:paraId="5F3A14A6" w14:textId="49054EB8" w:rsidR="09A85277" w:rsidRPr="00121CEA" w:rsidRDefault="09A85277" w:rsidP="09A85277">
            <w:pPr>
              <w:jc w:val="center"/>
            </w:pPr>
            <w:r w:rsidRPr="00121CEA">
              <w:rPr>
                <w:rFonts w:ascii="Calibri" w:eastAsia="Calibri" w:hAnsi="Calibri" w:cs="Calibri"/>
                <w:color w:val="000000" w:themeColor="text1"/>
              </w:rPr>
              <w:t>3</w:t>
            </w:r>
          </w:p>
        </w:tc>
        <w:tc>
          <w:tcPr>
            <w:tcW w:w="675" w:type="dxa"/>
            <w:vAlign w:val="bottom"/>
          </w:tcPr>
          <w:p w14:paraId="48EC1CC5" w14:textId="7359E953" w:rsidR="09A85277" w:rsidRPr="00886A3C" w:rsidRDefault="09A85277" w:rsidP="09A85277">
            <w:pPr>
              <w:jc w:val="center"/>
            </w:pPr>
            <w:r w:rsidRPr="00886A3C">
              <w:rPr>
                <w:rFonts w:ascii="Calibri" w:eastAsia="Calibri" w:hAnsi="Calibri" w:cs="Calibri"/>
                <w:color w:val="000000" w:themeColor="text1"/>
              </w:rPr>
              <w:t>15</w:t>
            </w:r>
          </w:p>
        </w:tc>
        <w:tc>
          <w:tcPr>
            <w:tcW w:w="1065" w:type="dxa"/>
            <w:vAlign w:val="bottom"/>
          </w:tcPr>
          <w:p w14:paraId="32457D9E" w14:textId="59014290" w:rsidR="09A85277" w:rsidRPr="00054F3D" w:rsidRDefault="09A85277" w:rsidP="09A85277">
            <w:pPr>
              <w:jc w:val="center"/>
            </w:pPr>
            <w:r w:rsidRPr="00054F3D">
              <w:rPr>
                <w:rFonts w:ascii="Calibri" w:eastAsia="Calibri" w:hAnsi="Calibri" w:cs="Calibri"/>
                <w:color w:val="000000" w:themeColor="text1"/>
              </w:rPr>
              <w:t>30</w:t>
            </w:r>
          </w:p>
        </w:tc>
        <w:tc>
          <w:tcPr>
            <w:tcW w:w="915" w:type="dxa"/>
            <w:vAlign w:val="bottom"/>
          </w:tcPr>
          <w:p w14:paraId="4AB00558" w14:textId="0D1B3EB7" w:rsidR="09A85277" w:rsidRPr="00054F3D" w:rsidRDefault="09A85277" w:rsidP="09A85277">
            <w:pPr>
              <w:jc w:val="center"/>
            </w:pPr>
            <w:r w:rsidRPr="00054F3D">
              <w:rPr>
                <w:rFonts w:ascii="Calibri" w:eastAsia="Calibri" w:hAnsi="Calibri" w:cs="Calibri"/>
                <w:color w:val="000000" w:themeColor="text1"/>
              </w:rPr>
              <w:t>24.0</w:t>
            </w:r>
          </w:p>
        </w:tc>
      </w:tr>
      <w:tr w:rsidR="09A85277" w:rsidRPr="00054F3D" w14:paraId="79B1BD30" w14:textId="77777777" w:rsidTr="66D7FAB8">
        <w:trPr>
          <w:trHeight w:val="315"/>
        </w:trPr>
        <w:tc>
          <w:tcPr>
            <w:tcW w:w="3000" w:type="dxa"/>
            <w:vAlign w:val="bottom"/>
          </w:tcPr>
          <w:p w14:paraId="64A40975" w14:textId="4E6409D0" w:rsidR="09A85277" w:rsidRPr="00054F3D" w:rsidRDefault="09A85277" w:rsidP="09A85277">
            <w:pPr>
              <w:ind w:firstLine="240"/>
            </w:pPr>
            <w:r w:rsidRPr="00054F3D">
              <w:rPr>
                <w:rFonts w:ascii="Calibri" w:eastAsia="Calibri" w:hAnsi="Calibri" w:cs="Calibri"/>
                <w:color w:val="000000" w:themeColor="text1"/>
              </w:rPr>
              <w:t>PWC</w:t>
            </w:r>
          </w:p>
        </w:tc>
        <w:tc>
          <w:tcPr>
            <w:tcW w:w="2535" w:type="dxa"/>
            <w:vAlign w:val="bottom"/>
          </w:tcPr>
          <w:p w14:paraId="296831D5" w14:textId="63A86BA4" w:rsidR="09A85277" w:rsidRPr="00121CEA" w:rsidRDefault="09A85277" w:rsidP="09A85277">
            <w:pPr>
              <w:jc w:val="center"/>
            </w:pPr>
            <w:r w:rsidRPr="00121CEA">
              <w:rPr>
                <w:rFonts w:ascii="Calibri" w:eastAsia="Calibri" w:hAnsi="Calibri" w:cs="Calibri"/>
                <w:color w:val="000000" w:themeColor="text1"/>
              </w:rPr>
              <w:t>1</w:t>
            </w:r>
          </w:p>
        </w:tc>
        <w:tc>
          <w:tcPr>
            <w:tcW w:w="675" w:type="dxa"/>
            <w:vAlign w:val="bottom"/>
          </w:tcPr>
          <w:p w14:paraId="7FA8D215" w14:textId="56164A80" w:rsidR="09A85277" w:rsidRPr="00886A3C" w:rsidRDefault="09A85277" w:rsidP="09A85277">
            <w:pPr>
              <w:jc w:val="center"/>
            </w:pPr>
            <w:r w:rsidRPr="00886A3C">
              <w:rPr>
                <w:rFonts w:ascii="Calibri" w:eastAsia="Calibri" w:hAnsi="Calibri" w:cs="Calibri"/>
                <w:color w:val="000000" w:themeColor="text1"/>
              </w:rPr>
              <w:t>60</w:t>
            </w:r>
          </w:p>
        </w:tc>
        <w:tc>
          <w:tcPr>
            <w:tcW w:w="1065" w:type="dxa"/>
            <w:vAlign w:val="bottom"/>
          </w:tcPr>
          <w:p w14:paraId="4E4336CC" w14:textId="542DE85C" w:rsidR="09A85277" w:rsidRPr="00054F3D" w:rsidRDefault="09A85277" w:rsidP="09A85277">
            <w:pPr>
              <w:jc w:val="center"/>
            </w:pPr>
            <w:r w:rsidRPr="00054F3D">
              <w:rPr>
                <w:rFonts w:ascii="Calibri" w:eastAsia="Calibri" w:hAnsi="Calibri" w:cs="Calibri"/>
                <w:color w:val="000000" w:themeColor="text1"/>
              </w:rPr>
              <w:t>60</w:t>
            </w:r>
          </w:p>
        </w:tc>
        <w:tc>
          <w:tcPr>
            <w:tcW w:w="915" w:type="dxa"/>
            <w:vAlign w:val="bottom"/>
          </w:tcPr>
          <w:p w14:paraId="3DCE6DBF" w14:textId="0CFEF713" w:rsidR="09A85277" w:rsidRPr="00054F3D" w:rsidRDefault="09A85277" w:rsidP="09A85277">
            <w:pPr>
              <w:jc w:val="center"/>
            </w:pPr>
            <w:r w:rsidRPr="00054F3D">
              <w:rPr>
                <w:rFonts w:ascii="Calibri" w:eastAsia="Calibri" w:hAnsi="Calibri" w:cs="Calibri"/>
                <w:color w:val="000000" w:themeColor="text1"/>
              </w:rPr>
              <w:t>60.0</w:t>
            </w:r>
          </w:p>
        </w:tc>
      </w:tr>
      <w:tr w:rsidR="09A85277" w:rsidRPr="00054F3D" w14:paraId="75E54D17" w14:textId="77777777" w:rsidTr="66D7FAB8">
        <w:trPr>
          <w:trHeight w:val="315"/>
        </w:trPr>
        <w:tc>
          <w:tcPr>
            <w:tcW w:w="3000" w:type="dxa"/>
            <w:vAlign w:val="bottom"/>
          </w:tcPr>
          <w:p w14:paraId="5A0E99FA" w14:textId="1A4BECAB" w:rsidR="09A85277" w:rsidRPr="00054F3D" w:rsidRDefault="09A85277" w:rsidP="09A85277">
            <w:pPr>
              <w:ind w:firstLine="240"/>
            </w:pPr>
            <w:r w:rsidRPr="00054F3D">
              <w:rPr>
                <w:rFonts w:ascii="Calibri" w:eastAsia="Calibri" w:hAnsi="Calibri" w:cs="Calibri"/>
                <w:color w:val="000000" w:themeColor="text1"/>
              </w:rPr>
              <w:t>scooter</w:t>
            </w:r>
          </w:p>
        </w:tc>
        <w:tc>
          <w:tcPr>
            <w:tcW w:w="2535" w:type="dxa"/>
            <w:vAlign w:val="bottom"/>
          </w:tcPr>
          <w:p w14:paraId="7E7AECEA" w14:textId="172862A0" w:rsidR="09A85277" w:rsidRPr="00121CEA" w:rsidRDefault="09A85277" w:rsidP="09A85277">
            <w:pPr>
              <w:jc w:val="center"/>
            </w:pPr>
            <w:r w:rsidRPr="00121CEA">
              <w:rPr>
                <w:rFonts w:ascii="Calibri" w:eastAsia="Calibri" w:hAnsi="Calibri" w:cs="Calibri"/>
                <w:color w:val="000000" w:themeColor="text1"/>
              </w:rPr>
              <w:t>3</w:t>
            </w:r>
          </w:p>
        </w:tc>
        <w:tc>
          <w:tcPr>
            <w:tcW w:w="675" w:type="dxa"/>
            <w:vAlign w:val="bottom"/>
          </w:tcPr>
          <w:p w14:paraId="2E49CDA6" w14:textId="1D88549C" w:rsidR="09A85277" w:rsidRPr="00886A3C" w:rsidRDefault="09A85277" w:rsidP="09A85277">
            <w:pPr>
              <w:jc w:val="center"/>
            </w:pPr>
            <w:r w:rsidRPr="00886A3C">
              <w:rPr>
                <w:rFonts w:ascii="Calibri" w:eastAsia="Calibri" w:hAnsi="Calibri" w:cs="Calibri"/>
                <w:color w:val="000000" w:themeColor="text1"/>
              </w:rPr>
              <w:t>30</w:t>
            </w:r>
          </w:p>
        </w:tc>
        <w:tc>
          <w:tcPr>
            <w:tcW w:w="1065" w:type="dxa"/>
            <w:vAlign w:val="bottom"/>
          </w:tcPr>
          <w:p w14:paraId="2F538BAF" w14:textId="5DF0B746" w:rsidR="09A85277" w:rsidRPr="00054F3D" w:rsidRDefault="09A85277" w:rsidP="09A85277">
            <w:pPr>
              <w:jc w:val="center"/>
            </w:pPr>
            <w:r w:rsidRPr="00054F3D">
              <w:rPr>
                <w:rFonts w:ascii="Calibri" w:eastAsia="Calibri" w:hAnsi="Calibri" w:cs="Calibri"/>
                <w:color w:val="000000" w:themeColor="text1"/>
              </w:rPr>
              <w:t>70</w:t>
            </w:r>
          </w:p>
        </w:tc>
        <w:tc>
          <w:tcPr>
            <w:tcW w:w="915" w:type="dxa"/>
            <w:vAlign w:val="bottom"/>
          </w:tcPr>
          <w:p w14:paraId="4C408BA7" w14:textId="6FE9A42F" w:rsidR="09A85277" w:rsidRPr="00054F3D" w:rsidRDefault="09A85277" w:rsidP="09A85277">
            <w:pPr>
              <w:jc w:val="center"/>
            </w:pPr>
            <w:r w:rsidRPr="00054F3D">
              <w:rPr>
                <w:rFonts w:ascii="Calibri" w:eastAsia="Calibri" w:hAnsi="Calibri" w:cs="Calibri"/>
                <w:color w:val="000000" w:themeColor="text1"/>
              </w:rPr>
              <w:t>45.0</w:t>
            </w:r>
          </w:p>
        </w:tc>
      </w:tr>
      <w:tr w:rsidR="09A85277" w:rsidRPr="00054F3D" w14:paraId="04889C7B" w14:textId="77777777" w:rsidTr="66D7FAB8">
        <w:trPr>
          <w:trHeight w:val="315"/>
        </w:trPr>
        <w:tc>
          <w:tcPr>
            <w:tcW w:w="3000" w:type="dxa"/>
            <w:vAlign w:val="bottom"/>
          </w:tcPr>
          <w:p w14:paraId="55113A2B" w14:textId="437DE6B0" w:rsidR="09A85277" w:rsidRPr="00054F3D" w:rsidRDefault="09A85277" w:rsidP="09A85277">
            <w:pPr>
              <w:ind w:firstLine="240"/>
            </w:pPr>
            <w:r w:rsidRPr="00054F3D">
              <w:rPr>
                <w:rFonts w:ascii="Calibri" w:eastAsia="Calibri" w:hAnsi="Calibri" w:cs="Calibri"/>
                <w:color w:val="000000" w:themeColor="text1"/>
              </w:rPr>
              <w:t>walker</w:t>
            </w:r>
          </w:p>
        </w:tc>
        <w:tc>
          <w:tcPr>
            <w:tcW w:w="2535" w:type="dxa"/>
            <w:vAlign w:val="bottom"/>
          </w:tcPr>
          <w:p w14:paraId="3557027C" w14:textId="153325B9" w:rsidR="09A85277" w:rsidRPr="00121CEA" w:rsidRDefault="09A85277" w:rsidP="09A85277">
            <w:pPr>
              <w:jc w:val="center"/>
            </w:pPr>
            <w:r w:rsidRPr="00121CEA">
              <w:rPr>
                <w:rFonts w:ascii="Calibri" w:eastAsia="Calibri" w:hAnsi="Calibri" w:cs="Calibri"/>
                <w:color w:val="000000" w:themeColor="text1"/>
              </w:rPr>
              <w:t>1</w:t>
            </w:r>
          </w:p>
        </w:tc>
        <w:tc>
          <w:tcPr>
            <w:tcW w:w="675" w:type="dxa"/>
            <w:vAlign w:val="bottom"/>
          </w:tcPr>
          <w:p w14:paraId="2C7473A5" w14:textId="41A2510C" w:rsidR="09A85277" w:rsidRPr="00886A3C" w:rsidRDefault="09A85277" w:rsidP="09A85277">
            <w:pPr>
              <w:jc w:val="center"/>
            </w:pPr>
            <w:r w:rsidRPr="00886A3C">
              <w:rPr>
                <w:rFonts w:ascii="Calibri" w:eastAsia="Calibri" w:hAnsi="Calibri" w:cs="Calibri"/>
                <w:color w:val="000000" w:themeColor="text1"/>
              </w:rPr>
              <w:t>31</w:t>
            </w:r>
          </w:p>
        </w:tc>
        <w:tc>
          <w:tcPr>
            <w:tcW w:w="1065" w:type="dxa"/>
            <w:vAlign w:val="bottom"/>
          </w:tcPr>
          <w:p w14:paraId="3ADB795C" w14:textId="412A9C8C" w:rsidR="09A85277" w:rsidRPr="00054F3D" w:rsidRDefault="09A85277" w:rsidP="09A85277">
            <w:pPr>
              <w:jc w:val="center"/>
            </w:pPr>
            <w:r w:rsidRPr="00054F3D">
              <w:rPr>
                <w:rFonts w:ascii="Calibri" w:eastAsia="Calibri" w:hAnsi="Calibri" w:cs="Calibri"/>
                <w:color w:val="000000" w:themeColor="text1"/>
              </w:rPr>
              <w:t>31</w:t>
            </w:r>
          </w:p>
        </w:tc>
        <w:tc>
          <w:tcPr>
            <w:tcW w:w="915" w:type="dxa"/>
            <w:vAlign w:val="bottom"/>
          </w:tcPr>
          <w:p w14:paraId="6D32E114" w14:textId="433EAE95" w:rsidR="09A85277" w:rsidRPr="00054F3D" w:rsidRDefault="09A85277" w:rsidP="09A85277">
            <w:pPr>
              <w:jc w:val="center"/>
            </w:pPr>
            <w:r w:rsidRPr="00054F3D">
              <w:rPr>
                <w:rFonts w:ascii="Calibri" w:eastAsia="Calibri" w:hAnsi="Calibri" w:cs="Calibri"/>
                <w:color w:val="000000" w:themeColor="text1"/>
              </w:rPr>
              <w:t>31.0</w:t>
            </w:r>
          </w:p>
        </w:tc>
      </w:tr>
      <w:tr w:rsidR="09A85277" w:rsidRPr="00054F3D" w14:paraId="0A49EADC" w14:textId="77777777" w:rsidTr="66D7FAB8">
        <w:trPr>
          <w:trHeight w:val="315"/>
        </w:trPr>
        <w:tc>
          <w:tcPr>
            <w:tcW w:w="3000" w:type="dxa"/>
            <w:tcBorders>
              <w:left w:val="nil"/>
              <w:bottom w:val="single" w:sz="8" w:space="0" w:color="8EA9DB"/>
              <w:right w:val="nil"/>
            </w:tcBorders>
            <w:vAlign w:val="bottom"/>
          </w:tcPr>
          <w:p w14:paraId="6EDA7736" w14:textId="54D25196" w:rsidR="09A85277" w:rsidRPr="00054F3D" w:rsidRDefault="09A85277">
            <w:r w:rsidRPr="00054F3D">
              <w:rPr>
                <w:rFonts w:ascii="Calibri" w:eastAsia="Calibri" w:hAnsi="Calibri" w:cs="Calibri"/>
                <w:b/>
                <w:bCs/>
                <w:color w:val="000000" w:themeColor="text1"/>
              </w:rPr>
              <w:t>Activities 2</w:t>
            </w:r>
          </w:p>
        </w:tc>
        <w:tc>
          <w:tcPr>
            <w:tcW w:w="2535" w:type="dxa"/>
            <w:tcBorders>
              <w:left w:val="nil"/>
              <w:bottom w:val="single" w:sz="8" w:space="0" w:color="8EA9DB"/>
              <w:right w:val="nil"/>
            </w:tcBorders>
            <w:vAlign w:val="bottom"/>
          </w:tcPr>
          <w:p w14:paraId="10C0D1A4" w14:textId="691B8508" w:rsidR="09A85277" w:rsidRPr="00121CEA" w:rsidRDefault="09A85277" w:rsidP="09A85277">
            <w:pPr>
              <w:jc w:val="center"/>
            </w:pPr>
            <w:r w:rsidRPr="00121CEA">
              <w:rPr>
                <w:rFonts w:ascii="Calibri" w:eastAsia="Calibri" w:hAnsi="Calibri" w:cs="Calibri"/>
                <w:b/>
                <w:bCs/>
                <w:color w:val="000000" w:themeColor="text1"/>
              </w:rPr>
              <w:t>23</w:t>
            </w:r>
          </w:p>
        </w:tc>
        <w:tc>
          <w:tcPr>
            <w:tcW w:w="675" w:type="dxa"/>
            <w:tcBorders>
              <w:left w:val="nil"/>
              <w:bottom w:val="single" w:sz="8" w:space="0" w:color="8EA9DB"/>
              <w:right w:val="nil"/>
            </w:tcBorders>
            <w:vAlign w:val="bottom"/>
          </w:tcPr>
          <w:p w14:paraId="2716A8F3" w14:textId="5DCD0D64" w:rsidR="09A85277" w:rsidRPr="00886A3C" w:rsidRDefault="09A85277" w:rsidP="09A85277">
            <w:pPr>
              <w:jc w:val="center"/>
            </w:pPr>
            <w:r w:rsidRPr="00886A3C">
              <w:rPr>
                <w:rFonts w:ascii="Calibri" w:eastAsia="Calibri" w:hAnsi="Calibri" w:cs="Calibri"/>
                <w:b/>
                <w:bCs/>
                <w:color w:val="000000" w:themeColor="text1"/>
              </w:rPr>
              <w:t>15</w:t>
            </w:r>
          </w:p>
        </w:tc>
        <w:tc>
          <w:tcPr>
            <w:tcW w:w="1065" w:type="dxa"/>
            <w:tcBorders>
              <w:left w:val="nil"/>
              <w:bottom w:val="single" w:sz="8" w:space="0" w:color="8EA9DB"/>
              <w:right w:val="nil"/>
            </w:tcBorders>
            <w:vAlign w:val="bottom"/>
          </w:tcPr>
          <w:p w14:paraId="6642F4AD" w14:textId="3778CDE2" w:rsidR="09A85277" w:rsidRPr="00054F3D" w:rsidRDefault="09A85277" w:rsidP="09A85277">
            <w:pPr>
              <w:jc w:val="center"/>
            </w:pPr>
            <w:r w:rsidRPr="00054F3D">
              <w:rPr>
                <w:rFonts w:ascii="Calibri" w:eastAsia="Calibri" w:hAnsi="Calibri" w:cs="Calibri"/>
                <w:b/>
                <w:bCs/>
                <w:color w:val="000000" w:themeColor="text1"/>
              </w:rPr>
              <w:t>73</w:t>
            </w:r>
          </w:p>
        </w:tc>
        <w:tc>
          <w:tcPr>
            <w:tcW w:w="915" w:type="dxa"/>
            <w:tcBorders>
              <w:left w:val="nil"/>
              <w:bottom w:val="single" w:sz="8" w:space="0" w:color="8EA9DB"/>
              <w:right w:val="nil"/>
            </w:tcBorders>
            <w:vAlign w:val="bottom"/>
          </w:tcPr>
          <w:p w14:paraId="2843244D" w14:textId="72A78F98" w:rsidR="09A85277" w:rsidRPr="00054F3D" w:rsidRDefault="09A85277" w:rsidP="09A85277">
            <w:pPr>
              <w:jc w:val="center"/>
            </w:pPr>
            <w:r w:rsidRPr="00054F3D">
              <w:rPr>
                <w:rFonts w:ascii="Calibri" w:eastAsia="Calibri" w:hAnsi="Calibri" w:cs="Calibri"/>
                <w:b/>
                <w:bCs/>
                <w:color w:val="000000" w:themeColor="text1"/>
              </w:rPr>
              <w:t>50.1</w:t>
            </w:r>
          </w:p>
        </w:tc>
      </w:tr>
      <w:tr w:rsidR="09A85277" w:rsidRPr="00054F3D" w14:paraId="4123388D" w14:textId="77777777" w:rsidTr="66D7FAB8">
        <w:trPr>
          <w:trHeight w:val="315"/>
        </w:trPr>
        <w:tc>
          <w:tcPr>
            <w:tcW w:w="3000" w:type="dxa"/>
            <w:vAlign w:val="bottom"/>
          </w:tcPr>
          <w:p w14:paraId="0E15A2AE" w14:textId="54B4C8C4" w:rsidR="09A85277" w:rsidRPr="00054F3D" w:rsidRDefault="09A85277" w:rsidP="09A85277">
            <w:pPr>
              <w:ind w:firstLine="240"/>
            </w:pPr>
            <w:r w:rsidRPr="00054F3D">
              <w:rPr>
                <w:rFonts w:ascii="Calibri" w:eastAsia="Calibri" w:hAnsi="Calibri" w:cs="Calibri"/>
                <w:color w:val="000000" w:themeColor="text1"/>
              </w:rPr>
              <w:t>cane</w:t>
            </w:r>
          </w:p>
        </w:tc>
        <w:tc>
          <w:tcPr>
            <w:tcW w:w="2535" w:type="dxa"/>
            <w:vAlign w:val="bottom"/>
          </w:tcPr>
          <w:p w14:paraId="656659F2" w14:textId="21C773CC" w:rsidR="09A85277" w:rsidRPr="00121CEA" w:rsidRDefault="09A85277" w:rsidP="09A85277">
            <w:pPr>
              <w:jc w:val="center"/>
            </w:pPr>
            <w:r w:rsidRPr="00121CEA">
              <w:rPr>
                <w:rFonts w:ascii="Calibri" w:eastAsia="Calibri" w:hAnsi="Calibri" w:cs="Calibri"/>
                <w:color w:val="000000" w:themeColor="text1"/>
              </w:rPr>
              <w:t>3</w:t>
            </w:r>
          </w:p>
        </w:tc>
        <w:tc>
          <w:tcPr>
            <w:tcW w:w="675" w:type="dxa"/>
            <w:vAlign w:val="bottom"/>
          </w:tcPr>
          <w:p w14:paraId="720BFBC7" w14:textId="077DC0C2" w:rsidR="09A85277" w:rsidRPr="00886A3C" w:rsidRDefault="09A85277" w:rsidP="09A85277">
            <w:pPr>
              <w:jc w:val="center"/>
            </w:pPr>
            <w:r w:rsidRPr="00886A3C">
              <w:rPr>
                <w:rFonts w:ascii="Calibri" w:eastAsia="Calibri" w:hAnsi="Calibri" w:cs="Calibri"/>
                <w:color w:val="000000" w:themeColor="text1"/>
              </w:rPr>
              <w:t>46</w:t>
            </w:r>
          </w:p>
        </w:tc>
        <w:tc>
          <w:tcPr>
            <w:tcW w:w="1065" w:type="dxa"/>
            <w:vAlign w:val="bottom"/>
          </w:tcPr>
          <w:p w14:paraId="5751D624" w14:textId="10FCE0DB" w:rsidR="09A85277" w:rsidRPr="00054F3D" w:rsidRDefault="09A85277" w:rsidP="09A85277">
            <w:pPr>
              <w:jc w:val="center"/>
            </w:pPr>
            <w:r w:rsidRPr="00054F3D">
              <w:rPr>
                <w:rFonts w:ascii="Calibri" w:eastAsia="Calibri" w:hAnsi="Calibri" w:cs="Calibri"/>
                <w:color w:val="000000" w:themeColor="text1"/>
              </w:rPr>
              <w:t>66</w:t>
            </w:r>
          </w:p>
        </w:tc>
        <w:tc>
          <w:tcPr>
            <w:tcW w:w="915" w:type="dxa"/>
            <w:vAlign w:val="bottom"/>
          </w:tcPr>
          <w:p w14:paraId="272D73CF" w14:textId="4E314038" w:rsidR="09A85277" w:rsidRPr="00054F3D" w:rsidRDefault="09A85277" w:rsidP="09A85277">
            <w:pPr>
              <w:jc w:val="center"/>
            </w:pPr>
            <w:r w:rsidRPr="00054F3D">
              <w:rPr>
                <w:rFonts w:ascii="Calibri" w:eastAsia="Calibri" w:hAnsi="Calibri" w:cs="Calibri"/>
                <w:color w:val="000000" w:themeColor="text1"/>
              </w:rPr>
              <w:t>55.3</w:t>
            </w:r>
          </w:p>
        </w:tc>
      </w:tr>
      <w:tr w:rsidR="09A85277" w:rsidRPr="00054F3D" w14:paraId="54076635" w14:textId="77777777" w:rsidTr="66D7FAB8">
        <w:trPr>
          <w:trHeight w:val="315"/>
        </w:trPr>
        <w:tc>
          <w:tcPr>
            <w:tcW w:w="3000" w:type="dxa"/>
            <w:vAlign w:val="bottom"/>
          </w:tcPr>
          <w:p w14:paraId="45935D6D" w14:textId="785FB4A4" w:rsidR="09A85277" w:rsidRPr="00054F3D" w:rsidRDefault="09A85277" w:rsidP="09A85277">
            <w:pPr>
              <w:ind w:firstLine="240"/>
            </w:pPr>
            <w:r w:rsidRPr="00054F3D">
              <w:rPr>
                <w:rFonts w:ascii="Calibri" w:eastAsia="Calibri" w:hAnsi="Calibri" w:cs="Calibri"/>
                <w:color w:val="000000" w:themeColor="text1"/>
              </w:rPr>
              <w:t>guide dog</w:t>
            </w:r>
          </w:p>
        </w:tc>
        <w:tc>
          <w:tcPr>
            <w:tcW w:w="2535" w:type="dxa"/>
            <w:vAlign w:val="bottom"/>
          </w:tcPr>
          <w:p w14:paraId="561D3EAA" w14:textId="0AA32EC8" w:rsidR="09A85277" w:rsidRPr="00121CEA" w:rsidRDefault="09A85277" w:rsidP="09A85277">
            <w:pPr>
              <w:jc w:val="center"/>
            </w:pPr>
            <w:r w:rsidRPr="00121CEA">
              <w:rPr>
                <w:rFonts w:ascii="Calibri" w:eastAsia="Calibri" w:hAnsi="Calibri" w:cs="Calibri"/>
                <w:color w:val="000000" w:themeColor="text1"/>
              </w:rPr>
              <w:t>1</w:t>
            </w:r>
          </w:p>
        </w:tc>
        <w:tc>
          <w:tcPr>
            <w:tcW w:w="675" w:type="dxa"/>
            <w:vAlign w:val="bottom"/>
          </w:tcPr>
          <w:p w14:paraId="2187A8A5" w14:textId="3131A7E1" w:rsidR="09A85277" w:rsidRPr="00886A3C" w:rsidRDefault="09A85277" w:rsidP="09A85277">
            <w:pPr>
              <w:jc w:val="center"/>
            </w:pPr>
            <w:r w:rsidRPr="00886A3C">
              <w:rPr>
                <w:rFonts w:ascii="Calibri" w:eastAsia="Calibri" w:hAnsi="Calibri" w:cs="Calibri"/>
                <w:color w:val="000000" w:themeColor="text1"/>
              </w:rPr>
              <w:t>72</w:t>
            </w:r>
          </w:p>
        </w:tc>
        <w:tc>
          <w:tcPr>
            <w:tcW w:w="1065" w:type="dxa"/>
            <w:vAlign w:val="bottom"/>
          </w:tcPr>
          <w:p w14:paraId="75DC294B" w14:textId="651D0E25" w:rsidR="09A85277" w:rsidRPr="00054F3D" w:rsidRDefault="09A85277" w:rsidP="09A85277">
            <w:pPr>
              <w:jc w:val="center"/>
            </w:pPr>
            <w:r w:rsidRPr="00054F3D">
              <w:rPr>
                <w:rFonts w:ascii="Calibri" w:eastAsia="Calibri" w:hAnsi="Calibri" w:cs="Calibri"/>
                <w:color w:val="000000" w:themeColor="text1"/>
              </w:rPr>
              <w:t>72</w:t>
            </w:r>
          </w:p>
        </w:tc>
        <w:tc>
          <w:tcPr>
            <w:tcW w:w="915" w:type="dxa"/>
            <w:vAlign w:val="bottom"/>
          </w:tcPr>
          <w:p w14:paraId="258E980E" w14:textId="02A9BD81" w:rsidR="09A85277" w:rsidRPr="00054F3D" w:rsidRDefault="09A85277" w:rsidP="09A85277">
            <w:pPr>
              <w:jc w:val="center"/>
            </w:pPr>
            <w:r w:rsidRPr="00054F3D">
              <w:rPr>
                <w:rFonts w:ascii="Calibri" w:eastAsia="Calibri" w:hAnsi="Calibri" w:cs="Calibri"/>
                <w:color w:val="000000" w:themeColor="text1"/>
              </w:rPr>
              <w:t>72.0</w:t>
            </w:r>
          </w:p>
        </w:tc>
      </w:tr>
      <w:tr w:rsidR="09A85277" w:rsidRPr="00054F3D" w14:paraId="54CE46D1" w14:textId="77777777" w:rsidTr="66D7FAB8">
        <w:trPr>
          <w:trHeight w:val="315"/>
        </w:trPr>
        <w:tc>
          <w:tcPr>
            <w:tcW w:w="3000" w:type="dxa"/>
            <w:vAlign w:val="bottom"/>
          </w:tcPr>
          <w:p w14:paraId="37B3B13B" w14:textId="63329E81" w:rsidR="09A85277" w:rsidRPr="00054F3D" w:rsidRDefault="09A85277" w:rsidP="09A85277">
            <w:pPr>
              <w:ind w:firstLine="240"/>
            </w:pPr>
            <w:r w:rsidRPr="00054F3D">
              <w:rPr>
                <w:rFonts w:ascii="Calibri" w:eastAsia="Calibri" w:hAnsi="Calibri" w:cs="Calibri"/>
                <w:color w:val="000000" w:themeColor="text1"/>
              </w:rPr>
              <w:lastRenderedPageBreak/>
              <w:t>multi, ambulatory</w:t>
            </w:r>
          </w:p>
        </w:tc>
        <w:tc>
          <w:tcPr>
            <w:tcW w:w="2535" w:type="dxa"/>
            <w:vAlign w:val="bottom"/>
          </w:tcPr>
          <w:p w14:paraId="7AAEA642" w14:textId="4BE28219" w:rsidR="09A85277" w:rsidRPr="00121CEA" w:rsidRDefault="09A85277" w:rsidP="09A85277">
            <w:pPr>
              <w:jc w:val="center"/>
            </w:pPr>
            <w:r w:rsidRPr="00121CEA">
              <w:rPr>
                <w:rFonts w:ascii="Calibri" w:eastAsia="Calibri" w:hAnsi="Calibri" w:cs="Calibri"/>
                <w:color w:val="000000" w:themeColor="text1"/>
              </w:rPr>
              <w:t>1</w:t>
            </w:r>
          </w:p>
        </w:tc>
        <w:tc>
          <w:tcPr>
            <w:tcW w:w="675" w:type="dxa"/>
            <w:vAlign w:val="bottom"/>
          </w:tcPr>
          <w:p w14:paraId="732D5060" w14:textId="373B88FE" w:rsidR="09A85277" w:rsidRPr="00886A3C" w:rsidRDefault="09A85277" w:rsidP="09A85277">
            <w:pPr>
              <w:jc w:val="center"/>
            </w:pPr>
            <w:r w:rsidRPr="00886A3C">
              <w:rPr>
                <w:rFonts w:ascii="Calibri" w:eastAsia="Calibri" w:hAnsi="Calibri" w:cs="Calibri"/>
                <w:color w:val="000000" w:themeColor="text1"/>
              </w:rPr>
              <w:t>73</w:t>
            </w:r>
          </w:p>
        </w:tc>
        <w:tc>
          <w:tcPr>
            <w:tcW w:w="1065" w:type="dxa"/>
            <w:vAlign w:val="bottom"/>
          </w:tcPr>
          <w:p w14:paraId="563120BE" w14:textId="44D8CC6E" w:rsidR="09A85277" w:rsidRPr="00054F3D" w:rsidRDefault="09A85277" w:rsidP="09A85277">
            <w:pPr>
              <w:jc w:val="center"/>
            </w:pPr>
            <w:r w:rsidRPr="00054F3D">
              <w:rPr>
                <w:rFonts w:ascii="Calibri" w:eastAsia="Calibri" w:hAnsi="Calibri" w:cs="Calibri"/>
                <w:color w:val="000000" w:themeColor="text1"/>
              </w:rPr>
              <w:t>73</w:t>
            </w:r>
          </w:p>
        </w:tc>
        <w:tc>
          <w:tcPr>
            <w:tcW w:w="915" w:type="dxa"/>
            <w:vAlign w:val="bottom"/>
          </w:tcPr>
          <w:p w14:paraId="5D4842E6" w14:textId="33E3FCDA" w:rsidR="09A85277" w:rsidRPr="00054F3D" w:rsidRDefault="09A85277" w:rsidP="09A85277">
            <w:pPr>
              <w:jc w:val="center"/>
            </w:pPr>
            <w:r w:rsidRPr="00054F3D">
              <w:rPr>
                <w:rFonts w:ascii="Calibri" w:eastAsia="Calibri" w:hAnsi="Calibri" w:cs="Calibri"/>
                <w:color w:val="000000" w:themeColor="text1"/>
              </w:rPr>
              <w:t>73.0</w:t>
            </w:r>
          </w:p>
        </w:tc>
      </w:tr>
      <w:tr w:rsidR="09A85277" w:rsidRPr="00054F3D" w14:paraId="2B4FB041" w14:textId="77777777" w:rsidTr="66D7FAB8">
        <w:trPr>
          <w:trHeight w:val="315"/>
        </w:trPr>
        <w:tc>
          <w:tcPr>
            <w:tcW w:w="3000" w:type="dxa"/>
            <w:vAlign w:val="bottom"/>
          </w:tcPr>
          <w:p w14:paraId="607BE5B4" w14:textId="5A3B88DD" w:rsidR="09A85277" w:rsidRPr="00054F3D" w:rsidRDefault="09A85277" w:rsidP="09A85277">
            <w:pPr>
              <w:ind w:firstLine="240"/>
            </w:pPr>
            <w:r w:rsidRPr="00054F3D">
              <w:rPr>
                <w:rFonts w:ascii="Calibri" w:eastAsia="Calibri" w:hAnsi="Calibri" w:cs="Calibri"/>
                <w:color w:val="000000" w:themeColor="text1"/>
              </w:rPr>
              <w:t>multi, mix</w:t>
            </w:r>
          </w:p>
        </w:tc>
        <w:tc>
          <w:tcPr>
            <w:tcW w:w="2535" w:type="dxa"/>
            <w:vAlign w:val="bottom"/>
          </w:tcPr>
          <w:p w14:paraId="08848D69" w14:textId="0ECEB88E" w:rsidR="09A85277" w:rsidRPr="00121CEA" w:rsidRDefault="09A85277" w:rsidP="09A85277">
            <w:pPr>
              <w:jc w:val="center"/>
            </w:pPr>
            <w:r w:rsidRPr="00121CEA">
              <w:rPr>
                <w:rFonts w:ascii="Calibri" w:eastAsia="Calibri" w:hAnsi="Calibri" w:cs="Calibri"/>
                <w:color w:val="000000" w:themeColor="text1"/>
              </w:rPr>
              <w:t>1</w:t>
            </w:r>
          </w:p>
        </w:tc>
        <w:tc>
          <w:tcPr>
            <w:tcW w:w="675" w:type="dxa"/>
            <w:vAlign w:val="bottom"/>
          </w:tcPr>
          <w:p w14:paraId="2D47EB6B" w14:textId="4D4D5345" w:rsidR="09A85277" w:rsidRPr="00886A3C" w:rsidRDefault="09A85277" w:rsidP="09A85277">
            <w:pPr>
              <w:jc w:val="center"/>
            </w:pPr>
            <w:r w:rsidRPr="00886A3C">
              <w:rPr>
                <w:rFonts w:ascii="Calibri" w:eastAsia="Calibri" w:hAnsi="Calibri" w:cs="Calibri"/>
                <w:color w:val="000000" w:themeColor="text1"/>
              </w:rPr>
              <w:t>57</w:t>
            </w:r>
          </w:p>
        </w:tc>
        <w:tc>
          <w:tcPr>
            <w:tcW w:w="1065" w:type="dxa"/>
            <w:vAlign w:val="bottom"/>
          </w:tcPr>
          <w:p w14:paraId="4112597B" w14:textId="745BDDD4" w:rsidR="09A85277" w:rsidRPr="00054F3D" w:rsidRDefault="09A85277" w:rsidP="09A85277">
            <w:pPr>
              <w:jc w:val="center"/>
            </w:pPr>
            <w:r w:rsidRPr="00054F3D">
              <w:rPr>
                <w:rFonts w:ascii="Calibri" w:eastAsia="Calibri" w:hAnsi="Calibri" w:cs="Calibri"/>
                <w:color w:val="000000" w:themeColor="text1"/>
              </w:rPr>
              <w:t>57</w:t>
            </w:r>
          </w:p>
        </w:tc>
        <w:tc>
          <w:tcPr>
            <w:tcW w:w="915" w:type="dxa"/>
            <w:vAlign w:val="bottom"/>
          </w:tcPr>
          <w:p w14:paraId="2FF79FE8" w14:textId="3E985024" w:rsidR="09A85277" w:rsidRPr="00054F3D" w:rsidRDefault="09A85277" w:rsidP="09A85277">
            <w:pPr>
              <w:jc w:val="center"/>
            </w:pPr>
            <w:r w:rsidRPr="00054F3D">
              <w:rPr>
                <w:rFonts w:ascii="Calibri" w:eastAsia="Calibri" w:hAnsi="Calibri" w:cs="Calibri"/>
                <w:color w:val="000000" w:themeColor="text1"/>
              </w:rPr>
              <w:t>57.0</w:t>
            </w:r>
          </w:p>
        </w:tc>
      </w:tr>
      <w:tr w:rsidR="09A85277" w:rsidRPr="00054F3D" w14:paraId="24F5747A" w14:textId="77777777" w:rsidTr="66D7FAB8">
        <w:trPr>
          <w:trHeight w:val="315"/>
        </w:trPr>
        <w:tc>
          <w:tcPr>
            <w:tcW w:w="3000" w:type="dxa"/>
            <w:vAlign w:val="bottom"/>
          </w:tcPr>
          <w:p w14:paraId="0C973817" w14:textId="388F5BA5" w:rsidR="09A85277" w:rsidRPr="00054F3D" w:rsidRDefault="09A85277" w:rsidP="09A85277">
            <w:pPr>
              <w:ind w:firstLine="240"/>
            </w:pPr>
            <w:r w:rsidRPr="00054F3D">
              <w:rPr>
                <w:rFonts w:ascii="Calibri" w:eastAsia="Calibri" w:hAnsi="Calibri" w:cs="Calibri"/>
                <w:color w:val="000000" w:themeColor="text1"/>
              </w:rPr>
              <w:t>multi, wheeled</w:t>
            </w:r>
          </w:p>
        </w:tc>
        <w:tc>
          <w:tcPr>
            <w:tcW w:w="2535" w:type="dxa"/>
            <w:vAlign w:val="bottom"/>
          </w:tcPr>
          <w:p w14:paraId="231E22B5" w14:textId="27851EA6" w:rsidR="09A85277" w:rsidRPr="00121CEA" w:rsidRDefault="09A85277" w:rsidP="09A85277">
            <w:pPr>
              <w:jc w:val="center"/>
            </w:pPr>
            <w:r w:rsidRPr="00121CEA">
              <w:rPr>
                <w:rFonts w:ascii="Calibri" w:eastAsia="Calibri" w:hAnsi="Calibri" w:cs="Calibri"/>
                <w:color w:val="000000" w:themeColor="text1"/>
              </w:rPr>
              <w:t>3</w:t>
            </w:r>
          </w:p>
        </w:tc>
        <w:tc>
          <w:tcPr>
            <w:tcW w:w="675" w:type="dxa"/>
            <w:vAlign w:val="bottom"/>
          </w:tcPr>
          <w:p w14:paraId="03007890" w14:textId="5C812824" w:rsidR="09A85277" w:rsidRPr="00886A3C" w:rsidRDefault="09A85277" w:rsidP="09A85277">
            <w:pPr>
              <w:jc w:val="center"/>
            </w:pPr>
            <w:r w:rsidRPr="00886A3C">
              <w:rPr>
                <w:rFonts w:ascii="Calibri" w:eastAsia="Calibri" w:hAnsi="Calibri" w:cs="Calibri"/>
                <w:color w:val="000000" w:themeColor="text1"/>
              </w:rPr>
              <w:t>41</w:t>
            </w:r>
          </w:p>
        </w:tc>
        <w:tc>
          <w:tcPr>
            <w:tcW w:w="1065" w:type="dxa"/>
            <w:vAlign w:val="bottom"/>
          </w:tcPr>
          <w:p w14:paraId="5241BEC8" w14:textId="17994344" w:rsidR="09A85277" w:rsidRPr="00054F3D" w:rsidRDefault="09A85277" w:rsidP="09A85277">
            <w:pPr>
              <w:jc w:val="center"/>
            </w:pPr>
            <w:r w:rsidRPr="00054F3D">
              <w:rPr>
                <w:rFonts w:ascii="Calibri" w:eastAsia="Calibri" w:hAnsi="Calibri" w:cs="Calibri"/>
                <w:color w:val="000000" w:themeColor="text1"/>
              </w:rPr>
              <w:t>56</w:t>
            </w:r>
          </w:p>
        </w:tc>
        <w:tc>
          <w:tcPr>
            <w:tcW w:w="915" w:type="dxa"/>
            <w:vAlign w:val="bottom"/>
          </w:tcPr>
          <w:p w14:paraId="6E07F196" w14:textId="2917EC9A" w:rsidR="09A85277" w:rsidRPr="00054F3D" w:rsidRDefault="09A85277" w:rsidP="09A85277">
            <w:pPr>
              <w:jc w:val="center"/>
            </w:pPr>
            <w:r w:rsidRPr="00054F3D">
              <w:rPr>
                <w:rFonts w:ascii="Calibri" w:eastAsia="Calibri" w:hAnsi="Calibri" w:cs="Calibri"/>
                <w:color w:val="000000" w:themeColor="text1"/>
              </w:rPr>
              <w:t>46.7</w:t>
            </w:r>
          </w:p>
        </w:tc>
      </w:tr>
      <w:tr w:rsidR="09A85277" w:rsidRPr="00054F3D" w14:paraId="19A18A95" w14:textId="77777777" w:rsidTr="66D7FAB8">
        <w:trPr>
          <w:trHeight w:val="315"/>
        </w:trPr>
        <w:tc>
          <w:tcPr>
            <w:tcW w:w="3000" w:type="dxa"/>
            <w:vAlign w:val="bottom"/>
          </w:tcPr>
          <w:p w14:paraId="468477F6" w14:textId="377B4976" w:rsidR="09A85277" w:rsidRPr="00054F3D" w:rsidRDefault="09A85277" w:rsidP="09A85277">
            <w:pPr>
              <w:ind w:firstLine="240"/>
            </w:pPr>
            <w:r w:rsidRPr="00054F3D">
              <w:rPr>
                <w:rFonts w:ascii="Calibri" w:eastAsia="Calibri" w:hAnsi="Calibri" w:cs="Calibri"/>
                <w:color w:val="000000" w:themeColor="text1"/>
              </w:rPr>
              <w:t>MWC</w:t>
            </w:r>
          </w:p>
        </w:tc>
        <w:tc>
          <w:tcPr>
            <w:tcW w:w="2535" w:type="dxa"/>
            <w:vAlign w:val="bottom"/>
          </w:tcPr>
          <w:p w14:paraId="1C4AD4BB" w14:textId="26BBB209" w:rsidR="09A85277" w:rsidRPr="00121CEA" w:rsidRDefault="09A85277" w:rsidP="09A85277">
            <w:pPr>
              <w:jc w:val="center"/>
            </w:pPr>
            <w:r w:rsidRPr="00121CEA">
              <w:rPr>
                <w:rFonts w:ascii="Calibri" w:eastAsia="Calibri" w:hAnsi="Calibri" w:cs="Calibri"/>
                <w:color w:val="000000" w:themeColor="text1"/>
              </w:rPr>
              <w:t>9</w:t>
            </w:r>
          </w:p>
        </w:tc>
        <w:tc>
          <w:tcPr>
            <w:tcW w:w="675" w:type="dxa"/>
            <w:vAlign w:val="bottom"/>
          </w:tcPr>
          <w:p w14:paraId="4E5C1E51" w14:textId="500FC5BE" w:rsidR="09A85277" w:rsidRPr="00886A3C" w:rsidRDefault="09A85277" w:rsidP="09A85277">
            <w:pPr>
              <w:jc w:val="center"/>
            </w:pPr>
            <w:r w:rsidRPr="00886A3C">
              <w:rPr>
                <w:rFonts w:ascii="Calibri" w:eastAsia="Calibri" w:hAnsi="Calibri" w:cs="Calibri"/>
                <w:color w:val="000000" w:themeColor="text1"/>
              </w:rPr>
              <w:t>40</w:t>
            </w:r>
          </w:p>
        </w:tc>
        <w:tc>
          <w:tcPr>
            <w:tcW w:w="1065" w:type="dxa"/>
            <w:vAlign w:val="bottom"/>
          </w:tcPr>
          <w:p w14:paraId="1F7BF9EA" w14:textId="0FD800CA" w:rsidR="09A85277" w:rsidRPr="00054F3D" w:rsidRDefault="09A85277" w:rsidP="09A85277">
            <w:pPr>
              <w:jc w:val="center"/>
            </w:pPr>
            <w:r w:rsidRPr="00054F3D">
              <w:rPr>
                <w:rFonts w:ascii="Calibri" w:eastAsia="Calibri" w:hAnsi="Calibri" w:cs="Calibri"/>
                <w:color w:val="000000" w:themeColor="text1"/>
              </w:rPr>
              <w:t>69</w:t>
            </w:r>
          </w:p>
        </w:tc>
        <w:tc>
          <w:tcPr>
            <w:tcW w:w="915" w:type="dxa"/>
            <w:vAlign w:val="bottom"/>
          </w:tcPr>
          <w:p w14:paraId="1AB1E2A7" w14:textId="5A5BEB1D" w:rsidR="09A85277" w:rsidRPr="00054F3D" w:rsidRDefault="09A85277" w:rsidP="09A85277">
            <w:pPr>
              <w:jc w:val="center"/>
            </w:pPr>
            <w:r w:rsidRPr="00054F3D">
              <w:rPr>
                <w:rFonts w:ascii="Calibri" w:eastAsia="Calibri" w:hAnsi="Calibri" w:cs="Calibri"/>
                <w:color w:val="000000" w:themeColor="text1"/>
              </w:rPr>
              <w:t>52.0</w:t>
            </w:r>
          </w:p>
        </w:tc>
      </w:tr>
      <w:tr w:rsidR="09A85277" w:rsidRPr="00054F3D" w14:paraId="3868DAD8" w14:textId="77777777" w:rsidTr="66D7FAB8">
        <w:trPr>
          <w:trHeight w:val="315"/>
        </w:trPr>
        <w:tc>
          <w:tcPr>
            <w:tcW w:w="3000" w:type="dxa"/>
            <w:vAlign w:val="bottom"/>
          </w:tcPr>
          <w:p w14:paraId="26A4E79B" w14:textId="0254589B" w:rsidR="09A85277" w:rsidRPr="00054F3D" w:rsidRDefault="09A85277" w:rsidP="09A85277">
            <w:pPr>
              <w:ind w:firstLine="240"/>
            </w:pPr>
            <w:r w:rsidRPr="00054F3D">
              <w:rPr>
                <w:rFonts w:ascii="Calibri" w:eastAsia="Calibri" w:hAnsi="Calibri" w:cs="Calibri"/>
                <w:color w:val="000000" w:themeColor="text1"/>
              </w:rPr>
              <w:t>none</w:t>
            </w:r>
          </w:p>
        </w:tc>
        <w:tc>
          <w:tcPr>
            <w:tcW w:w="2535" w:type="dxa"/>
            <w:vAlign w:val="bottom"/>
          </w:tcPr>
          <w:p w14:paraId="55145F02" w14:textId="101022BE" w:rsidR="09A85277" w:rsidRPr="00121CEA" w:rsidRDefault="09A85277" w:rsidP="09A85277">
            <w:pPr>
              <w:jc w:val="center"/>
            </w:pPr>
            <w:r w:rsidRPr="00121CEA">
              <w:rPr>
                <w:rFonts w:ascii="Calibri" w:eastAsia="Calibri" w:hAnsi="Calibri" w:cs="Calibri"/>
                <w:color w:val="000000" w:themeColor="text1"/>
              </w:rPr>
              <w:t>4</w:t>
            </w:r>
          </w:p>
        </w:tc>
        <w:tc>
          <w:tcPr>
            <w:tcW w:w="675" w:type="dxa"/>
            <w:vAlign w:val="bottom"/>
          </w:tcPr>
          <w:p w14:paraId="69FB52AC" w14:textId="2E6AA93D" w:rsidR="09A85277" w:rsidRPr="00886A3C" w:rsidRDefault="09A85277" w:rsidP="09A85277">
            <w:pPr>
              <w:jc w:val="center"/>
            </w:pPr>
            <w:r w:rsidRPr="00886A3C">
              <w:rPr>
                <w:rFonts w:ascii="Calibri" w:eastAsia="Calibri" w:hAnsi="Calibri" w:cs="Calibri"/>
                <w:color w:val="000000" w:themeColor="text1"/>
              </w:rPr>
              <w:t>15</w:t>
            </w:r>
          </w:p>
        </w:tc>
        <w:tc>
          <w:tcPr>
            <w:tcW w:w="1065" w:type="dxa"/>
            <w:vAlign w:val="bottom"/>
          </w:tcPr>
          <w:p w14:paraId="0A2970D9" w14:textId="17E0C80E" w:rsidR="09A85277" w:rsidRPr="00054F3D" w:rsidRDefault="09A85277" w:rsidP="09A85277">
            <w:pPr>
              <w:jc w:val="center"/>
            </w:pPr>
            <w:r w:rsidRPr="00054F3D">
              <w:rPr>
                <w:rFonts w:ascii="Calibri" w:eastAsia="Calibri" w:hAnsi="Calibri" w:cs="Calibri"/>
                <w:color w:val="000000" w:themeColor="text1"/>
              </w:rPr>
              <w:t>45</w:t>
            </w:r>
          </w:p>
        </w:tc>
        <w:tc>
          <w:tcPr>
            <w:tcW w:w="915" w:type="dxa"/>
            <w:vAlign w:val="bottom"/>
          </w:tcPr>
          <w:p w14:paraId="0E12ED4B" w14:textId="725A5008" w:rsidR="09A85277" w:rsidRPr="00054F3D" w:rsidRDefault="09A85277" w:rsidP="09A85277">
            <w:pPr>
              <w:jc w:val="center"/>
            </w:pPr>
            <w:r w:rsidRPr="00054F3D">
              <w:rPr>
                <w:rFonts w:ascii="Calibri" w:eastAsia="Calibri" w:hAnsi="Calibri" w:cs="Calibri"/>
                <w:color w:val="000000" w:themeColor="text1"/>
              </w:rPr>
              <w:t>29.3</w:t>
            </w:r>
          </w:p>
        </w:tc>
      </w:tr>
      <w:tr w:rsidR="09A85277" w:rsidRPr="00054F3D" w14:paraId="53EF4018" w14:textId="77777777" w:rsidTr="66D7FAB8">
        <w:trPr>
          <w:trHeight w:val="315"/>
        </w:trPr>
        <w:tc>
          <w:tcPr>
            <w:tcW w:w="3000" w:type="dxa"/>
            <w:vAlign w:val="bottom"/>
          </w:tcPr>
          <w:p w14:paraId="0A3780ED" w14:textId="32B076F1" w:rsidR="09A85277" w:rsidRPr="00054F3D" w:rsidRDefault="09A85277" w:rsidP="09A85277">
            <w:pPr>
              <w:ind w:firstLine="240"/>
            </w:pPr>
            <w:r w:rsidRPr="00054F3D">
              <w:rPr>
                <w:rFonts w:ascii="Calibri" w:eastAsia="Calibri" w:hAnsi="Calibri" w:cs="Calibri"/>
                <w:color w:val="000000" w:themeColor="text1"/>
              </w:rPr>
              <w:t>PWC</w:t>
            </w:r>
          </w:p>
        </w:tc>
        <w:tc>
          <w:tcPr>
            <w:tcW w:w="2535" w:type="dxa"/>
            <w:vAlign w:val="bottom"/>
          </w:tcPr>
          <w:p w14:paraId="5708CE43" w14:textId="316FC88F" w:rsidR="09A85277" w:rsidRPr="00121CEA" w:rsidRDefault="09A85277" w:rsidP="09A85277">
            <w:pPr>
              <w:jc w:val="center"/>
            </w:pPr>
            <w:r w:rsidRPr="00121CEA">
              <w:rPr>
                <w:rFonts w:ascii="Calibri" w:eastAsia="Calibri" w:hAnsi="Calibri" w:cs="Calibri"/>
                <w:color w:val="000000" w:themeColor="text1"/>
              </w:rPr>
              <w:t>1</w:t>
            </w:r>
          </w:p>
        </w:tc>
        <w:tc>
          <w:tcPr>
            <w:tcW w:w="675" w:type="dxa"/>
            <w:vAlign w:val="bottom"/>
          </w:tcPr>
          <w:p w14:paraId="639FE753" w14:textId="26CF78AE" w:rsidR="09A85277" w:rsidRPr="00886A3C" w:rsidRDefault="09A85277" w:rsidP="09A85277">
            <w:pPr>
              <w:jc w:val="center"/>
            </w:pPr>
            <w:r w:rsidRPr="00886A3C">
              <w:rPr>
                <w:rFonts w:ascii="Calibri" w:eastAsia="Calibri" w:hAnsi="Calibri" w:cs="Calibri"/>
                <w:color w:val="000000" w:themeColor="text1"/>
              </w:rPr>
              <w:t>59</w:t>
            </w:r>
          </w:p>
        </w:tc>
        <w:tc>
          <w:tcPr>
            <w:tcW w:w="1065" w:type="dxa"/>
            <w:vAlign w:val="bottom"/>
          </w:tcPr>
          <w:p w14:paraId="7C950A63" w14:textId="5E77318A" w:rsidR="09A85277" w:rsidRPr="00054F3D" w:rsidRDefault="09A85277" w:rsidP="09A85277">
            <w:pPr>
              <w:jc w:val="center"/>
            </w:pPr>
            <w:r w:rsidRPr="00054F3D">
              <w:rPr>
                <w:rFonts w:ascii="Calibri" w:eastAsia="Calibri" w:hAnsi="Calibri" w:cs="Calibri"/>
                <w:color w:val="000000" w:themeColor="text1"/>
              </w:rPr>
              <w:t>59</w:t>
            </w:r>
          </w:p>
        </w:tc>
        <w:tc>
          <w:tcPr>
            <w:tcW w:w="915" w:type="dxa"/>
            <w:vAlign w:val="bottom"/>
          </w:tcPr>
          <w:p w14:paraId="3B930910" w14:textId="07778F13" w:rsidR="09A85277" w:rsidRPr="00054F3D" w:rsidRDefault="09A85277" w:rsidP="09A85277">
            <w:pPr>
              <w:jc w:val="center"/>
            </w:pPr>
            <w:r w:rsidRPr="00054F3D">
              <w:rPr>
                <w:rFonts w:ascii="Calibri" w:eastAsia="Calibri" w:hAnsi="Calibri" w:cs="Calibri"/>
                <w:color w:val="000000" w:themeColor="text1"/>
              </w:rPr>
              <w:t>59.0</w:t>
            </w:r>
          </w:p>
        </w:tc>
      </w:tr>
      <w:tr w:rsidR="09A85277" w:rsidRPr="00054F3D" w14:paraId="075F3666" w14:textId="77777777" w:rsidTr="66D7FAB8">
        <w:trPr>
          <w:trHeight w:val="315"/>
        </w:trPr>
        <w:tc>
          <w:tcPr>
            <w:tcW w:w="3000" w:type="dxa"/>
            <w:tcBorders>
              <w:left w:val="nil"/>
              <w:bottom w:val="single" w:sz="8" w:space="0" w:color="8EA9DB"/>
              <w:right w:val="nil"/>
            </w:tcBorders>
            <w:vAlign w:val="bottom"/>
          </w:tcPr>
          <w:p w14:paraId="619277EC" w14:textId="5B7CCC9B" w:rsidR="09A85277" w:rsidRPr="00054F3D" w:rsidRDefault="09A85277">
            <w:r w:rsidRPr="00054F3D">
              <w:rPr>
                <w:rFonts w:ascii="Calibri" w:eastAsia="Calibri" w:hAnsi="Calibri" w:cs="Calibri"/>
                <w:b/>
                <w:bCs/>
                <w:color w:val="000000" w:themeColor="text1"/>
              </w:rPr>
              <w:t>Wayfinding 1</w:t>
            </w:r>
          </w:p>
        </w:tc>
        <w:tc>
          <w:tcPr>
            <w:tcW w:w="2535" w:type="dxa"/>
            <w:tcBorders>
              <w:left w:val="nil"/>
              <w:bottom w:val="single" w:sz="8" w:space="0" w:color="8EA9DB"/>
              <w:right w:val="nil"/>
            </w:tcBorders>
            <w:vAlign w:val="bottom"/>
          </w:tcPr>
          <w:p w14:paraId="0406D880" w14:textId="1C215F19" w:rsidR="09A85277" w:rsidRPr="00121CEA" w:rsidRDefault="09A85277" w:rsidP="09A85277">
            <w:pPr>
              <w:jc w:val="center"/>
            </w:pPr>
            <w:r w:rsidRPr="00121CEA">
              <w:rPr>
                <w:rFonts w:ascii="Calibri" w:eastAsia="Calibri" w:hAnsi="Calibri" w:cs="Calibri"/>
                <w:b/>
                <w:bCs/>
                <w:color w:val="000000" w:themeColor="text1"/>
              </w:rPr>
              <w:t>12</w:t>
            </w:r>
          </w:p>
        </w:tc>
        <w:tc>
          <w:tcPr>
            <w:tcW w:w="675" w:type="dxa"/>
            <w:tcBorders>
              <w:left w:val="nil"/>
              <w:bottom w:val="single" w:sz="8" w:space="0" w:color="8EA9DB"/>
              <w:right w:val="nil"/>
            </w:tcBorders>
            <w:vAlign w:val="bottom"/>
          </w:tcPr>
          <w:p w14:paraId="6514A41D" w14:textId="261C6CE6" w:rsidR="09A85277" w:rsidRPr="00886A3C" w:rsidRDefault="09A85277" w:rsidP="09A85277">
            <w:pPr>
              <w:jc w:val="center"/>
            </w:pPr>
            <w:r w:rsidRPr="00886A3C">
              <w:rPr>
                <w:rFonts w:ascii="Calibri" w:eastAsia="Calibri" w:hAnsi="Calibri" w:cs="Calibri"/>
                <w:b/>
                <w:bCs/>
                <w:color w:val="000000" w:themeColor="text1"/>
              </w:rPr>
              <w:t>31</w:t>
            </w:r>
          </w:p>
        </w:tc>
        <w:tc>
          <w:tcPr>
            <w:tcW w:w="1065" w:type="dxa"/>
            <w:tcBorders>
              <w:left w:val="nil"/>
              <w:bottom w:val="single" w:sz="8" w:space="0" w:color="8EA9DB"/>
              <w:right w:val="nil"/>
            </w:tcBorders>
            <w:vAlign w:val="bottom"/>
          </w:tcPr>
          <w:p w14:paraId="4660D03F" w14:textId="0382C590" w:rsidR="09A85277" w:rsidRPr="00054F3D" w:rsidRDefault="09A85277" w:rsidP="09A85277">
            <w:pPr>
              <w:jc w:val="center"/>
            </w:pPr>
            <w:r w:rsidRPr="00054F3D">
              <w:rPr>
                <w:rFonts w:ascii="Calibri" w:eastAsia="Calibri" w:hAnsi="Calibri" w:cs="Calibri"/>
                <w:b/>
                <w:bCs/>
                <w:color w:val="000000" w:themeColor="text1"/>
              </w:rPr>
              <w:t>74</w:t>
            </w:r>
          </w:p>
        </w:tc>
        <w:tc>
          <w:tcPr>
            <w:tcW w:w="915" w:type="dxa"/>
            <w:tcBorders>
              <w:left w:val="nil"/>
              <w:bottom w:val="single" w:sz="8" w:space="0" w:color="8EA9DB"/>
              <w:right w:val="nil"/>
            </w:tcBorders>
            <w:vAlign w:val="bottom"/>
          </w:tcPr>
          <w:p w14:paraId="197A8AF9" w14:textId="1C0BFE86" w:rsidR="09A85277" w:rsidRPr="00054F3D" w:rsidRDefault="09A85277" w:rsidP="09A85277">
            <w:pPr>
              <w:jc w:val="center"/>
            </w:pPr>
            <w:r w:rsidRPr="00054F3D">
              <w:rPr>
                <w:rFonts w:ascii="Calibri" w:eastAsia="Calibri" w:hAnsi="Calibri" w:cs="Calibri"/>
                <w:b/>
                <w:bCs/>
                <w:color w:val="000000" w:themeColor="text1"/>
              </w:rPr>
              <w:t>48.7</w:t>
            </w:r>
          </w:p>
        </w:tc>
      </w:tr>
      <w:tr w:rsidR="09A85277" w:rsidRPr="00054F3D" w14:paraId="282B7464" w14:textId="77777777" w:rsidTr="66D7FAB8">
        <w:trPr>
          <w:trHeight w:val="315"/>
        </w:trPr>
        <w:tc>
          <w:tcPr>
            <w:tcW w:w="3000" w:type="dxa"/>
            <w:vAlign w:val="bottom"/>
          </w:tcPr>
          <w:p w14:paraId="54AF5522" w14:textId="22493842" w:rsidR="09A85277" w:rsidRPr="00054F3D" w:rsidRDefault="09A85277" w:rsidP="09A85277">
            <w:pPr>
              <w:ind w:firstLine="240"/>
            </w:pPr>
            <w:r w:rsidRPr="00054F3D">
              <w:rPr>
                <w:rFonts w:ascii="Calibri" w:eastAsia="Calibri" w:hAnsi="Calibri" w:cs="Calibri"/>
                <w:color w:val="000000" w:themeColor="text1"/>
              </w:rPr>
              <w:t>cane</w:t>
            </w:r>
          </w:p>
        </w:tc>
        <w:tc>
          <w:tcPr>
            <w:tcW w:w="2535" w:type="dxa"/>
            <w:vAlign w:val="bottom"/>
          </w:tcPr>
          <w:p w14:paraId="57784A0F" w14:textId="11154894" w:rsidR="09A85277" w:rsidRPr="00121CEA" w:rsidRDefault="09A85277" w:rsidP="09A85277">
            <w:pPr>
              <w:jc w:val="center"/>
            </w:pPr>
            <w:r w:rsidRPr="00121CEA">
              <w:rPr>
                <w:rFonts w:ascii="Calibri" w:eastAsia="Calibri" w:hAnsi="Calibri" w:cs="Calibri"/>
                <w:color w:val="000000" w:themeColor="text1"/>
              </w:rPr>
              <w:t>6</w:t>
            </w:r>
          </w:p>
        </w:tc>
        <w:tc>
          <w:tcPr>
            <w:tcW w:w="675" w:type="dxa"/>
            <w:vAlign w:val="bottom"/>
          </w:tcPr>
          <w:p w14:paraId="6A9571AC" w14:textId="3C7CA057" w:rsidR="09A85277" w:rsidRPr="00886A3C" w:rsidRDefault="09A85277" w:rsidP="09A85277">
            <w:pPr>
              <w:jc w:val="center"/>
            </w:pPr>
            <w:r w:rsidRPr="00886A3C">
              <w:rPr>
                <w:rFonts w:ascii="Calibri" w:eastAsia="Calibri" w:hAnsi="Calibri" w:cs="Calibri"/>
                <w:color w:val="000000" w:themeColor="text1"/>
              </w:rPr>
              <w:t>42</w:t>
            </w:r>
          </w:p>
        </w:tc>
        <w:tc>
          <w:tcPr>
            <w:tcW w:w="1065" w:type="dxa"/>
            <w:vAlign w:val="bottom"/>
          </w:tcPr>
          <w:p w14:paraId="16BBEB01" w14:textId="451A370F" w:rsidR="09A85277" w:rsidRPr="00054F3D" w:rsidRDefault="09A85277" w:rsidP="09A85277">
            <w:pPr>
              <w:jc w:val="center"/>
            </w:pPr>
            <w:r w:rsidRPr="00054F3D">
              <w:rPr>
                <w:rFonts w:ascii="Calibri" w:eastAsia="Calibri" w:hAnsi="Calibri" w:cs="Calibri"/>
                <w:color w:val="000000" w:themeColor="text1"/>
              </w:rPr>
              <w:t>74</w:t>
            </w:r>
          </w:p>
        </w:tc>
        <w:tc>
          <w:tcPr>
            <w:tcW w:w="915" w:type="dxa"/>
            <w:vAlign w:val="bottom"/>
          </w:tcPr>
          <w:p w14:paraId="14BEF753" w14:textId="5E872F96" w:rsidR="09A85277" w:rsidRPr="00054F3D" w:rsidRDefault="09A85277" w:rsidP="09A85277">
            <w:pPr>
              <w:jc w:val="center"/>
            </w:pPr>
            <w:r w:rsidRPr="00054F3D">
              <w:rPr>
                <w:rFonts w:ascii="Calibri" w:eastAsia="Calibri" w:hAnsi="Calibri" w:cs="Calibri"/>
                <w:color w:val="000000" w:themeColor="text1"/>
              </w:rPr>
              <w:t>63.4</w:t>
            </w:r>
          </w:p>
        </w:tc>
      </w:tr>
      <w:tr w:rsidR="09A85277" w:rsidRPr="00054F3D" w14:paraId="3EDA9E3A" w14:textId="77777777" w:rsidTr="66D7FAB8">
        <w:trPr>
          <w:trHeight w:val="315"/>
        </w:trPr>
        <w:tc>
          <w:tcPr>
            <w:tcW w:w="3000" w:type="dxa"/>
            <w:vAlign w:val="bottom"/>
          </w:tcPr>
          <w:p w14:paraId="7AA9EC4E" w14:textId="147F9060" w:rsidR="09A85277" w:rsidRPr="00054F3D" w:rsidRDefault="09A85277" w:rsidP="09A85277">
            <w:pPr>
              <w:ind w:firstLine="240"/>
            </w:pPr>
            <w:r w:rsidRPr="00054F3D">
              <w:rPr>
                <w:rFonts w:ascii="Calibri" w:eastAsia="Calibri" w:hAnsi="Calibri" w:cs="Calibri"/>
                <w:color w:val="000000" w:themeColor="text1"/>
              </w:rPr>
              <w:t>multi, mix</w:t>
            </w:r>
          </w:p>
        </w:tc>
        <w:tc>
          <w:tcPr>
            <w:tcW w:w="2535" w:type="dxa"/>
            <w:vAlign w:val="bottom"/>
          </w:tcPr>
          <w:p w14:paraId="74D14C9C" w14:textId="0E8C9059" w:rsidR="09A85277" w:rsidRPr="00121CEA" w:rsidRDefault="09A85277" w:rsidP="09A85277">
            <w:pPr>
              <w:jc w:val="center"/>
            </w:pPr>
            <w:r w:rsidRPr="00121CEA">
              <w:rPr>
                <w:rFonts w:ascii="Calibri" w:eastAsia="Calibri" w:hAnsi="Calibri" w:cs="Calibri"/>
                <w:color w:val="000000" w:themeColor="text1"/>
              </w:rPr>
              <w:t>1</w:t>
            </w:r>
          </w:p>
        </w:tc>
        <w:tc>
          <w:tcPr>
            <w:tcW w:w="675" w:type="dxa"/>
            <w:vAlign w:val="bottom"/>
          </w:tcPr>
          <w:p w14:paraId="678234F8" w14:textId="553B6A87" w:rsidR="09A85277" w:rsidRPr="00886A3C" w:rsidRDefault="09A85277" w:rsidP="09A85277">
            <w:pPr>
              <w:jc w:val="center"/>
            </w:pPr>
            <w:r w:rsidRPr="00886A3C">
              <w:rPr>
                <w:rFonts w:ascii="Calibri" w:eastAsia="Calibri" w:hAnsi="Calibri" w:cs="Calibri"/>
                <w:color w:val="000000" w:themeColor="text1"/>
              </w:rPr>
              <w:t>31</w:t>
            </w:r>
          </w:p>
        </w:tc>
        <w:tc>
          <w:tcPr>
            <w:tcW w:w="1065" w:type="dxa"/>
            <w:vAlign w:val="bottom"/>
          </w:tcPr>
          <w:p w14:paraId="2AC36AC5" w14:textId="0A0B0567" w:rsidR="09A85277" w:rsidRPr="00054F3D" w:rsidRDefault="09A85277" w:rsidP="09A85277">
            <w:pPr>
              <w:jc w:val="center"/>
            </w:pPr>
            <w:r w:rsidRPr="00054F3D">
              <w:rPr>
                <w:rFonts w:ascii="Calibri" w:eastAsia="Calibri" w:hAnsi="Calibri" w:cs="Calibri"/>
                <w:color w:val="000000" w:themeColor="text1"/>
              </w:rPr>
              <w:t>31</w:t>
            </w:r>
          </w:p>
        </w:tc>
        <w:tc>
          <w:tcPr>
            <w:tcW w:w="915" w:type="dxa"/>
            <w:vAlign w:val="bottom"/>
          </w:tcPr>
          <w:p w14:paraId="0B90A93E" w14:textId="6BF7C1BE" w:rsidR="09A85277" w:rsidRPr="00054F3D" w:rsidRDefault="09A85277" w:rsidP="09A85277">
            <w:pPr>
              <w:jc w:val="center"/>
            </w:pPr>
            <w:r w:rsidRPr="00054F3D">
              <w:rPr>
                <w:rFonts w:ascii="Calibri" w:eastAsia="Calibri" w:hAnsi="Calibri" w:cs="Calibri"/>
                <w:color w:val="000000" w:themeColor="text1"/>
              </w:rPr>
              <w:t>31.0</w:t>
            </w:r>
          </w:p>
        </w:tc>
      </w:tr>
      <w:tr w:rsidR="09A85277" w:rsidRPr="00054F3D" w14:paraId="07C37F3F" w14:textId="77777777" w:rsidTr="66D7FAB8">
        <w:trPr>
          <w:trHeight w:val="315"/>
        </w:trPr>
        <w:tc>
          <w:tcPr>
            <w:tcW w:w="3000" w:type="dxa"/>
            <w:vAlign w:val="bottom"/>
          </w:tcPr>
          <w:p w14:paraId="01F60A96" w14:textId="672F2650" w:rsidR="09A85277" w:rsidRPr="00054F3D" w:rsidRDefault="09A85277" w:rsidP="09A85277">
            <w:pPr>
              <w:ind w:firstLine="240"/>
            </w:pPr>
            <w:r w:rsidRPr="00054F3D">
              <w:rPr>
                <w:rFonts w:ascii="Calibri" w:eastAsia="Calibri" w:hAnsi="Calibri" w:cs="Calibri"/>
                <w:color w:val="000000" w:themeColor="text1"/>
              </w:rPr>
              <w:t>MWC</w:t>
            </w:r>
          </w:p>
        </w:tc>
        <w:tc>
          <w:tcPr>
            <w:tcW w:w="2535" w:type="dxa"/>
            <w:vAlign w:val="bottom"/>
          </w:tcPr>
          <w:p w14:paraId="506E2E62" w14:textId="2AA335E4" w:rsidR="09A85277" w:rsidRPr="00121CEA" w:rsidRDefault="09A85277" w:rsidP="09A85277">
            <w:pPr>
              <w:jc w:val="center"/>
            </w:pPr>
            <w:r w:rsidRPr="00121CEA">
              <w:rPr>
                <w:rFonts w:ascii="Calibri" w:eastAsia="Calibri" w:hAnsi="Calibri" w:cs="Calibri"/>
                <w:color w:val="000000" w:themeColor="text1"/>
              </w:rPr>
              <w:t>3</w:t>
            </w:r>
          </w:p>
        </w:tc>
        <w:tc>
          <w:tcPr>
            <w:tcW w:w="675" w:type="dxa"/>
            <w:vAlign w:val="bottom"/>
          </w:tcPr>
          <w:p w14:paraId="5D067A08" w14:textId="45E53B7E" w:rsidR="09A85277" w:rsidRPr="00886A3C" w:rsidRDefault="09A85277" w:rsidP="09A85277">
            <w:pPr>
              <w:jc w:val="center"/>
            </w:pPr>
            <w:r w:rsidRPr="00886A3C">
              <w:rPr>
                <w:rFonts w:ascii="Calibri" w:eastAsia="Calibri" w:hAnsi="Calibri" w:cs="Calibri"/>
                <w:color w:val="000000" w:themeColor="text1"/>
              </w:rPr>
              <w:t>32</w:t>
            </w:r>
          </w:p>
        </w:tc>
        <w:tc>
          <w:tcPr>
            <w:tcW w:w="1065" w:type="dxa"/>
            <w:vAlign w:val="bottom"/>
          </w:tcPr>
          <w:p w14:paraId="77151E1D" w14:textId="425706A4" w:rsidR="09A85277" w:rsidRPr="00054F3D" w:rsidRDefault="09A85277" w:rsidP="09A85277">
            <w:pPr>
              <w:jc w:val="center"/>
            </w:pPr>
            <w:r w:rsidRPr="00054F3D">
              <w:rPr>
                <w:rFonts w:ascii="Calibri" w:eastAsia="Calibri" w:hAnsi="Calibri" w:cs="Calibri"/>
                <w:color w:val="000000" w:themeColor="text1"/>
              </w:rPr>
              <w:t>47</w:t>
            </w:r>
          </w:p>
        </w:tc>
        <w:tc>
          <w:tcPr>
            <w:tcW w:w="915" w:type="dxa"/>
            <w:vAlign w:val="bottom"/>
          </w:tcPr>
          <w:p w14:paraId="44D3B278" w14:textId="1C4057D3" w:rsidR="09A85277" w:rsidRPr="00054F3D" w:rsidRDefault="09A85277" w:rsidP="09A85277">
            <w:pPr>
              <w:jc w:val="center"/>
            </w:pPr>
            <w:r w:rsidRPr="00054F3D">
              <w:rPr>
                <w:rFonts w:ascii="Calibri" w:eastAsia="Calibri" w:hAnsi="Calibri" w:cs="Calibri"/>
                <w:color w:val="000000" w:themeColor="text1"/>
              </w:rPr>
              <w:t>38.3</w:t>
            </w:r>
          </w:p>
        </w:tc>
      </w:tr>
      <w:tr w:rsidR="09A85277" w:rsidRPr="00054F3D" w14:paraId="2BCD5A4F" w14:textId="77777777" w:rsidTr="66D7FAB8">
        <w:trPr>
          <w:trHeight w:val="315"/>
        </w:trPr>
        <w:tc>
          <w:tcPr>
            <w:tcW w:w="3000" w:type="dxa"/>
            <w:vAlign w:val="bottom"/>
          </w:tcPr>
          <w:p w14:paraId="7BD2A956" w14:textId="734A8130" w:rsidR="09A85277" w:rsidRPr="00054F3D" w:rsidRDefault="09A85277" w:rsidP="09A85277">
            <w:pPr>
              <w:ind w:firstLine="240"/>
            </w:pPr>
            <w:r w:rsidRPr="00054F3D">
              <w:rPr>
                <w:rFonts w:ascii="Calibri" w:eastAsia="Calibri" w:hAnsi="Calibri" w:cs="Calibri"/>
                <w:color w:val="000000" w:themeColor="text1"/>
              </w:rPr>
              <w:t>none</w:t>
            </w:r>
          </w:p>
        </w:tc>
        <w:tc>
          <w:tcPr>
            <w:tcW w:w="2535" w:type="dxa"/>
            <w:vAlign w:val="bottom"/>
          </w:tcPr>
          <w:p w14:paraId="136B1DF8" w14:textId="2E8B8F59" w:rsidR="09A85277" w:rsidRPr="00121CEA" w:rsidRDefault="09A85277" w:rsidP="09A85277">
            <w:pPr>
              <w:jc w:val="center"/>
            </w:pPr>
            <w:r w:rsidRPr="00121CEA">
              <w:rPr>
                <w:rFonts w:ascii="Calibri" w:eastAsia="Calibri" w:hAnsi="Calibri" w:cs="Calibri"/>
                <w:color w:val="000000" w:themeColor="text1"/>
              </w:rPr>
              <w:t>2</w:t>
            </w:r>
          </w:p>
        </w:tc>
        <w:tc>
          <w:tcPr>
            <w:tcW w:w="675" w:type="dxa"/>
            <w:vAlign w:val="bottom"/>
          </w:tcPr>
          <w:p w14:paraId="4FC4E01A" w14:textId="6D0B3EBE" w:rsidR="09A85277" w:rsidRPr="00886A3C" w:rsidRDefault="09A85277" w:rsidP="09A85277">
            <w:pPr>
              <w:jc w:val="center"/>
            </w:pPr>
            <w:r w:rsidRPr="00886A3C">
              <w:rPr>
                <w:rFonts w:ascii="Calibri" w:eastAsia="Calibri" w:hAnsi="Calibri" w:cs="Calibri"/>
                <w:color w:val="000000" w:themeColor="text1"/>
              </w:rPr>
              <w:t>35</w:t>
            </w:r>
          </w:p>
        </w:tc>
        <w:tc>
          <w:tcPr>
            <w:tcW w:w="1065" w:type="dxa"/>
            <w:vAlign w:val="bottom"/>
          </w:tcPr>
          <w:p w14:paraId="32E72408" w14:textId="6BF43B7E" w:rsidR="09A85277" w:rsidRPr="00054F3D" w:rsidRDefault="09A85277" w:rsidP="09A85277">
            <w:pPr>
              <w:jc w:val="center"/>
            </w:pPr>
            <w:r w:rsidRPr="00054F3D">
              <w:rPr>
                <w:rFonts w:ascii="Calibri" w:eastAsia="Calibri" w:hAnsi="Calibri" w:cs="Calibri"/>
                <w:color w:val="000000" w:themeColor="text1"/>
              </w:rPr>
              <w:t>38</w:t>
            </w:r>
          </w:p>
        </w:tc>
        <w:tc>
          <w:tcPr>
            <w:tcW w:w="915" w:type="dxa"/>
            <w:vAlign w:val="bottom"/>
          </w:tcPr>
          <w:p w14:paraId="5269D2DE" w14:textId="59F7707E" w:rsidR="09A85277" w:rsidRPr="00054F3D" w:rsidRDefault="09A85277" w:rsidP="09A85277">
            <w:pPr>
              <w:jc w:val="center"/>
            </w:pPr>
            <w:r w:rsidRPr="00054F3D">
              <w:rPr>
                <w:rFonts w:ascii="Calibri" w:eastAsia="Calibri" w:hAnsi="Calibri" w:cs="Calibri"/>
                <w:color w:val="000000" w:themeColor="text1"/>
              </w:rPr>
              <w:t>36.5</w:t>
            </w:r>
          </w:p>
        </w:tc>
      </w:tr>
      <w:tr w:rsidR="09A85277" w:rsidRPr="00054F3D" w14:paraId="44B8540C" w14:textId="77777777" w:rsidTr="66D7FAB8">
        <w:trPr>
          <w:trHeight w:val="315"/>
        </w:trPr>
        <w:tc>
          <w:tcPr>
            <w:tcW w:w="3000" w:type="dxa"/>
            <w:tcBorders>
              <w:left w:val="nil"/>
              <w:bottom w:val="single" w:sz="8" w:space="0" w:color="8EA9DB"/>
              <w:right w:val="nil"/>
            </w:tcBorders>
            <w:vAlign w:val="bottom"/>
          </w:tcPr>
          <w:p w14:paraId="07C9A3F8" w14:textId="7F887D14" w:rsidR="09A85277" w:rsidRPr="00054F3D" w:rsidRDefault="09A85277">
            <w:r w:rsidRPr="00054F3D">
              <w:rPr>
                <w:rFonts w:ascii="Calibri" w:eastAsia="Calibri" w:hAnsi="Calibri" w:cs="Calibri"/>
                <w:b/>
                <w:bCs/>
                <w:color w:val="000000" w:themeColor="text1"/>
              </w:rPr>
              <w:t>Wayfinding 2</w:t>
            </w:r>
          </w:p>
        </w:tc>
        <w:tc>
          <w:tcPr>
            <w:tcW w:w="2535" w:type="dxa"/>
            <w:tcBorders>
              <w:left w:val="nil"/>
              <w:bottom w:val="single" w:sz="8" w:space="0" w:color="8EA9DB"/>
              <w:right w:val="nil"/>
            </w:tcBorders>
            <w:vAlign w:val="bottom"/>
          </w:tcPr>
          <w:p w14:paraId="79845487" w14:textId="6D77AA64" w:rsidR="09A85277" w:rsidRPr="00121CEA" w:rsidRDefault="09A85277" w:rsidP="09A85277">
            <w:pPr>
              <w:jc w:val="center"/>
            </w:pPr>
            <w:r w:rsidRPr="00121CEA">
              <w:rPr>
                <w:rFonts w:ascii="Calibri" w:eastAsia="Calibri" w:hAnsi="Calibri" w:cs="Calibri"/>
                <w:b/>
                <w:bCs/>
                <w:color w:val="000000" w:themeColor="text1"/>
              </w:rPr>
              <w:t>17</w:t>
            </w:r>
          </w:p>
        </w:tc>
        <w:tc>
          <w:tcPr>
            <w:tcW w:w="675" w:type="dxa"/>
            <w:tcBorders>
              <w:left w:val="nil"/>
              <w:bottom w:val="single" w:sz="8" w:space="0" w:color="8EA9DB"/>
              <w:right w:val="nil"/>
            </w:tcBorders>
            <w:vAlign w:val="bottom"/>
          </w:tcPr>
          <w:p w14:paraId="08DD5764" w14:textId="4ED8CD65" w:rsidR="09A85277" w:rsidRPr="00886A3C" w:rsidRDefault="09A85277" w:rsidP="09A85277">
            <w:pPr>
              <w:jc w:val="center"/>
            </w:pPr>
            <w:r w:rsidRPr="00886A3C">
              <w:rPr>
                <w:rFonts w:ascii="Calibri" w:eastAsia="Calibri" w:hAnsi="Calibri" w:cs="Calibri"/>
                <w:b/>
                <w:bCs/>
                <w:color w:val="000000" w:themeColor="text1"/>
              </w:rPr>
              <w:t>29</w:t>
            </w:r>
          </w:p>
        </w:tc>
        <w:tc>
          <w:tcPr>
            <w:tcW w:w="1065" w:type="dxa"/>
            <w:tcBorders>
              <w:left w:val="nil"/>
              <w:bottom w:val="single" w:sz="8" w:space="0" w:color="8EA9DB"/>
              <w:right w:val="nil"/>
            </w:tcBorders>
            <w:vAlign w:val="bottom"/>
          </w:tcPr>
          <w:p w14:paraId="43AF7452" w14:textId="37EB2C10" w:rsidR="09A85277" w:rsidRPr="00054F3D" w:rsidRDefault="09A85277" w:rsidP="09A85277">
            <w:pPr>
              <w:jc w:val="center"/>
            </w:pPr>
            <w:r w:rsidRPr="00054F3D">
              <w:rPr>
                <w:rFonts w:ascii="Calibri" w:eastAsia="Calibri" w:hAnsi="Calibri" w:cs="Calibri"/>
                <w:b/>
                <w:bCs/>
                <w:color w:val="000000" w:themeColor="text1"/>
              </w:rPr>
              <w:t>74</w:t>
            </w:r>
          </w:p>
        </w:tc>
        <w:tc>
          <w:tcPr>
            <w:tcW w:w="915" w:type="dxa"/>
            <w:tcBorders>
              <w:left w:val="nil"/>
              <w:bottom w:val="single" w:sz="8" w:space="0" w:color="8EA9DB"/>
              <w:right w:val="nil"/>
            </w:tcBorders>
            <w:vAlign w:val="bottom"/>
          </w:tcPr>
          <w:p w14:paraId="683D768F" w14:textId="176BFDB3" w:rsidR="09A85277" w:rsidRPr="00054F3D" w:rsidRDefault="09A85277" w:rsidP="09A85277">
            <w:pPr>
              <w:jc w:val="center"/>
            </w:pPr>
            <w:r w:rsidRPr="00054F3D">
              <w:rPr>
                <w:rFonts w:ascii="Calibri" w:eastAsia="Calibri" w:hAnsi="Calibri" w:cs="Calibri"/>
                <w:b/>
                <w:bCs/>
                <w:color w:val="000000" w:themeColor="text1"/>
              </w:rPr>
              <w:t>46.9</w:t>
            </w:r>
          </w:p>
        </w:tc>
      </w:tr>
      <w:tr w:rsidR="09A85277" w:rsidRPr="00054F3D" w14:paraId="0025FEC1" w14:textId="77777777" w:rsidTr="66D7FAB8">
        <w:trPr>
          <w:trHeight w:val="315"/>
        </w:trPr>
        <w:tc>
          <w:tcPr>
            <w:tcW w:w="3000" w:type="dxa"/>
            <w:vAlign w:val="bottom"/>
          </w:tcPr>
          <w:p w14:paraId="05806629" w14:textId="65CF79C8" w:rsidR="09A85277" w:rsidRPr="00054F3D" w:rsidRDefault="09A85277" w:rsidP="09A85277">
            <w:pPr>
              <w:ind w:firstLine="240"/>
            </w:pPr>
            <w:r w:rsidRPr="00054F3D">
              <w:rPr>
                <w:rFonts w:ascii="Calibri" w:eastAsia="Calibri" w:hAnsi="Calibri" w:cs="Calibri"/>
                <w:color w:val="000000" w:themeColor="text1"/>
              </w:rPr>
              <w:t>cane</w:t>
            </w:r>
          </w:p>
        </w:tc>
        <w:tc>
          <w:tcPr>
            <w:tcW w:w="2535" w:type="dxa"/>
            <w:vAlign w:val="bottom"/>
          </w:tcPr>
          <w:p w14:paraId="21727BD1" w14:textId="52E862D3" w:rsidR="09A85277" w:rsidRPr="00121CEA" w:rsidRDefault="09A85277" w:rsidP="09A85277">
            <w:pPr>
              <w:jc w:val="center"/>
            </w:pPr>
            <w:r w:rsidRPr="00121CEA">
              <w:rPr>
                <w:rFonts w:ascii="Calibri" w:eastAsia="Calibri" w:hAnsi="Calibri" w:cs="Calibri"/>
                <w:color w:val="000000" w:themeColor="text1"/>
              </w:rPr>
              <w:t>6</w:t>
            </w:r>
          </w:p>
        </w:tc>
        <w:tc>
          <w:tcPr>
            <w:tcW w:w="675" w:type="dxa"/>
            <w:vAlign w:val="bottom"/>
          </w:tcPr>
          <w:p w14:paraId="6E8325FB" w14:textId="6EEC1EAC" w:rsidR="09A85277" w:rsidRPr="00886A3C" w:rsidRDefault="09A85277" w:rsidP="09A85277">
            <w:pPr>
              <w:jc w:val="center"/>
            </w:pPr>
            <w:r w:rsidRPr="00886A3C">
              <w:rPr>
                <w:rFonts w:ascii="Calibri" w:eastAsia="Calibri" w:hAnsi="Calibri" w:cs="Calibri"/>
                <w:color w:val="000000" w:themeColor="text1"/>
              </w:rPr>
              <w:t>38</w:t>
            </w:r>
          </w:p>
        </w:tc>
        <w:tc>
          <w:tcPr>
            <w:tcW w:w="1065" w:type="dxa"/>
            <w:vAlign w:val="bottom"/>
          </w:tcPr>
          <w:p w14:paraId="2A3E1446" w14:textId="0621F323" w:rsidR="09A85277" w:rsidRPr="00054F3D" w:rsidRDefault="09A85277" w:rsidP="09A85277">
            <w:pPr>
              <w:jc w:val="center"/>
            </w:pPr>
            <w:r w:rsidRPr="00054F3D">
              <w:rPr>
                <w:rFonts w:ascii="Calibri" w:eastAsia="Calibri" w:hAnsi="Calibri" w:cs="Calibri"/>
                <w:color w:val="000000" w:themeColor="text1"/>
              </w:rPr>
              <w:t>74</w:t>
            </w:r>
          </w:p>
        </w:tc>
        <w:tc>
          <w:tcPr>
            <w:tcW w:w="915" w:type="dxa"/>
            <w:vAlign w:val="bottom"/>
          </w:tcPr>
          <w:p w14:paraId="6A9F8585" w14:textId="2A572F6B" w:rsidR="09A85277" w:rsidRPr="00054F3D" w:rsidRDefault="09A85277" w:rsidP="09A85277">
            <w:pPr>
              <w:jc w:val="center"/>
            </w:pPr>
            <w:r w:rsidRPr="00054F3D">
              <w:rPr>
                <w:rFonts w:ascii="Calibri" w:eastAsia="Calibri" w:hAnsi="Calibri" w:cs="Calibri"/>
                <w:color w:val="000000" w:themeColor="text1"/>
              </w:rPr>
              <w:t>48.7</w:t>
            </w:r>
          </w:p>
        </w:tc>
      </w:tr>
      <w:tr w:rsidR="09A85277" w:rsidRPr="00054F3D" w14:paraId="35066338" w14:textId="77777777" w:rsidTr="66D7FAB8">
        <w:trPr>
          <w:trHeight w:val="315"/>
        </w:trPr>
        <w:tc>
          <w:tcPr>
            <w:tcW w:w="3000" w:type="dxa"/>
            <w:vAlign w:val="bottom"/>
          </w:tcPr>
          <w:p w14:paraId="222C60E9" w14:textId="03D8D4AF" w:rsidR="09A85277" w:rsidRPr="00054F3D" w:rsidRDefault="09A85277" w:rsidP="09A85277">
            <w:pPr>
              <w:ind w:firstLine="240"/>
            </w:pPr>
            <w:r w:rsidRPr="00054F3D">
              <w:rPr>
                <w:rFonts w:ascii="Calibri" w:eastAsia="Calibri" w:hAnsi="Calibri" w:cs="Calibri"/>
                <w:color w:val="000000" w:themeColor="text1"/>
              </w:rPr>
              <w:t>multi, ambulatory</w:t>
            </w:r>
          </w:p>
        </w:tc>
        <w:tc>
          <w:tcPr>
            <w:tcW w:w="2535" w:type="dxa"/>
            <w:vAlign w:val="bottom"/>
          </w:tcPr>
          <w:p w14:paraId="2DDFB36B" w14:textId="5B85EEEF" w:rsidR="09A85277" w:rsidRPr="00121CEA" w:rsidRDefault="09A85277" w:rsidP="09A85277">
            <w:pPr>
              <w:jc w:val="center"/>
            </w:pPr>
            <w:r w:rsidRPr="00121CEA">
              <w:rPr>
                <w:rFonts w:ascii="Calibri" w:eastAsia="Calibri" w:hAnsi="Calibri" w:cs="Calibri"/>
                <w:color w:val="000000" w:themeColor="text1"/>
              </w:rPr>
              <w:t>1</w:t>
            </w:r>
          </w:p>
        </w:tc>
        <w:tc>
          <w:tcPr>
            <w:tcW w:w="675" w:type="dxa"/>
            <w:vAlign w:val="bottom"/>
          </w:tcPr>
          <w:p w14:paraId="1FCB28DC" w14:textId="29588C0B" w:rsidR="09A85277" w:rsidRPr="00886A3C" w:rsidRDefault="09A85277" w:rsidP="09A85277">
            <w:pPr>
              <w:jc w:val="center"/>
            </w:pPr>
            <w:r w:rsidRPr="00886A3C">
              <w:rPr>
                <w:rFonts w:ascii="Calibri" w:eastAsia="Calibri" w:hAnsi="Calibri" w:cs="Calibri"/>
                <w:color w:val="000000" w:themeColor="text1"/>
              </w:rPr>
              <w:t>50</w:t>
            </w:r>
          </w:p>
        </w:tc>
        <w:tc>
          <w:tcPr>
            <w:tcW w:w="1065" w:type="dxa"/>
            <w:vAlign w:val="bottom"/>
          </w:tcPr>
          <w:p w14:paraId="6F792615" w14:textId="2EEB834E" w:rsidR="09A85277" w:rsidRPr="00054F3D" w:rsidRDefault="09A85277" w:rsidP="09A85277">
            <w:pPr>
              <w:jc w:val="center"/>
            </w:pPr>
            <w:r w:rsidRPr="00054F3D">
              <w:rPr>
                <w:rFonts w:ascii="Calibri" w:eastAsia="Calibri" w:hAnsi="Calibri" w:cs="Calibri"/>
                <w:color w:val="000000" w:themeColor="text1"/>
              </w:rPr>
              <w:t>50</w:t>
            </w:r>
          </w:p>
        </w:tc>
        <w:tc>
          <w:tcPr>
            <w:tcW w:w="915" w:type="dxa"/>
            <w:vAlign w:val="bottom"/>
          </w:tcPr>
          <w:p w14:paraId="4D2AA7D7" w14:textId="0C4F95C4" w:rsidR="09A85277" w:rsidRPr="00054F3D" w:rsidRDefault="09A85277" w:rsidP="09A85277">
            <w:pPr>
              <w:jc w:val="center"/>
            </w:pPr>
            <w:r w:rsidRPr="00054F3D">
              <w:rPr>
                <w:rFonts w:ascii="Calibri" w:eastAsia="Calibri" w:hAnsi="Calibri" w:cs="Calibri"/>
                <w:color w:val="000000" w:themeColor="text1"/>
              </w:rPr>
              <w:t>50.0</w:t>
            </w:r>
          </w:p>
        </w:tc>
      </w:tr>
      <w:tr w:rsidR="09A85277" w:rsidRPr="00054F3D" w14:paraId="55F701B3" w14:textId="77777777" w:rsidTr="66D7FAB8">
        <w:trPr>
          <w:trHeight w:val="315"/>
        </w:trPr>
        <w:tc>
          <w:tcPr>
            <w:tcW w:w="3000" w:type="dxa"/>
            <w:vAlign w:val="bottom"/>
          </w:tcPr>
          <w:p w14:paraId="05870D87" w14:textId="2D8DD5B5" w:rsidR="09A85277" w:rsidRPr="00054F3D" w:rsidRDefault="09A85277" w:rsidP="09A85277">
            <w:pPr>
              <w:ind w:firstLine="240"/>
            </w:pPr>
            <w:r w:rsidRPr="00054F3D">
              <w:rPr>
                <w:rFonts w:ascii="Calibri" w:eastAsia="Calibri" w:hAnsi="Calibri" w:cs="Calibri"/>
                <w:color w:val="000000" w:themeColor="text1"/>
              </w:rPr>
              <w:t>multi, mix</w:t>
            </w:r>
          </w:p>
        </w:tc>
        <w:tc>
          <w:tcPr>
            <w:tcW w:w="2535" w:type="dxa"/>
            <w:vAlign w:val="bottom"/>
          </w:tcPr>
          <w:p w14:paraId="5DB107FB" w14:textId="20F6CC51" w:rsidR="09A85277" w:rsidRPr="00121CEA" w:rsidRDefault="09A85277" w:rsidP="09A85277">
            <w:pPr>
              <w:jc w:val="center"/>
            </w:pPr>
            <w:r w:rsidRPr="00121CEA">
              <w:rPr>
                <w:rFonts w:ascii="Calibri" w:eastAsia="Calibri" w:hAnsi="Calibri" w:cs="Calibri"/>
                <w:color w:val="000000" w:themeColor="text1"/>
              </w:rPr>
              <w:t>1</w:t>
            </w:r>
          </w:p>
        </w:tc>
        <w:tc>
          <w:tcPr>
            <w:tcW w:w="675" w:type="dxa"/>
            <w:vAlign w:val="bottom"/>
          </w:tcPr>
          <w:p w14:paraId="76EE8600" w14:textId="49BB8C57" w:rsidR="09A85277" w:rsidRPr="00886A3C" w:rsidRDefault="09A85277" w:rsidP="09A85277">
            <w:pPr>
              <w:jc w:val="center"/>
            </w:pPr>
            <w:r w:rsidRPr="00886A3C">
              <w:rPr>
                <w:rFonts w:ascii="Calibri" w:eastAsia="Calibri" w:hAnsi="Calibri" w:cs="Calibri"/>
                <w:color w:val="000000" w:themeColor="text1"/>
              </w:rPr>
              <w:t>31</w:t>
            </w:r>
          </w:p>
        </w:tc>
        <w:tc>
          <w:tcPr>
            <w:tcW w:w="1065" w:type="dxa"/>
            <w:vAlign w:val="bottom"/>
          </w:tcPr>
          <w:p w14:paraId="129F9A81" w14:textId="57783576" w:rsidR="09A85277" w:rsidRPr="00054F3D" w:rsidRDefault="09A85277" w:rsidP="09A85277">
            <w:pPr>
              <w:jc w:val="center"/>
            </w:pPr>
            <w:r w:rsidRPr="00054F3D">
              <w:rPr>
                <w:rFonts w:ascii="Calibri" w:eastAsia="Calibri" w:hAnsi="Calibri" w:cs="Calibri"/>
                <w:color w:val="000000" w:themeColor="text1"/>
              </w:rPr>
              <w:t>31</w:t>
            </w:r>
          </w:p>
        </w:tc>
        <w:tc>
          <w:tcPr>
            <w:tcW w:w="915" w:type="dxa"/>
            <w:vAlign w:val="bottom"/>
          </w:tcPr>
          <w:p w14:paraId="4B11D919" w14:textId="209B9504" w:rsidR="09A85277" w:rsidRPr="00054F3D" w:rsidRDefault="09A85277" w:rsidP="09A85277">
            <w:pPr>
              <w:jc w:val="center"/>
            </w:pPr>
            <w:r w:rsidRPr="00054F3D">
              <w:rPr>
                <w:rFonts w:ascii="Calibri" w:eastAsia="Calibri" w:hAnsi="Calibri" w:cs="Calibri"/>
                <w:color w:val="000000" w:themeColor="text1"/>
              </w:rPr>
              <w:t>31.0</w:t>
            </w:r>
          </w:p>
        </w:tc>
      </w:tr>
      <w:tr w:rsidR="09A85277" w:rsidRPr="00054F3D" w14:paraId="4C542910" w14:textId="77777777" w:rsidTr="66D7FAB8">
        <w:trPr>
          <w:trHeight w:val="315"/>
        </w:trPr>
        <w:tc>
          <w:tcPr>
            <w:tcW w:w="3000" w:type="dxa"/>
            <w:vAlign w:val="bottom"/>
          </w:tcPr>
          <w:p w14:paraId="75533F5F" w14:textId="500B6808" w:rsidR="09A85277" w:rsidRPr="00054F3D" w:rsidRDefault="09A85277" w:rsidP="09A85277">
            <w:pPr>
              <w:ind w:firstLine="240"/>
            </w:pPr>
            <w:r w:rsidRPr="00054F3D">
              <w:rPr>
                <w:rFonts w:ascii="Calibri" w:eastAsia="Calibri" w:hAnsi="Calibri" w:cs="Calibri"/>
                <w:color w:val="000000" w:themeColor="text1"/>
              </w:rPr>
              <w:t>multi, wheeled</w:t>
            </w:r>
          </w:p>
        </w:tc>
        <w:tc>
          <w:tcPr>
            <w:tcW w:w="2535" w:type="dxa"/>
            <w:vAlign w:val="bottom"/>
          </w:tcPr>
          <w:p w14:paraId="19A3844A" w14:textId="2EE97270" w:rsidR="09A85277" w:rsidRPr="00121CEA" w:rsidRDefault="09A85277" w:rsidP="09A85277">
            <w:pPr>
              <w:jc w:val="center"/>
            </w:pPr>
            <w:r w:rsidRPr="00121CEA">
              <w:rPr>
                <w:rFonts w:ascii="Calibri" w:eastAsia="Calibri" w:hAnsi="Calibri" w:cs="Calibri"/>
                <w:color w:val="000000" w:themeColor="text1"/>
              </w:rPr>
              <w:t>1</w:t>
            </w:r>
          </w:p>
        </w:tc>
        <w:tc>
          <w:tcPr>
            <w:tcW w:w="675" w:type="dxa"/>
            <w:vAlign w:val="bottom"/>
          </w:tcPr>
          <w:p w14:paraId="60F47671" w14:textId="54DB163A" w:rsidR="09A85277" w:rsidRPr="00886A3C" w:rsidRDefault="09A85277" w:rsidP="09A85277">
            <w:pPr>
              <w:jc w:val="center"/>
            </w:pPr>
            <w:r w:rsidRPr="00886A3C">
              <w:rPr>
                <w:rFonts w:ascii="Calibri" w:eastAsia="Calibri" w:hAnsi="Calibri" w:cs="Calibri"/>
                <w:color w:val="000000" w:themeColor="text1"/>
              </w:rPr>
              <w:t>65</w:t>
            </w:r>
          </w:p>
        </w:tc>
        <w:tc>
          <w:tcPr>
            <w:tcW w:w="1065" w:type="dxa"/>
            <w:vAlign w:val="bottom"/>
          </w:tcPr>
          <w:p w14:paraId="5484AD89" w14:textId="3DD67C35" w:rsidR="09A85277" w:rsidRPr="00054F3D" w:rsidRDefault="09A85277" w:rsidP="09A85277">
            <w:pPr>
              <w:jc w:val="center"/>
            </w:pPr>
            <w:r w:rsidRPr="00054F3D">
              <w:rPr>
                <w:rFonts w:ascii="Calibri" w:eastAsia="Calibri" w:hAnsi="Calibri" w:cs="Calibri"/>
                <w:color w:val="000000" w:themeColor="text1"/>
              </w:rPr>
              <w:t>65</w:t>
            </w:r>
          </w:p>
        </w:tc>
        <w:tc>
          <w:tcPr>
            <w:tcW w:w="915" w:type="dxa"/>
            <w:vAlign w:val="bottom"/>
          </w:tcPr>
          <w:p w14:paraId="21C4FF3F" w14:textId="1C60F286" w:rsidR="09A85277" w:rsidRPr="00054F3D" w:rsidRDefault="09A85277" w:rsidP="09A85277">
            <w:pPr>
              <w:jc w:val="center"/>
            </w:pPr>
            <w:r w:rsidRPr="00054F3D">
              <w:rPr>
                <w:rFonts w:ascii="Calibri" w:eastAsia="Calibri" w:hAnsi="Calibri" w:cs="Calibri"/>
                <w:color w:val="000000" w:themeColor="text1"/>
              </w:rPr>
              <w:t>65.0</w:t>
            </w:r>
          </w:p>
        </w:tc>
      </w:tr>
      <w:tr w:rsidR="09A85277" w:rsidRPr="00054F3D" w14:paraId="13A2B7AF" w14:textId="77777777" w:rsidTr="66D7FAB8">
        <w:trPr>
          <w:trHeight w:val="315"/>
        </w:trPr>
        <w:tc>
          <w:tcPr>
            <w:tcW w:w="3000" w:type="dxa"/>
            <w:vAlign w:val="bottom"/>
          </w:tcPr>
          <w:p w14:paraId="20292044" w14:textId="762EA7A6" w:rsidR="09A85277" w:rsidRPr="00054F3D" w:rsidRDefault="09A85277" w:rsidP="09A85277">
            <w:pPr>
              <w:ind w:firstLine="240"/>
            </w:pPr>
            <w:r w:rsidRPr="00054F3D">
              <w:rPr>
                <w:rFonts w:ascii="Calibri" w:eastAsia="Calibri" w:hAnsi="Calibri" w:cs="Calibri"/>
                <w:color w:val="000000" w:themeColor="text1"/>
              </w:rPr>
              <w:t>MWC</w:t>
            </w:r>
          </w:p>
        </w:tc>
        <w:tc>
          <w:tcPr>
            <w:tcW w:w="2535" w:type="dxa"/>
            <w:vAlign w:val="bottom"/>
          </w:tcPr>
          <w:p w14:paraId="516426D3" w14:textId="249B76A1" w:rsidR="09A85277" w:rsidRPr="00121CEA" w:rsidRDefault="09A85277" w:rsidP="09A85277">
            <w:pPr>
              <w:jc w:val="center"/>
            </w:pPr>
            <w:r w:rsidRPr="00121CEA">
              <w:rPr>
                <w:rFonts w:ascii="Calibri" w:eastAsia="Calibri" w:hAnsi="Calibri" w:cs="Calibri"/>
                <w:color w:val="000000" w:themeColor="text1"/>
              </w:rPr>
              <w:t>4</w:t>
            </w:r>
          </w:p>
        </w:tc>
        <w:tc>
          <w:tcPr>
            <w:tcW w:w="675" w:type="dxa"/>
            <w:vAlign w:val="bottom"/>
          </w:tcPr>
          <w:p w14:paraId="69E67978" w14:textId="701B9D6D" w:rsidR="09A85277" w:rsidRPr="00886A3C" w:rsidRDefault="09A85277" w:rsidP="09A85277">
            <w:pPr>
              <w:jc w:val="center"/>
            </w:pPr>
            <w:r w:rsidRPr="00886A3C">
              <w:rPr>
                <w:rFonts w:ascii="Calibri" w:eastAsia="Calibri" w:hAnsi="Calibri" w:cs="Calibri"/>
                <w:color w:val="000000" w:themeColor="text1"/>
              </w:rPr>
              <w:t>29</w:t>
            </w:r>
          </w:p>
        </w:tc>
        <w:tc>
          <w:tcPr>
            <w:tcW w:w="1065" w:type="dxa"/>
            <w:vAlign w:val="bottom"/>
          </w:tcPr>
          <w:p w14:paraId="66964DD1" w14:textId="5DFB659D" w:rsidR="09A85277" w:rsidRPr="00054F3D" w:rsidRDefault="09A85277" w:rsidP="09A85277">
            <w:pPr>
              <w:jc w:val="center"/>
            </w:pPr>
            <w:r w:rsidRPr="00054F3D">
              <w:rPr>
                <w:rFonts w:ascii="Calibri" w:eastAsia="Calibri" w:hAnsi="Calibri" w:cs="Calibri"/>
                <w:color w:val="000000" w:themeColor="text1"/>
              </w:rPr>
              <w:t>47</w:t>
            </w:r>
          </w:p>
        </w:tc>
        <w:tc>
          <w:tcPr>
            <w:tcW w:w="915" w:type="dxa"/>
            <w:vAlign w:val="bottom"/>
          </w:tcPr>
          <w:p w14:paraId="563B4076" w14:textId="19B85EEA" w:rsidR="09A85277" w:rsidRPr="00054F3D" w:rsidRDefault="09A85277" w:rsidP="09A85277">
            <w:pPr>
              <w:jc w:val="center"/>
            </w:pPr>
            <w:r w:rsidRPr="00054F3D">
              <w:rPr>
                <w:rFonts w:ascii="Calibri" w:eastAsia="Calibri" w:hAnsi="Calibri" w:cs="Calibri"/>
                <w:color w:val="000000" w:themeColor="text1"/>
              </w:rPr>
              <w:t>37.3</w:t>
            </w:r>
          </w:p>
        </w:tc>
      </w:tr>
      <w:tr w:rsidR="09A85277" w:rsidRPr="00054F3D" w14:paraId="1F9FE52C" w14:textId="77777777" w:rsidTr="66D7FAB8">
        <w:trPr>
          <w:trHeight w:val="315"/>
        </w:trPr>
        <w:tc>
          <w:tcPr>
            <w:tcW w:w="3000" w:type="dxa"/>
            <w:vAlign w:val="bottom"/>
          </w:tcPr>
          <w:p w14:paraId="5DBD5E6F" w14:textId="00451581" w:rsidR="09A85277" w:rsidRPr="00054F3D" w:rsidRDefault="09A85277" w:rsidP="09A85277">
            <w:pPr>
              <w:ind w:firstLine="240"/>
            </w:pPr>
            <w:r w:rsidRPr="00054F3D">
              <w:rPr>
                <w:rFonts w:ascii="Calibri" w:eastAsia="Calibri" w:hAnsi="Calibri" w:cs="Calibri"/>
                <w:color w:val="000000" w:themeColor="text1"/>
              </w:rPr>
              <w:t>none</w:t>
            </w:r>
          </w:p>
        </w:tc>
        <w:tc>
          <w:tcPr>
            <w:tcW w:w="2535" w:type="dxa"/>
            <w:vAlign w:val="bottom"/>
          </w:tcPr>
          <w:p w14:paraId="22B9E177" w14:textId="753E3CA5" w:rsidR="09A85277" w:rsidRPr="00121CEA" w:rsidRDefault="09A85277" w:rsidP="09A85277">
            <w:pPr>
              <w:jc w:val="center"/>
            </w:pPr>
            <w:r w:rsidRPr="00121CEA">
              <w:rPr>
                <w:rFonts w:ascii="Calibri" w:eastAsia="Calibri" w:hAnsi="Calibri" w:cs="Calibri"/>
                <w:color w:val="000000" w:themeColor="text1"/>
              </w:rPr>
              <w:t>2</w:t>
            </w:r>
          </w:p>
        </w:tc>
        <w:tc>
          <w:tcPr>
            <w:tcW w:w="675" w:type="dxa"/>
            <w:vAlign w:val="bottom"/>
          </w:tcPr>
          <w:p w14:paraId="7A5CEBE4" w14:textId="3B8F9841" w:rsidR="09A85277" w:rsidRPr="00886A3C" w:rsidRDefault="09A85277" w:rsidP="09A85277">
            <w:pPr>
              <w:jc w:val="center"/>
            </w:pPr>
            <w:r w:rsidRPr="00886A3C">
              <w:rPr>
                <w:rFonts w:ascii="Calibri" w:eastAsia="Calibri" w:hAnsi="Calibri" w:cs="Calibri"/>
                <w:color w:val="000000" w:themeColor="text1"/>
              </w:rPr>
              <w:t>35</w:t>
            </w:r>
          </w:p>
        </w:tc>
        <w:tc>
          <w:tcPr>
            <w:tcW w:w="1065" w:type="dxa"/>
            <w:vAlign w:val="bottom"/>
          </w:tcPr>
          <w:p w14:paraId="4FA2F303" w14:textId="7486F0C9" w:rsidR="09A85277" w:rsidRPr="00054F3D" w:rsidRDefault="09A85277" w:rsidP="09A85277">
            <w:pPr>
              <w:jc w:val="center"/>
            </w:pPr>
            <w:r w:rsidRPr="00054F3D">
              <w:rPr>
                <w:rFonts w:ascii="Calibri" w:eastAsia="Calibri" w:hAnsi="Calibri" w:cs="Calibri"/>
                <w:color w:val="000000" w:themeColor="text1"/>
              </w:rPr>
              <w:t>68</w:t>
            </w:r>
          </w:p>
        </w:tc>
        <w:tc>
          <w:tcPr>
            <w:tcW w:w="915" w:type="dxa"/>
            <w:vAlign w:val="bottom"/>
          </w:tcPr>
          <w:p w14:paraId="02608517" w14:textId="102C9D8C" w:rsidR="09A85277" w:rsidRPr="00054F3D" w:rsidRDefault="09A85277" w:rsidP="09A85277">
            <w:pPr>
              <w:jc w:val="center"/>
            </w:pPr>
            <w:r w:rsidRPr="00054F3D">
              <w:rPr>
                <w:rFonts w:ascii="Calibri" w:eastAsia="Calibri" w:hAnsi="Calibri" w:cs="Calibri"/>
                <w:color w:val="000000" w:themeColor="text1"/>
              </w:rPr>
              <w:t>51.5</w:t>
            </w:r>
          </w:p>
        </w:tc>
      </w:tr>
      <w:tr w:rsidR="09A85277" w:rsidRPr="00054F3D" w14:paraId="74F30F68" w14:textId="77777777" w:rsidTr="66D7FAB8">
        <w:trPr>
          <w:trHeight w:val="315"/>
        </w:trPr>
        <w:tc>
          <w:tcPr>
            <w:tcW w:w="3000" w:type="dxa"/>
            <w:vAlign w:val="bottom"/>
          </w:tcPr>
          <w:p w14:paraId="5AE06C29" w14:textId="31226BF1" w:rsidR="09A85277" w:rsidRPr="00054F3D" w:rsidRDefault="09A85277" w:rsidP="09A85277">
            <w:pPr>
              <w:ind w:firstLine="240"/>
            </w:pPr>
            <w:r w:rsidRPr="00054F3D">
              <w:rPr>
                <w:rFonts w:ascii="Calibri" w:eastAsia="Calibri" w:hAnsi="Calibri" w:cs="Calibri"/>
                <w:color w:val="000000" w:themeColor="text1"/>
              </w:rPr>
              <w:t>PWC</w:t>
            </w:r>
          </w:p>
        </w:tc>
        <w:tc>
          <w:tcPr>
            <w:tcW w:w="2535" w:type="dxa"/>
            <w:vAlign w:val="bottom"/>
          </w:tcPr>
          <w:p w14:paraId="2BE54C2B" w14:textId="7086E215" w:rsidR="09A85277" w:rsidRPr="00121CEA" w:rsidRDefault="09A85277" w:rsidP="09A85277">
            <w:pPr>
              <w:jc w:val="center"/>
            </w:pPr>
            <w:r w:rsidRPr="00121CEA">
              <w:rPr>
                <w:rFonts w:ascii="Calibri" w:eastAsia="Calibri" w:hAnsi="Calibri" w:cs="Calibri"/>
                <w:color w:val="000000" w:themeColor="text1"/>
              </w:rPr>
              <w:t>1</w:t>
            </w:r>
          </w:p>
        </w:tc>
        <w:tc>
          <w:tcPr>
            <w:tcW w:w="675" w:type="dxa"/>
            <w:vAlign w:val="bottom"/>
          </w:tcPr>
          <w:p w14:paraId="7ECFA217" w14:textId="11FFD35D" w:rsidR="09A85277" w:rsidRPr="00886A3C" w:rsidRDefault="09A85277" w:rsidP="09A85277">
            <w:pPr>
              <w:jc w:val="center"/>
            </w:pPr>
            <w:r w:rsidRPr="00886A3C">
              <w:rPr>
                <w:rFonts w:ascii="Calibri" w:eastAsia="Calibri" w:hAnsi="Calibri" w:cs="Calibri"/>
                <w:color w:val="000000" w:themeColor="text1"/>
              </w:rPr>
              <w:t>40</w:t>
            </w:r>
          </w:p>
        </w:tc>
        <w:tc>
          <w:tcPr>
            <w:tcW w:w="1065" w:type="dxa"/>
            <w:vAlign w:val="bottom"/>
          </w:tcPr>
          <w:p w14:paraId="53076EC9" w14:textId="26157CD2" w:rsidR="09A85277" w:rsidRPr="00054F3D" w:rsidRDefault="09A85277" w:rsidP="09A85277">
            <w:pPr>
              <w:jc w:val="center"/>
            </w:pPr>
            <w:r w:rsidRPr="00054F3D">
              <w:rPr>
                <w:rFonts w:ascii="Calibri" w:eastAsia="Calibri" w:hAnsi="Calibri" w:cs="Calibri"/>
                <w:color w:val="000000" w:themeColor="text1"/>
              </w:rPr>
              <w:t>40</w:t>
            </w:r>
          </w:p>
        </w:tc>
        <w:tc>
          <w:tcPr>
            <w:tcW w:w="915" w:type="dxa"/>
            <w:vAlign w:val="bottom"/>
          </w:tcPr>
          <w:p w14:paraId="17688F72" w14:textId="387768B8" w:rsidR="09A85277" w:rsidRPr="00054F3D" w:rsidRDefault="09A85277" w:rsidP="09A85277">
            <w:pPr>
              <w:jc w:val="center"/>
            </w:pPr>
            <w:r w:rsidRPr="00054F3D">
              <w:rPr>
                <w:rFonts w:ascii="Calibri" w:eastAsia="Calibri" w:hAnsi="Calibri" w:cs="Calibri"/>
                <w:color w:val="000000" w:themeColor="text1"/>
              </w:rPr>
              <w:t>40.0</w:t>
            </w:r>
          </w:p>
        </w:tc>
      </w:tr>
      <w:tr w:rsidR="09A85277" w:rsidRPr="00054F3D" w14:paraId="34344060" w14:textId="77777777" w:rsidTr="66D7FAB8">
        <w:trPr>
          <w:trHeight w:val="315"/>
        </w:trPr>
        <w:tc>
          <w:tcPr>
            <w:tcW w:w="3000" w:type="dxa"/>
            <w:vAlign w:val="bottom"/>
          </w:tcPr>
          <w:p w14:paraId="53CF7C2D" w14:textId="474AE238" w:rsidR="09A85277" w:rsidRPr="00054F3D" w:rsidRDefault="09A85277" w:rsidP="09A85277">
            <w:pPr>
              <w:ind w:firstLine="240"/>
            </w:pPr>
            <w:r w:rsidRPr="00054F3D">
              <w:rPr>
                <w:rFonts w:ascii="Calibri" w:eastAsia="Calibri" w:hAnsi="Calibri" w:cs="Calibri"/>
                <w:color w:val="000000" w:themeColor="text1"/>
              </w:rPr>
              <w:t>white cane</w:t>
            </w:r>
          </w:p>
        </w:tc>
        <w:tc>
          <w:tcPr>
            <w:tcW w:w="2535" w:type="dxa"/>
            <w:vAlign w:val="bottom"/>
          </w:tcPr>
          <w:p w14:paraId="1C2FCE83" w14:textId="61B4481E" w:rsidR="09A85277" w:rsidRPr="00121CEA" w:rsidRDefault="09A85277" w:rsidP="09A85277">
            <w:pPr>
              <w:jc w:val="center"/>
            </w:pPr>
            <w:r w:rsidRPr="00121CEA">
              <w:rPr>
                <w:rFonts w:ascii="Calibri" w:eastAsia="Calibri" w:hAnsi="Calibri" w:cs="Calibri"/>
                <w:color w:val="000000" w:themeColor="text1"/>
              </w:rPr>
              <w:t>1</w:t>
            </w:r>
          </w:p>
        </w:tc>
        <w:tc>
          <w:tcPr>
            <w:tcW w:w="675" w:type="dxa"/>
            <w:vAlign w:val="bottom"/>
          </w:tcPr>
          <w:p w14:paraId="459867FB" w14:textId="0FBE1D1E" w:rsidR="09A85277" w:rsidRPr="00886A3C" w:rsidRDefault="09A85277" w:rsidP="09A85277">
            <w:pPr>
              <w:jc w:val="center"/>
            </w:pPr>
            <w:r w:rsidRPr="00886A3C">
              <w:rPr>
                <w:rFonts w:ascii="Calibri" w:eastAsia="Calibri" w:hAnsi="Calibri" w:cs="Calibri"/>
                <w:color w:val="000000" w:themeColor="text1"/>
              </w:rPr>
              <w:t>68</w:t>
            </w:r>
          </w:p>
        </w:tc>
        <w:tc>
          <w:tcPr>
            <w:tcW w:w="1065" w:type="dxa"/>
            <w:vAlign w:val="bottom"/>
          </w:tcPr>
          <w:p w14:paraId="630DB8FB" w14:textId="76557D48" w:rsidR="09A85277" w:rsidRPr="00054F3D" w:rsidRDefault="09A85277" w:rsidP="09A85277">
            <w:pPr>
              <w:jc w:val="center"/>
            </w:pPr>
            <w:r w:rsidRPr="00054F3D">
              <w:rPr>
                <w:rFonts w:ascii="Calibri" w:eastAsia="Calibri" w:hAnsi="Calibri" w:cs="Calibri"/>
                <w:color w:val="000000" w:themeColor="text1"/>
              </w:rPr>
              <w:t>68</w:t>
            </w:r>
          </w:p>
        </w:tc>
        <w:tc>
          <w:tcPr>
            <w:tcW w:w="915" w:type="dxa"/>
            <w:vAlign w:val="bottom"/>
          </w:tcPr>
          <w:p w14:paraId="298A0088" w14:textId="464A007F" w:rsidR="09A85277" w:rsidRPr="00054F3D" w:rsidRDefault="09A85277" w:rsidP="09A85277">
            <w:pPr>
              <w:jc w:val="center"/>
            </w:pPr>
            <w:r w:rsidRPr="00054F3D">
              <w:rPr>
                <w:rFonts w:ascii="Calibri" w:eastAsia="Calibri" w:hAnsi="Calibri" w:cs="Calibri"/>
                <w:color w:val="000000" w:themeColor="text1"/>
              </w:rPr>
              <w:t>68.0</w:t>
            </w:r>
          </w:p>
        </w:tc>
      </w:tr>
      <w:tr w:rsidR="09A85277" w:rsidRPr="00054F3D" w14:paraId="032B6B55" w14:textId="77777777" w:rsidTr="66D7FAB8">
        <w:trPr>
          <w:trHeight w:val="315"/>
        </w:trPr>
        <w:tc>
          <w:tcPr>
            <w:tcW w:w="3000" w:type="dxa"/>
            <w:tcBorders>
              <w:top w:val="single" w:sz="8" w:space="0" w:color="8EA9DB"/>
              <w:left w:val="nil"/>
              <w:bottom w:val="nil"/>
              <w:right w:val="nil"/>
            </w:tcBorders>
            <w:vAlign w:val="bottom"/>
          </w:tcPr>
          <w:p w14:paraId="0C065C97" w14:textId="496D6F71" w:rsidR="09A85277" w:rsidRPr="00054F3D" w:rsidRDefault="09A85277">
            <w:r w:rsidRPr="00054F3D">
              <w:rPr>
                <w:rFonts w:ascii="Calibri" w:eastAsia="Calibri" w:hAnsi="Calibri" w:cs="Calibri"/>
                <w:b/>
                <w:bCs/>
                <w:color w:val="000000" w:themeColor="text1"/>
              </w:rPr>
              <w:t>Total</w:t>
            </w:r>
          </w:p>
        </w:tc>
        <w:tc>
          <w:tcPr>
            <w:tcW w:w="2535" w:type="dxa"/>
            <w:tcBorders>
              <w:top w:val="single" w:sz="8" w:space="0" w:color="8EA9DB"/>
              <w:left w:val="nil"/>
              <w:bottom w:val="nil"/>
              <w:right w:val="nil"/>
            </w:tcBorders>
            <w:vAlign w:val="bottom"/>
          </w:tcPr>
          <w:p w14:paraId="1BD9CA1F" w14:textId="363A11DF" w:rsidR="09A85277" w:rsidRPr="00121CEA" w:rsidRDefault="09A85277" w:rsidP="09A85277">
            <w:pPr>
              <w:jc w:val="center"/>
            </w:pPr>
            <w:r w:rsidRPr="00121CEA">
              <w:rPr>
                <w:rFonts w:ascii="Calibri" w:eastAsia="Calibri" w:hAnsi="Calibri" w:cs="Calibri"/>
                <w:b/>
                <w:bCs/>
                <w:color w:val="000000" w:themeColor="text1"/>
              </w:rPr>
              <w:t>135</w:t>
            </w:r>
          </w:p>
        </w:tc>
        <w:tc>
          <w:tcPr>
            <w:tcW w:w="675" w:type="dxa"/>
            <w:tcBorders>
              <w:top w:val="single" w:sz="8" w:space="0" w:color="8EA9DB"/>
              <w:left w:val="nil"/>
              <w:bottom w:val="nil"/>
              <w:right w:val="nil"/>
            </w:tcBorders>
            <w:vAlign w:val="bottom"/>
          </w:tcPr>
          <w:p w14:paraId="6FA61524" w14:textId="0C8BF2BD" w:rsidR="09A85277" w:rsidRPr="00886A3C" w:rsidRDefault="09A85277" w:rsidP="09A85277">
            <w:pPr>
              <w:jc w:val="center"/>
            </w:pPr>
            <w:r w:rsidRPr="00886A3C">
              <w:rPr>
                <w:rFonts w:ascii="Calibri" w:eastAsia="Calibri" w:hAnsi="Calibri" w:cs="Calibri"/>
                <w:b/>
                <w:bCs/>
                <w:color w:val="000000" w:themeColor="text1"/>
              </w:rPr>
              <w:t>15</w:t>
            </w:r>
          </w:p>
        </w:tc>
        <w:tc>
          <w:tcPr>
            <w:tcW w:w="1065" w:type="dxa"/>
            <w:tcBorders>
              <w:top w:val="single" w:sz="8" w:space="0" w:color="8EA9DB"/>
              <w:left w:val="nil"/>
              <w:bottom w:val="nil"/>
              <w:right w:val="nil"/>
            </w:tcBorders>
            <w:vAlign w:val="bottom"/>
          </w:tcPr>
          <w:p w14:paraId="697D5199" w14:textId="6E8CCACD" w:rsidR="09A85277" w:rsidRPr="00054F3D" w:rsidRDefault="09A85277" w:rsidP="09A85277">
            <w:pPr>
              <w:jc w:val="center"/>
            </w:pPr>
            <w:r w:rsidRPr="00054F3D">
              <w:rPr>
                <w:rFonts w:ascii="Calibri" w:eastAsia="Calibri" w:hAnsi="Calibri" w:cs="Calibri"/>
                <w:b/>
                <w:bCs/>
                <w:color w:val="000000" w:themeColor="text1"/>
              </w:rPr>
              <w:t>80</w:t>
            </w:r>
          </w:p>
        </w:tc>
        <w:tc>
          <w:tcPr>
            <w:tcW w:w="915" w:type="dxa"/>
            <w:tcBorders>
              <w:top w:val="single" w:sz="8" w:space="0" w:color="8EA9DB"/>
              <w:left w:val="nil"/>
              <w:bottom w:val="nil"/>
              <w:right w:val="nil"/>
            </w:tcBorders>
            <w:vAlign w:val="bottom"/>
          </w:tcPr>
          <w:p w14:paraId="3752A6A6" w14:textId="5E402E40" w:rsidR="09A85277" w:rsidRPr="00054F3D" w:rsidRDefault="09A85277" w:rsidP="09A85277">
            <w:pPr>
              <w:jc w:val="center"/>
            </w:pPr>
            <w:r w:rsidRPr="00054F3D">
              <w:rPr>
                <w:rFonts w:ascii="Calibri" w:eastAsia="Calibri" w:hAnsi="Calibri" w:cs="Calibri"/>
                <w:b/>
                <w:bCs/>
                <w:color w:val="000000" w:themeColor="text1"/>
              </w:rPr>
              <w:t>49.1</w:t>
            </w:r>
          </w:p>
        </w:tc>
      </w:tr>
    </w:tbl>
    <w:p w14:paraId="6CB7A18E" w14:textId="00A80BBB" w:rsidR="073124F0" w:rsidRPr="00054F3D" w:rsidRDefault="073124F0">
      <w:r w:rsidRPr="00054F3D">
        <w:rPr>
          <w:rFonts w:ascii="Calibri" w:eastAsia="Calibri" w:hAnsi="Calibri" w:cs="Calibri"/>
        </w:rPr>
        <w:t xml:space="preserve"> </w:t>
      </w:r>
    </w:p>
    <w:p w14:paraId="58A9C4E4" w14:textId="6C19E1EB" w:rsidR="00D331DA" w:rsidRPr="00054F3D" w:rsidRDefault="00D331DA" w:rsidP="00712FB0">
      <w:pPr>
        <w:pStyle w:val="Heading2"/>
      </w:pPr>
      <w:bookmarkStart w:id="116" w:name="_Toc131059746"/>
      <w:bookmarkStart w:id="117" w:name="_Toc131163595"/>
      <w:bookmarkStart w:id="118" w:name="_Toc165459417"/>
      <w:r w:rsidRPr="00054F3D">
        <w:t>Results</w:t>
      </w:r>
      <w:bookmarkEnd w:id="116"/>
      <w:bookmarkEnd w:id="117"/>
      <w:bookmarkEnd w:id="118"/>
    </w:p>
    <w:p w14:paraId="30FC0AA4" w14:textId="2A42F3CB" w:rsidR="00EB564C" w:rsidRDefault="00BE2F39" w:rsidP="00057B12">
      <w:r w:rsidRPr="00BE2F39">
        <w:rPr>
          <w:bCs/>
        </w:rPr>
        <w:t>The results of the Delphi survey have been incorporated into the final recommendations at the beginning of this report</w:t>
      </w:r>
      <w:r w:rsidR="009E1E4B" w:rsidRPr="009E1E4B">
        <w:rPr>
          <w:bCs/>
        </w:rPr>
        <w:t xml:space="preserve">.  </w:t>
      </w:r>
    </w:p>
    <w:p w14:paraId="0E1D337E" w14:textId="5A35B4F6" w:rsidR="00BE2F39" w:rsidRDefault="00BE2F39" w:rsidP="00BE2F39"/>
    <w:p w14:paraId="00C7BAB8" w14:textId="5DF3750A" w:rsidR="00BE2F39" w:rsidRPr="00C76271" w:rsidRDefault="00BE2F39" w:rsidP="00BE2F39">
      <w:pPr>
        <w:pStyle w:val="Heading1"/>
      </w:pPr>
      <w:bookmarkStart w:id="119" w:name="_Toc131163607"/>
      <w:bookmarkStart w:id="120" w:name="_Toc136609513"/>
      <w:bookmarkStart w:id="121" w:name="_Toc165459411"/>
      <w:r w:rsidRPr="00C76271">
        <w:t>L</w:t>
      </w:r>
      <w:bookmarkEnd w:id="119"/>
      <w:bookmarkEnd w:id="120"/>
      <w:bookmarkEnd w:id="121"/>
      <w:r>
        <w:t>IMITATIONS</w:t>
      </w:r>
    </w:p>
    <w:p w14:paraId="0952E3DD" w14:textId="77777777" w:rsidR="00BE2F39" w:rsidRPr="00C76271" w:rsidRDefault="00BE2F39" w:rsidP="00BE2F39">
      <w:r w:rsidRPr="00C76271">
        <w:t xml:space="preserve">This project used multiple research methods in a variety of settings to capture a comprehensive understanding of the challenges people with disabilities face engaging </w:t>
      </w:r>
      <w:r w:rsidRPr="00C76271">
        <w:lastRenderedPageBreak/>
        <w:t xml:space="preserve">in safe, accessible, and enjoyable park experiences. However, due to some challenges, there are limitations that arose that future research should address. For example, some park “visits” needed to be completed virtually because of COVID pandemic and issues with participant health and inadequate transportation systems. The alternative protocol we developed to conduct these virtual interviews provided us with data about places some participants could not otherwise visit, but did not offer as rich experience for those participants. In particular, capturing the experiences of people with disabilities engaging in winter activities, which were rated as the least desirable potential activities in the survey, were very difficult to conduct. This may have limited our ability to identify the standards that could be provided for skiing, skating, and other winter activities. The impact of weather and travel can make these activities and the locations they occur in very inaccessible. An approach that involves overnight park visits might be required to make these activities and locations accessible to disabled participants, which would be a large expense. Improvements in immersive technologies (e.g., doing virtual visits to parks in climate-controlled facilities) could potentially address some of these concerns, but this approach would also be costly at this time. It should also be noted that the formulae we used to calculate burden has not been formally validated, which would also be an area for future research. </w:t>
      </w:r>
    </w:p>
    <w:p w14:paraId="4BFC3F8C" w14:textId="77777777" w:rsidR="00BE2F39" w:rsidRPr="00C76271" w:rsidRDefault="00BE2F39" w:rsidP="00BE2F39"/>
    <w:p w14:paraId="587151BD" w14:textId="43FA71C1" w:rsidR="00D84871" w:rsidRPr="00DA5321" w:rsidRDefault="00BE2F39" w:rsidP="00DA5321">
      <w:pPr>
        <w:sectPr w:rsidR="00D84871" w:rsidRPr="00DA5321">
          <w:pgSz w:w="12240" w:h="15840"/>
          <w:pgMar w:top="1440" w:right="1440" w:bottom="1440" w:left="1440" w:header="708" w:footer="708" w:gutter="0"/>
          <w:cols w:space="708"/>
          <w:docGrid w:linePitch="360"/>
        </w:sectPr>
      </w:pPr>
      <w:r w:rsidRPr="00C76271">
        <w:t>Overall, because we were able to have a wide variety of people with disabilities to go to parks and participate in surveys and workshops, we believe the data and results provide significant support for our recommendations for national park standards.</w:t>
      </w:r>
      <w:r w:rsidR="00057B12" w:rsidRPr="00DA5321">
        <w:t xml:space="preserve"> </w:t>
      </w:r>
    </w:p>
    <w:p w14:paraId="35C08958" w14:textId="22A487B4" w:rsidR="1ADA02DB" w:rsidRPr="006E187A" w:rsidRDefault="006E187A" w:rsidP="00FC1607">
      <w:pPr>
        <w:pStyle w:val="Heading1"/>
        <w:rPr>
          <w:sz w:val="48"/>
          <w:szCs w:val="48"/>
        </w:rPr>
      </w:pPr>
      <w:bookmarkStart w:id="122" w:name="_Toc131059758"/>
      <w:bookmarkStart w:id="123" w:name="_Toc131163608"/>
      <w:bookmarkStart w:id="124" w:name="_Toc165459418"/>
      <w:r w:rsidRPr="006E187A">
        <w:lastRenderedPageBreak/>
        <w:t>APPENDI</w:t>
      </w:r>
      <w:bookmarkEnd w:id="122"/>
      <w:bookmarkEnd w:id="123"/>
      <w:r w:rsidR="00F92F3A">
        <w:t>X AND REFERENCES</w:t>
      </w:r>
      <w:bookmarkEnd w:id="124"/>
    </w:p>
    <w:p w14:paraId="2EC2DF01" w14:textId="77777777" w:rsidR="004F03DA" w:rsidRDefault="004F03DA">
      <w:pPr>
        <w:pStyle w:val="TableofFigures"/>
        <w:tabs>
          <w:tab w:val="left" w:pos="1440"/>
          <w:tab w:val="right" w:leader="dot" w:pos="9350"/>
        </w:tabs>
      </w:pPr>
    </w:p>
    <w:p w14:paraId="648C6BF6" w14:textId="58C7EE5B" w:rsidR="00886A3C" w:rsidRDefault="004F03DA">
      <w:pPr>
        <w:pStyle w:val="TableofFigures"/>
        <w:tabs>
          <w:tab w:val="left" w:pos="1440"/>
          <w:tab w:val="right" w:leader="dot" w:pos="9350"/>
        </w:tabs>
        <w:rPr>
          <w:rFonts w:asciiTheme="minorHAnsi" w:eastAsiaTheme="minorEastAsia" w:hAnsiTheme="minorHAnsi" w:cstheme="minorBidi"/>
          <w:noProof/>
          <w:sz w:val="22"/>
          <w:szCs w:val="22"/>
          <w:lang w:eastAsia="en-CA"/>
        </w:rPr>
      </w:pPr>
      <w:r>
        <w:fldChar w:fldCharType="begin"/>
      </w:r>
      <w:r>
        <w:instrText xml:space="preserve"> TOC \h \z \t "Appendix" \c </w:instrText>
      </w:r>
      <w:r>
        <w:fldChar w:fldCharType="separate"/>
      </w:r>
      <w:hyperlink w:anchor="_Toc136609387" w:history="1">
        <w:r w:rsidR="00886A3C" w:rsidRPr="00130A9A">
          <w:rPr>
            <w:rStyle w:val="Hyperlink"/>
            <w:noProof/>
          </w:rPr>
          <w:t>Appendix 1</w:t>
        </w:r>
        <w:r w:rsidR="00886A3C">
          <w:rPr>
            <w:rFonts w:asciiTheme="minorHAnsi" w:eastAsiaTheme="minorEastAsia" w:hAnsiTheme="minorHAnsi" w:cstheme="minorBidi"/>
            <w:noProof/>
            <w:sz w:val="22"/>
            <w:szCs w:val="22"/>
            <w:lang w:eastAsia="en-CA"/>
          </w:rPr>
          <w:tab/>
        </w:r>
        <w:r w:rsidR="00886A3C" w:rsidRPr="00130A9A">
          <w:rPr>
            <w:rStyle w:val="Hyperlink"/>
            <w:noProof/>
          </w:rPr>
          <w:t>Park Assessment Maps and Feature Tables</w:t>
        </w:r>
        <w:r w:rsidR="00886A3C">
          <w:rPr>
            <w:noProof/>
            <w:webHidden/>
          </w:rPr>
          <w:tab/>
        </w:r>
        <w:r w:rsidR="00886A3C">
          <w:rPr>
            <w:noProof/>
            <w:webHidden/>
          </w:rPr>
          <w:fldChar w:fldCharType="begin"/>
        </w:r>
        <w:r w:rsidR="00886A3C">
          <w:rPr>
            <w:noProof/>
            <w:webHidden/>
          </w:rPr>
          <w:instrText xml:space="preserve"> PAGEREF _Toc136609387 \h </w:instrText>
        </w:r>
        <w:r w:rsidR="00886A3C">
          <w:rPr>
            <w:noProof/>
            <w:webHidden/>
          </w:rPr>
        </w:r>
        <w:r w:rsidR="00886A3C">
          <w:rPr>
            <w:noProof/>
            <w:webHidden/>
          </w:rPr>
          <w:fldChar w:fldCharType="separate"/>
        </w:r>
        <w:r w:rsidR="00886A3C">
          <w:rPr>
            <w:noProof/>
            <w:webHidden/>
          </w:rPr>
          <w:t>45</w:t>
        </w:r>
        <w:r w:rsidR="00886A3C">
          <w:rPr>
            <w:noProof/>
            <w:webHidden/>
          </w:rPr>
          <w:fldChar w:fldCharType="end"/>
        </w:r>
      </w:hyperlink>
    </w:p>
    <w:p w14:paraId="7A16AE68" w14:textId="23C0A518" w:rsidR="00886A3C" w:rsidRDefault="006F4FCD">
      <w:pPr>
        <w:pStyle w:val="TableofFigures"/>
        <w:tabs>
          <w:tab w:val="right" w:leader="dot" w:pos="9350"/>
        </w:tabs>
        <w:rPr>
          <w:rFonts w:asciiTheme="minorHAnsi" w:eastAsiaTheme="minorEastAsia" w:hAnsiTheme="minorHAnsi" w:cstheme="minorBidi"/>
          <w:noProof/>
          <w:sz w:val="22"/>
          <w:szCs w:val="22"/>
          <w:lang w:eastAsia="en-CA"/>
        </w:rPr>
      </w:pPr>
      <w:hyperlink w:anchor="_Toc136609389" w:history="1">
        <w:r w:rsidR="00886A3C" w:rsidRPr="00130A9A">
          <w:rPr>
            <w:rStyle w:val="Hyperlink"/>
            <w:noProof/>
          </w:rPr>
          <w:t>References</w:t>
        </w:r>
        <w:r w:rsidR="00886A3C">
          <w:rPr>
            <w:noProof/>
            <w:webHidden/>
          </w:rPr>
          <w:tab/>
        </w:r>
        <w:r w:rsidR="00886A3C">
          <w:rPr>
            <w:noProof/>
            <w:webHidden/>
          </w:rPr>
          <w:fldChar w:fldCharType="begin"/>
        </w:r>
        <w:r w:rsidR="00886A3C">
          <w:rPr>
            <w:noProof/>
            <w:webHidden/>
          </w:rPr>
          <w:instrText xml:space="preserve"> PAGEREF _Toc136609389 \h </w:instrText>
        </w:r>
        <w:r w:rsidR="00886A3C">
          <w:rPr>
            <w:noProof/>
            <w:webHidden/>
          </w:rPr>
        </w:r>
        <w:r w:rsidR="00886A3C">
          <w:rPr>
            <w:noProof/>
            <w:webHidden/>
          </w:rPr>
          <w:fldChar w:fldCharType="separate"/>
        </w:r>
        <w:r w:rsidR="00886A3C">
          <w:rPr>
            <w:noProof/>
            <w:webHidden/>
          </w:rPr>
          <w:t>78</w:t>
        </w:r>
        <w:r w:rsidR="00886A3C">
          <w:rPr>
            <w:noProof/>
            <w:webHidden/>
          </w:rPr>
          <w:fldChar w:fldCharType="end"/>
        </w:r>
      </w:hyperlink>
    </w:p>
    <w:p w14:paraId="41EB93DF" w14:textId="02A0BB67" w:rsidR="0004488E" w:rsidRDefault="004F03DA" w:rsidP="1ADA02DB">
      <w:pPr>
        <w:rPr>
          <w:rFonts w:ascii="Times New Roman" w:hAnsi="Times New Roman"/>
        </w:rPr>
      </w:pPr>
      <w:r>
        <w:rPr>
          <w:rFonts w:ascii="Times New Roman" w:hAnsi="Times New Roman"/>
        </w:rPr>
        <w:fldChar w:fldCharType="end"/>
      </w:r>
    </w:p>
    <w:p w14:paraId="670EC699" w14:textId="77777777" w:rsidR="00960ABA" w:rsidRDefault="00960ABA" w:rsidP="002B7133">
      <w:pPr>
        <w:sectPr w:rsidR="00960ABA" w:rsidSect="00600D31">
          <w:pgSz w:w="12240" w:h="15840"/>
          <w:pgMar w:top="1440" w:right="1440" w:bottom="1440" w:left="1440" w:header="708" w:footer="708" w:gutter="0"/>
          <w:cols w:space="708"/>
          <w:docGrid w:linePitch="360"/>
        </w:sectPr>
      </w:pPr>
    </w:p>
    <w:p w14:paraId="357968E3" w14:textId="5C54F5BD" w:rsidR="00D9200A" w:rsidRDefault="00FF738E" w:rsidP="009E54C3">
      <w:pPr>
        <w:pStyle w:val="Appendix"/>
      </w:pPr>
      <w:bookmarkStart w:id="125" w:name="_Toc130886881"/>
      <w:bookmarkStart w:id="126" w:name="_Toc131059760"/>
      <w:bookmarkStart w:id="127" w:name="_Toc131163610"/>
      <w:bookmarkStart w:id="128" w:name="_Toc136608384"/>
      <w:bookmarkStart w:id="129" w:name="_Toc136609387"/>
      <w:bookmarkStart w:id="130" w:name="_Toc165459419"/>
      <w:r w:rsidRPr="009E54C3">
        <w:lastRenderedPageBreak/>
        <w:t>Park</w:t>
      </w:r>
      <w:r>
        <w:t xml:space="preserve"> Assessment</w:t>
      </w:r>
      <w:r w:rsidR="007B06DE">
        <w:t xml:space="preserve"> Maps and </w:t>
      </w:r>
      <w:r w:rsidR="007B06DE" w:rsidRPr="00BC5C37">
        <w:t>Feature</w:t>
      </w:r>
      <w:r w:rsidR="007B06DE">
        <w:t xml:space="preserve"> Tables</w:t>
      </w:r>
      <w:bookmarkEnd w:id="125"/>
      <w:bookmarkEnd w:id="126"/>
      <w:bookmarkEnd w:id="127"/>
      <w:bookmarkEnd w:id="128"/>
      <w:bookmarkEnd w:id="129"/>
      <w:bookmarkEnd w:id="130"/>
    </w:p>
    <w:p w14:paraId="08D20203" w14:textId="21481E56" w:rsidR="00EF623D" w:rsidRDefault="00FF738E" w:rsidP="00FF738E">
      <w:pPr>
        <w:jc w:val="center"/>
      </w:pPr>
      <w:r>
        <w:rPr>
          <w:noProof/>
          <w:lang w:eastAsia="en-CA"/>
        </w:rPr>
        <w:drawing>
          <wp:inline distT="0" distB="0" distL="0" distR="0" wp14:anchorId="197BA4DA" wp14:editId="23E49CAF">
            <wp:extent cx="5943495" cy="4204970"/>
            <wp:effectExtent l="0" t="0" r="635" b="0"/>
            <wp:docPr id="4" name="Picture 4" descr="Map showing the features and trails of Grouse Mountain Resort.  Information about the accessibility of the features is also included by rating the trails as easy, hard, very hard, extremely hard, or not acces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 showing the features and trails of Grouse Mountain Resort.  Information about the accessibility of the features is also included by rating the trails as easy, hard, very hard, extremely hard, or not accessibl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495" cy="4204970"/>
                    </a:xfrm>
                    <a:prstGeom prst="rect">
                      <a:avLst/>
                    </a:prstGeom>
                  </pic:spPr>
                </pic:pic>
              </a:graphicData>
            </a:graphic>
          </wp:inline>
        </w:drawing>
      </w:r>
      <w:r>
        <w:rPr>
          <w:noProof/>
          <w:lang w:eastAsia="en-CA"/>
        </w:rPr>
        <w:drawing>
          <wp:inline distT="0" distB="0" distL="0" distR="0" wp14:anchorId="66C07F1D" wp14:editId="4AE75F84">
            <wp:extent cx="5581717" cy="3025588"/>
            <wp:effectExtent l="0" t="0" r="0" b="0"/>
            <wp:docPr id="5" name="Picture 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10;&#10;Description automatically generated"/>
                    <pic:cNvPicPr/>
                  </pic:nvPicPr>
                  <pic:blipFill rotWithShape="1">
                    <a:blip r:embed="rId23" cstate="print">
                      <a:extLst>
                        <a:ext uri="{28A0092B-C50C-407E-A947-70E740481C1C}">
                          <a14:useLocalDpi xmlns:a14="http://schemas.microsoft.com/office/drawing/2010/main" val="0"/>
                        </a:ext>
                      </a:extLst>
                    </a:blip>
                    <a:srcRect l="15784" t="10038" r="16156" b="37816"/>
                    <a:stretch/>
                  </pic:blipFill>
                  <pic:spPr bwMode="auto">
                    <a:xfrm>
                      <a:off x="0" y="0"/>
                      <a:ext cx="5665513" cy="3071010"/>
                    </a:xfrm>
                    <a:prstGeom prst="rect">
                      <a:avLst/>
                    </a:prstGeom>
                    <a:ln>
                      <a:noFill/>
                    </a:ln>
                    <a:extLst>
                      <a:ext uri="{53640926-AAD7-44D8-BBD7-CCE9431645EC}">
                        <a14:shadowObscured xmlns:a14="http://schemas.microsoft.com/office/drawing/2010/main"/>
                      </a:ext>
                    </a:extLst>
                  </pic:spPr>
                </pic:pic>
              </a:graphicData>
            </a:graphic>
          </wp:inline>
        </w:drawing>
      </w:r>
    </w:p>
    <w:p w14:paraId="009A4212" w14:textId="77777777" w:rsidR="00E07FE5" w:rsidRDefault="00E07FE5" w:rsidP="00FF738E">
      <w:pPr>
        <w:jc w:val="center"/>
      </w:pPr>
    </w:p>
    <w:p w14:paraId="54EE909D" w14:textId="77777777" w:rsidR="00E07FE5" w:rsidRDefault="00E07FE5" w:rsidP="00FF738E">
      <w:pPr>
        <w:jc w:val="center"/>
      </w:pPr>
    </w:p>
    <w:p w14:paraId="1ECB4176" w14:textId="77777777" w:rsidR="00E07FE5" w:rsidRDefault="00E07FE5" w:rsidP="00FF738E">
      <w:pPr>
        <w:jc w:val="center"/>
      </w:pPr>
    </w:p>
    <w:p w14:paraId="4681A4F9" w14:textId="4B2DE4DC" w:rsidR="00BC5C37" w:rsidRDefault="27C36DE3" w:rsidP="00FF738E">
      <w:pPr>
        <w:jc w:val="center"/>
      </w:pPr>
      <w:r>
        <w:rPr>
          <w:noProof/>
          <w:lang w:eastAsia="en-CA"/>
        </w:rPr>
        <w:drawing>
          <wp:inline distT="0" distB="0" distL="0" distR="0" wp14:anchorId="2AD63C0D" wp14:editId="1A7B48D8">
            <wp:extent cx="5943495" cy="4204970"/>
            <wp:effectExtent l="0" t="0" r="635" b="0"/>
            <wp:docPr id="10" name="Picture 10" descr="Accessibility Map for Grouse Mountain Resort-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ccessibility Map for Grouse Mountain Resort- Base"/>
                    <pic:cNvPicPr/>
                  </pic:nvPicPr>
                  <pic:blipFill>
                    <a:blip r:embed="rId24">
                      <a:extLst>
                        <a:ext uri="{28A0092B-C50C-407E-A947-70E740481C1C}">
                          <a14:useLocalDpi xmlns:a14="http://schemas.microsoft.com/office/drawing/2010/main" val="0"/>
                        </a:ext>
                      </a:extLst>
                    </a:blip>
                    <a:stretch>
                      <a:fillRect/>
                    </a:stretch>
                  </pic:blipFill>
                  <pic:spPr>
                    <a:xfrm>
                      <a:off x="0" y="0"/>
                      <a:ext cx="5943495" cy="4204970"/>
                    </a:xfrm>
                    <a:prstGeom prst="rect">
                      <a:avLst/>
                    </a:prstGeom>
                  </pic:spPr>
                </pic:pic>
              </a:graphicData>
            </a:graphic>
          </wp:inline>
        </w:drawing>
      </w:r>
    </w:p>
    <w:p w14:paraId="3AB1B1AD" w14:textId="607E18F2" w:rsidR="00793795" w:rsidRDefault="615A1195" w:rsidP="6F9B7401">
      <w:pPr>
        <w:rPr>
          <w:b/>
          <w:bCs/>
        </w:rPr>
      </w:pPr>
      <w:r w:rsidRPr="6F9B7401">
        <w:rPr>
          <w:b/>
          <w:bCs/>
        </w:rPr>
        <w:t>For details of all park trails and features, please see GIS folder.</w:t>
      </w:r>
    </w:p>
    <w:p w14:paraId="0BE96E99" w14:textId="77777777" w:rsidR="00793795" w:rsidRDefault="00793795" w:rsidP="00FF738E">
      <w:pPr>
        <w:jc w:val="center"/>
      </w:pPr>
    </w:p>
    <w:tbl>
      <w:tblPr>
        <w:tblStyle w:val="TableGrid"/>
        <w:tblW w:w="0" w:type="auto"/>
        <w:tblLook w:val="04A0" w:firstRow="1" w:lastRow="0" w:firstColumn="1" w:lastColumn="0" w:noHBand="0" w:noVBand="1"/>
      </w:tblPr>
      <w:tblGrid>
        <w:gridCol w:w="4675"/>
        <w:gridCol w:w="4675"/>
      </w:tblGrid>
      <w:tr w:rsidR="00BC5C37" w14:paraId="1AF330D3" w14:textId="77777777" w:rsidTr="00BC5C37">
        <w:tc>
          <w:tcPr>
            <w:tcW w:w="4675" w:type="dxa"/>
            <w:shd w:val="clear" w:color="auto" w:fill="D9D9D9" w:themeFill="background1" w:themeFillShade="D9"/>
            <w:vAlign w:val="bottom"/>
          </w:tcPr>
          <w:p w14:paraId="76A2B740" w14:textId="77777777" w:rsidR="00BC5C37" w:rsidRPr="007A643C" w:rsidRDefault="00BC5C37">
            <w:pPr>
              <w:jc w:val="center"/>
              <w:rPr>
                <w:rFonts w:cs="Arial"/>
              </w:rPr>
            </w:pPr>
            <w:r w:rsidRPr="4D70059C">
              <w:rPr>
                <w:rFonts w:cs="Arial"/>
                <w:b/>
                <w:color w:val="000000" w:themeColor="text1"/>
              </w:rPr>
              <w:t>Feature</w:t>
            </w:r>
          </w:p>
        </w:tc>
        <w:tc>
          <w:tcPr>
            <w:tcW w:w="4675" w:type="dxa"/>
            <w:shd w:val="clear" w:color="auto" w:fill="D9D9D9" w:themeFill="background1" w:themeFillShade="D9"/>
            <w:vAlign w:val="bottom"/>
          </w:tcPr>
          <w:p w14:paraId="5B5D0770" w14:textId="77777777" w:rsidR="00BC5C37" w:rsidRPr="007A643C" w:rsidRDefault="00BC5C37">
            <w:pPr>
              <w:jc w:val="center"/>
              <w:rPr>
                <w:rFonts w:cs="Arial"/>
              </w:rPr>
            </w:pPr>
            <w:r w:rsidRPr="4D70059C">
              <w:rPr>
                <w:rFonts w:cs="Arial"/>
                <w:b/>
                <w:color w:val="000000" w:themeColor="text1"/>
              </w:rPr>
              <w:t>Access</w:t>
            </w:r>
          </w:p>
        </w:tc>
      </w:tr>
      <w:tr w:rsidR="00BC5C37" w14:paraId="7B972008" w14:textId="77777777" w:rsidTr="00BC5C37">
        <w:trPr>
          <w:trHeight w:val="320"/>
        </w:trPr>
        <w:tc>
          <w:tcPr>
            <w:tcW w:w="4675" w:type="dxa"/>
            <w:noWrap/>
            <w:hideMark/>
          </w:tcPr>
          <w:p w14:paraId="2DA0F66D" w14:textId="77777777" w:rsidR="00BC5C37" w:rsidRDefault="00BC5C37" w:rsidP="007A643C">
            <w:pPr>
              <w:pStyle w:val="NoSpacing"/>
            </w:pPr>
            <w:r>
              <w:t>parking</w:t>
            </w:r>
          </w:p>
        </w:tc>
        <w:tc>
          <w:tcPr>
            <w:tcW w:w="4675" w:type="dxa"/>
            <w:noWrap/>
            <w:hideMark/>
          </w:tcPr>
          <w:p w14:paraId="131A8619" w14:textId="77777777" w:rsidR="00BC5C37" w:rsidRDefault="00BC5C37" w:rsidP="007A643C">
            <w:pPr>
              <w:pStyle w:val="NoSpacing"/>
            </w:pPr>
            <w:r>
              <w:t>Moderately Accessible</w:t>
            </w:r>
          </w:p>
        </w:tc>
      </w:tr>
      <w:tr w:rsidR="00BC5C37" w14:paraId="445A44EB" w14:textId="77777777" w:rsidTr="00BC5C37">
        <w:trPr>
          <w:trHeight w:val="320"/>
        </w:trPr>
        <w:tc>
          <w:tcPr>
            <w:tcW w:w="4675" w:type="dxa"/>
            <w:noWrap/>
            <w:hideMark/>
          </w:tcPr>
          <w:p w14:paraId="6FB4C086" w14:textId="77777777" w:rsidR="00BC5C37" w:rsidRDefault="00BC5C37" w:rsidP="007A643C">
            <w:pPr>
              <w:pStyle w:val="NoSpacing"/>
            </w:pPr>
            <w:r>
              <w:t>washroom</w:t>
            </w:r>
          </w:p>
        </w:tc>
        <w:tc>
          <w:tcPr>
            <w:tcW w:w="4675" w:type="dxa"/>
            <w:noWrap/>
            <w:hideMark/>
          </w:tcPr>
          <w:p w14:paraId="044ACAFF" w14:textId="77777777" w:rsidR="00BC5C37" w:rsidRDefault="00BC5C37" w:rsidP="007A643C">
            <w:pPr>
              <w:pStyle w:val="NoSpacing"/>
            </w:pPr>
            <w:r>
              <w:t>Accessible</w:t>
            </w:r>
          </w:p>
        </w:tc>
      </w:tr>
      <w:tr w:rsidR="00BC5C37" w14:paraId="12B04CB4" w14:textId="77777777" w:rsidTr="00BC5C37">
        <w:trPr>
          <w:trHeight w:val="320"/>
        </w:trPr>
        <w:tc>
          <w:tcPr>
            <w:tcW w:w="4675" w:type="dxa"/>
            <w:noWrap/>
            <w:hideMark/>
          </w:tcPr>
          <w:p w14:paraId="5612D29F" w14:textId="77777777" w:rsidR="00BC5C37" w:rsidRDefault="00BC5C37" w:rsidP="007A643C">
            <w:pPr>
              <w:pStyle w:val="NoSpacing"/>
            </w:pPr>
            <w:r>
              <w:t>gondola</w:t>
            </w:r>
          </w:p>
        </w:tc>
        <w:tc>
          <w:tcPr>
            <w:tcW w:w="4675" w:type="dxa"/>
            <w:noWrap/>
            <w:hideMark/>
          </w:tcPr>
          <w:p w14:paraId="2B270324" w14:textId="77777777" w:rsidR="00BC5C37" w:rsidRDefault="00BC5C37" w:rsidP="007A643C">
            <w:pPr>
              <w:pStyle w:val="NoSpacing"/>
            </w:pPr>
            <w:r>
              <w:t>Moderately Accessible</w:t>
            </w:r>
          </w:p>
        </w:tc>
      </w:tr>
      <w:tr w:rsidR="00BC5C37" w14:paraId="35C4F840" w14:textId="77777777" w:rsidTr="00BC5C37">
        <w:trPr>
          <w:trHeight w:val="320"/>
        </w:trPr>
        <w:tc>
          <w:tcPr>
            <w:tcW w:w="4675" w:type="dxa"/>
            <w:noWrap/>
            <w:hideMark/>
          </w:tcPr>
          <w:p w14:paraId="107B59F4" w14:textId="77777777" w:rsidR="00BC5C37" w:rsidRDefault="00BC5C37" w:rsidP="007A643C">
            <w:pPr>
              <w:pStyle w:val="NoSpacing"/>
            </w:pPr>
            <w:r>
              <w:t>POS</w:t>
            </w:r>
          </w:p>
        </w:tc>
        <w:tc>
          <w:tcPr>
            <w:tcW w:w="4675" w:type="dxa"/>
            <w:noWrap/>
            <w:hideMark/>
          </w:tcPr>
          <w:p w14:paraId="6736A0D5" w14:textId="77777777" w:rsidR="00BC5C37" w:rsidRDefault="00BC5C37" w:rsidP="007A643C">
            <w:pPr>
              <w:pStyle w:val="NoSpacing"/>
            </w:pPr>
            <w:r>
              <w:t>Limited Access</w:t>
            </w:r>
          </w:p>
        </w:tc>
      </w:tr>
      <w:tr w:rsidR="00BC5C37" w14:paraId="08F90933" w14:textId="77777777" w:rsidTr="00BC5C37">
        <w:trPr>
          <w:trHeight w:val="320"/>
        </w:trPr>
        <w:tc>
          <w:tcPr>
            <w:tcW w:w="4675" w:type="dxa"/>
            <w:noWrap/>
            <w:hideMark/>
          </w:tcPr>
          <w:p w14:paraId="6074862A" w14:textId="77777777" w:rsidR="00BC5C37" w:rsidRDefault="00BC5C37" w:rsidP="007A643C">
            <w:pPr>
              <w:pStyle w:val="NoSpacing"/>
            </w:pPr>
            <w:r>
              <w:t>POS</w:t>
            </w:r>
          </w:p>
        </w:tc>
        <w:tc>
          <w:tcPr>
            <w:tcW w:w="4675" w:type="dxa"/>
            <w:noWrap/>
            <w:hideMark/>
          </w:tcPr>
          <w:p w14:paraId="714BEE11" w14:textId="77777777" w:rsidR="00BC5C37" w:rsidRDefault="00BC5C37" w:rsidP="007A643C">
            <w:pPr>
              <w:pStyle w:val="NoSpacing"/>
            </w:pPr>
            <w:r>
              <w:t>Accessible</w:t>
            </w:r>
          </w:p>
        </w:tc>
      </w:tr>
      <w:tr w:rsidR="00BC5C37" w14:paraId="178665BB" w14:textId="77777777" w:rsidTr="00BC5C37">
        <w:trPr>
          <w:trHeight w:val="320"/>
        </w:trPr>
        <w:tc>
          <w:tcPr>
            <w:tcW w:w="4675" w:type="dxa"/>
            <w:noWrap/>
            <w:hideMark/>
          </w:tcPr>
          <w:p w14:paraId="54E2A94A" w14:textId="77777777" w:rsidR="00BC5C37" w:rsidRDefault="00BC5C37" w:rsidP="007A643C">
            <w:pPr>
              <w:pStyle w:val="NoSpacing"/>
            </w:pPr>
            <w:r>
              <w:t>eatery</w:t>
            </w:r>
          </w:p>
        </w:tc>
        <w:tc>
          <w:tcPr>
            <w:tcW w:w="4675" w:type="dxa"/>
            <w:noWrap/>
            <w:hideMark/>
          </w:tcPr>
          <w:p w14:paraId="16856BD4" w14:textId="77777777" w:rsidR="00BC5C37" w:rsidRDefault="00BC5C37" w:rsidP="007A643C">
            <w:pPr>
              <w:pStyle w:val="NoSpacing"/>
            </w:pPr>
            <w:r>
              <w:t>Accessible</w:t>
            </w:r>
          </w:p>
        </w:tc>
      </w:tr>
      <w:tr w:rsidR="00BC5C37" w14:paraId="37A4E796" w14:textId="77777777" w:rsidTr="00BC5C37">
        <w:trPr>
          <w:trHeight w:val="320"/>
        </w:trPr>
        <w:tc>
          <w:tcPr>
            <w:tcW w:w="4675" w:type="dxa"/>
            <w:noWrap/>
            <w:hideMark/>
          </w:tcPr>
          <w:p w14:paraId="19F975E0" w14:textId="77777777" w:rsidR="00BC5C37" w:rsidRDefault="00BC5C37" w:rsidP="007A643C">
            <w:pPr>
              <w:pStyle w:val="NoSpacing"/>
            </w:pPr>
            <w:r>
              <w:t>transit</w:t>
            </w:r>
          </w:p>
        </w:tc>
        <w:tc>
          <w:tcPr>
            <w:tcW w:w="4675" w:type="dxa"/>
            <w:noWrap/>
            <w:hideMark/>
          </w:tcPr>
          <w:p w14:paraId="122BDC08" w14:textId="77777777" w:rsidR="00BC5C37" w:rsidRDefault="00BC5C37" w:rsidP="007A643C">
            <w:pPr>
              <w:pStyle w:val="NoSpacing"/>
            </w:pPr>
            <w:r>
              <w:t>Accessible</w:t>
            </w:r>
          </w:p>
        </w:tc>
      </w:tr>
      <w:tr w:rsidR="00BC5C37" w14:paraId="54E490E5" w14:textId="77777777" w:rsidTr="00BC5C37">
        <w:trPr>
          <w:trHeight w:val="320"/>
        </w:trPr>
        <w:tc>
          <w:tcPr>
            <w:tcW w:w="4675" w:type="dxa"/>
            <w:noWrap/>
            <w:hideMark/>
          </w:tcPr>
          <w:p w14:paraId="4C5546AC" w14:textId="77777777" w:rsidR="00BC5C37" w:rsidRDefault="00BC5C37" w:rsidP="007A643C">
            <w:pPr>
              <w:pStyle w:val="NoSpacing"/>
            </w:pPr>
            <w:r>
              <w:t>vending</w:t>
            </w:r>
          </w:p>
        </w:tc>
        <w:tc>
          <w:tcPr>
            <w:tcW w:w="4675" w:type="dxa"/>
            <w:noWrap/>
            <w:hideMark/>
          </w:tcPr>
          <w:p w14:paraId="7E8524E0" w14:textId="77777777" w:rsidR="00BC5C37" w:rsidRDefault="00BC5C37" w:rsidP="007A643C">
            <w:pPr>
              <w:pStyle w:val="NoSpacing"/>
            </w:pPr>
            <w:r>
              <w:t>Accessible</w:t>
            </w:r>
          </w:p>
        </w:tc>
      </w:tr>
    </w:tbl>
    <w:p w14:paraId="311ED174" w14:textId="0879DF8C" w:rsidR="00E07FE5" w:rsidRDefault="00E07FE5" w:rsidP="00FF738E">
      <w:pPr>
        <w:jc w:val="center"/>
      </w:pPr>
    </w:p>
    <w:p w14:paraId="35704B8D" w14:textId="77777777" w:rsidR="00E07FE5" w:rsidRDefault="00E07FE5" w:rsidP="00FF738E">
      <w:pPr>
        <w:jc w:val="center"/>
      </w:pPr>
    </w:p>
    <w:p w14:paraId="43C02905" w14:textId="4BD7CEA1" w:rsidR="00E07FE5" w:rsidRDefault="00E07FE5" w:rsidP="00FF738E">
      <w:pPr>
        <w:jc w:val="center"/>
      </w:pPr>
    </w:p>
    <w:p w14:paraId="197DAE25" w14:textId="4451F166" w:rsidR="00E07FE5" w:rsidRDefault="27C36DE3" w:rsidP="00FF738E">
      <w:pPr>
        <w:jc w:val="center"/>
      </w:pPr>
      <w:r>
        <w:rPr>
          <w:noProof/>
          <w:lang w:eastAsia="en-CA"/>
        </w:rPr>
        <w:drawing>
          <wp:inline distT="0" distB="0" distL="0" distR="0" wp14:anchorId="36A43E01" wp14:editId="33687ACF">
            <wp:extent cx="5943600" cy="4204970"/>
            <wp:effectExtent l="0" t="0" r="0" b="0"/>
            <wp:docPr id="11" name="Picture 11" descr="Accessibility Map for Grouse Mountain Resort- Cha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ccessibility Map for Grouse Mountain Resort- Chalet"/>
                    <pic:cNvPicPr/>
                  </pic:nvPicPr>
                  <pic:blipFill>
                    <a:blip r:embed="rId25">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16A6A4BB" w14:textId="120A6923" w:rsidR="00793795" w:rsidRDefault="00793795" w:rsidP="00FF738E">
      <w:pPr>
        <w:jc w:val="center"/>
      </w:pPr>
    </w:p>
    <w:p w14:paraId="347016F8" w14:textId="77777777" w:rsidR="00793795" w:rsidRDefault="00793795" w:rsidP="00FF738E">
      <w:pPr>
        <w:jc w:val="center"/>
      </w:pPr>
    </w:p>
    <w:tbl>
      <w:tblPr>
        <w:tblStyle w:val="TableGrid"/>
        <w:tblW w:w="0" w:type="auto"/>
        <w:tblLook w:val="04A0" w:firstRow="1" w:lastRow="0" w:firstColumn="1" w:lastColumn="0" w:noHBand="0" w:noVBand="1"/>
      </w:tblPr>
      <w:tblGrid>
        <w:gridCol w:w="4675"/>
        <w:gridCol w:w="4675"/>
      </w:tblGrid>
      <w:tr w:rsidR="00E07FE5" w14:paraId="279429DB" w14:textId="77777777">
        <w:tc>
          <w:tcPr>
            <w:tcW w:w="4675" w:type="dxa"/>
            <w:shd w:val="clear" w:color="auto" w:fill="D9D9D9" w:themeFill="background1" w:themeFillShade="D9"/>
            <w:vAlign w:val="bottom"/>
          </w:tcPr>
          <w:p w14:paraId="058E712D" w14:textId="77777777" w:rsidR="00E07FE5" w:rsidRDefault="00E07FE5">
            <w:pPr>
              <w:jc w:val="center"/>
            </w:pPr>
            <w:r>
              <w:rPr>
                <w:rFonts w:ascii="Calibri" w:hAnsi="Calibri" w:cs="Calibri"/>
                <w:b/>
                <w:bCs/>
                <w:color w:val="000000"/>
              </w:rPr>
              <w:t>Feature</w:t>
            </w:r>
          </w:p>
        </w:tc>
        <w:tc>
          <w:tcPr>
            <w:tcW w:w="4675" w:type="dxa"/>
            <w:shd w:val="clear" w:color="auto" w:fill="D9D9D9" w:themeFill="background1" w:themeFillShade="D9"/>
            <w:vAlign w:val="bottom"/>
          </w:tcPr>
          <w:p w14:paraId="44987382" w14:textId="77777777" w:rsidR="00E07FE5" w:rsidRDefault="00E07FE5">
            <w:pPr>
              <w:jc w:val="center"/>
            </w:pPr>
            <w:r>
              <w:rPr>
                <w:rFonts w:ascii="Calibri" w:hAnsi="Calibri" w:cs="Calibri"/>
                <w:b/>
                <w:bCs/>
                <w:color w:val="000000"/>
              </w:rPr>
              <w:t>Access</w:t>
            </w:r>
          </w:p>
        </w:tc>
      </w:tr>
      <w:tr w:rsidR="00BC5C37" w14:paraId="1EDBB552" w14:textId="77777777">
        <w:tc>
          <w:tcPr>
            <w:tcW w:w="4675" w:type="dxa"/>
            <w:vAlign w:val="bottom"/>
          </w:tcPr>
          <w:p w14:paraId="7A16720C" w14:textId="20E03552" w:rsidR="00BC5C37" w:rsidRPr="007A643C" w:rsidRDefault="00BC5C37" w:rsidP="007A643C">
            <w:pPr>
              <w:pStyle w:val="NoSpacing"/>
            </w:pPr>
            <w:r w:rsidRPr="007A643C">
              <w:t>ski</w:t>
            </w:r>
          </w:p>
        </w:tc>
        <w:tc>
          <w:tcPr>
            <w:tcW w:w="4675" w:type="dxa"/>
            <w:vAlign w:val="bottom"/>
          </w:tcPr>
          <w:p w14:paraId="4A223F1A" w14:textId="546A611B" w:rsidR="00BC5C37" w:rsidRPr="007A643C" w:rsidRDefault="00BC5C37" w:rsidP="007A643C">
            <w:pPr>
              <w:pStyle w:val="NoSpacing"/>
            </w:pPr>
            <w:r w:rsidRPr="007A643C">
              <w:t>Accessible</w:t>
            </w:r>
          </w:p>
        </w:tc>
      </w:tr>
      <w:tr w:rsidR="00BC5C37" w14:paraId="7B23029A" w14:textId="77777777">
        <w:tc>
          <w:tcPr>
            <w:tcW w:w="4675" w:type="dxa"/>
            <w:vAlign w:val="bottom"/>
          </w:tcPr>
          <w:p w14:paraId="6DC7BB57" w14:textId="101C2C3E" w:rsidR="00BC5C37" w:rsidRPr="007A643C" w:rsidRDefault="00BC5C37" w:rsidP="007A643C">
            <w:pPr>
              <w:pStyle w:val="NoSpacing"/>
            </w:pPr>
            <w:r w:rsidRPr="007A643C">
              <w:t>skate</w:t>
            </w:r>
          </w:p>
        </w:tc>
        <w:tc>
          <w:tcPr>
            <w:tcW w:w="4675" w:type="dxa"/>
            <w:vAlign w:val="bottom"/>
          </w:tcPr>
          <w:p w14:paraId="226AED6C" w14:textId="23D9FB6D" w:rsidR="00BC5C37" w:rsidRPr="007A643C" w:rsidRDefault="00BC5C37" w:rsidP="007A643C">
            <w:pPr>
              <w:pStyle w:val="NoSpacing"/>
            </w:pPr>
            <w:r w:rsidRPr="007A643C">
              <w:t>Limited Access</w:t>
            </w:r>
          </w:p>
        </w:tc>
      </w:tr>
      <w:tr w:rsidR="00BC5C37" w14:paraId="40F6E88D" w14:textId="77777777">
        <w:tc>
          <w:tcPr>
            <w:tcW w:w="4675" w:type="dxa"/>
            <w:vAlign w:val="bottom"/>
          </w:tcPr>
          <w:p w14:paraId="0927BAE5" w14:textId="7C8F4136" w:rsidR="00BC5C37" w:rsidRPr="007A643C" w:rsidRDefault="00BC5C37" w:rsidP="007A643C">
            <w:pPr>
              <w:pStyle w:val="NoSpacing"/>
            </w:pPr>
            <w:r w:rsidRPr="007A643C">
              <w:t>monument</w:t>
            </w:r>
          </w:p>
        </w:tc>
        <w:tc>
          <w:tcPr>
            <w:tcW w:w="4675" w:type="dxa"/>
            <w:vAlign w:val="bottom"/>
          </w:tcPr>
          <w:p w14:paraId="54399ADD" w14:textId="1EC5B2CC" w:rsidR="00BC5C37" w:rsidRPr="007A643C" w:rsidRDefault="00BC5C37" w:rsidP="007A643C">
            <w:pPr>
              <w:pStyle w:val="NoSpacing"/>
            </w:pPr>
            <w:r w:rsidRPr="007A643C">
              <w:t>Accessible</w:t>
            </w:r>
          </w:p>
        </w:tc>
      </w:tr>
      <w:tr w:rsidR="00BC5C37" w14:paraId="350639F8" w14:textId="77777777">
        <w:tc>
          <w:tcPr>
            <w:tcW w:w="4675" w:type="dxa"/>
            <w:vAlign w:val="bottom"/>
          </w:tcPr>
          <w:p w14:paraId="5B444203" w14:textId="21691174" w:rsidR="00BC5C37" w:rsidRPr="007A643C" w:rsidRDefault="00BC5C37" w:rsidP="007A643C">
            <w:pPr>
              <w:pStyle w:val="NoSpacing"/>
            </w:pPr>
            <w:r w:rsidRPr="007A643C">
              <w:t>gondola</w:t>
            </w:r>
          </w:p>
        </w:tc>
        <w:tc>
          <w:tcPr>
            <w:tcW w:w="4675" w:type="dxa"/>
            <w:vAlign w:val="bottom"/>
          </w:tcPr>
          <w:p w14:paraId="64A5504B" w14:textId="56CF64B5" w:rsidR="00BC5C37" w:rsidRPr="007A643C" w:rsidRDefault="00BC5C37" w:rsidP="007A643C">
            <w:pPr>
              <w:pStyle w:val="NoSpacing"/>
            </w:pPr>
            <w:r w:rsidRPr="007A643C">
              <w:t>Moderately Accessible</w:t>
            </w:r>
          </w:p>
        </w:tc>
      </w:tr>
      <w:tr w:rsidR="00BC5C37" w14:paraId="2C162221" w14:textId="77777777">
        <w:tc>
          <w:tcPr>
            <w:tcW w:w="4675" w:type="dxa"/>
            <w:vAlign w:val="bottom"/>
          </w:tcPr>
          <w:p w14:paraId="4AEAA813" w14:textId="6D575E39" w:rsidR="00BC5C37" w:rsidRPr="007A643C" w:rsidRDefault="00BC5C37" w:rsidP="007A643C">
            <w:pPr>
              <w:pStyle w:val="NoSpacing"/>
            </w:pPr>
            <w:r w:rsidRPr="007A643C">
              <w:t>seating</w:t>
            </w:r>
          </w:p>
        </w:tc>
        <w:tc>
          <w:tcPr>
            <w:tcW w:w="4675" w:type="dxa"/>
            <w:vAlign w:val="bottom"/>
          </w:tcPr>
          <w:p w14:paraId="273EB799" w14:textId="4BC6B52E" w:rsidR="00BC5C37" w:rsidRPr="007A643C" w:rsidRDefault="00BC5C37" w:rsidP="007A643C">
            <w:pPr>
              <w:pStyle w:val="NoSpacing"/>
            </w:pPr>
            <w:r w:rsidRPr="007A643C">
              <w:t>Accessible</w:t>
            </w:r>
          </w:p>
        </w:tc>
      </w:tr>
      <w:tr w:rsidR="00BC5C37" w14:paraId="5809E051" w14:textId="77777777">
        <w:tc>
          <w:tcPr>
            <w:tcW w:w="4675" w:type="dxa"/>
            <w:vAlign w:val="bottom"/>
          </w:tcPr>
          <w:p w14:paraId="682812A5" w14:textId="212184F2" w:rsidR="00BC5C37" w:rsidRPr="007A643C" w:rsidRDefault="00BC5C37" w:rsidP="007A643C">
            <w:pPr>
              <w:pStyle w:val="NoSpacing"/>
            </w:pPr>
            <w:r w:rsidRPr="007A643C">
              <w:t>map</w:t>
            </w:r>
          </w:p>
        </w:tc>
        <w:tc>
          <w:tcPr>
            <w:tcW w:w="4675" w:type="dxa"/>
            <w:vAlign w:val="bottom"/>
          </w:tcPr>
          <w:p w14:paraId="646028CB" w14:textId="1DF60C96" w:rsidR="00BC5C37" w:rsidRPr="007A643C" w:rsidRDefault="00BC5C37" w:rsidP="007A643C">
            <w:pPr>
              <w:pStyle w:val="NoSpacing"/>
            </w:pPr>
            <w:r w:rsidRPr="007A643C">
              <w:t>Moderately Accessible</w:t>
            </w:r>
          </w:p>
        </w:tc>
      </w:tr>
    </w:tbl>
    <w:p w14:paraId="40BACD17" w14:textId="12992DC6" w:rsidR="00EE6446" w:rsidRDefault="00EE6446" w:rsidP="00FF738E">
      <w:pPr>
        <w:jc w:val="center"/>
      </w:pPr>
    </w:p>
    <w:p w14:paraId="540DBFA8" w14:textId="77777777" w:rsidR="00E07FE5" w:rsidRDefault="00E07FE5" w:rsidP="00FF738E">
      <w:pPr>
        <w:jc w:val="center"/>
      </w:pPr>
    </w:p>
    <w:p w14:paraId="0AD01AE4" w14:textId="77777777" w:rsidR="00EE6446" w:rsidRDefault="00EE6446" w:rsidP="00FF738E">
      <w:pPr>
        <w:jc w:val="center"/>
      </w:pPr>
    </w:p>
    <w:p w14:paraId="76EE8EE7" w14:textId="77777777" w:rsidR="00EE6446" w:rsidRDefault="00EE6446" w:rsidP="00FF738E">
      <w:pPr>
        <w:jc w:val="center"/>
      </w:pPr>
    </w:p>
    <w:p w14:paraId="4F00A3C9" w14:textId="7D8D7A3C" w:rsidR="00E07FE5" w:rsidRDefault="27C36DE3" w:rsidP="00FF738E">
      <w:pPr>
        <w:jc w:val="center"/>
      </w:pPr>
      <w:r>
        <w:rPr>
          <w:noProof/>
          <w:lang w:eastAsia="en-CA"/>
        </w:rPr>
        <w:lastRenderedPageBreak/>
        <w:drawing>
          <wp:inline distT="0" distB="0" distL="0" distR="0" wp14:anchorId="1C185888" wp14:editId="0185A611">
            <wp:extent cx="5943600" cy="4204970"/>
            <wp:effectExtent l="0" t="0" r="0" b="0"/>
            <wp:docPr id="13" name="Picture 13" descr="Accessibility Map for Grouse Mountain Resort- Lumber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ccessibility Map for Grouse Mountain Resort- Lumberjack"/>
                    <pic:cNvPicPr/>
                  </pic:nvPicPr>
                  <pic:blipFill>
                    <a:blip r:embed="rId26">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37975984" w14:textId="77777777" w:rsidR="00793795" w:rsidRDefault="00793795" w:rsidP="00FF738E">
      <w:pPr>
        <w:jc w:val="center"/>
      </w:pPr>
    </w:p>
    <w:p w14:paraId="32D72B97" w14:textId="77777777" w:rsidR="00E07FE5" w:rsidRDefault="00E07FE5" w:rsidP="00FF738E">
      <w:pPr>
        <w:jc w:val="center"/>
      </w:pPr>
    </w:p>
    <w:tbl>
      <w:tblPr>
        <w:tblStyle w:val="TableGrid"/>
        <w:tblW w:w="0" w:type="auto"/>
        <w:tblLook w:val="04A0" w:firstRow="1" w:lastRow="0" w:firstColumn="1" w:lastColumn="0" w:noHBand="0" w:noVBand="1"/>
      </w:tblPr>
      <w:tblGrid>
        <w:gridCol w:w="4675"/>
        <w:gridCol w:w="4675"/>
      </w:tblGrid>
      <w:tr w:rsidR="00E07FE5" w14:paraId="14094401" w14:textId="77777777" w:rsidTr="00E07FE5">
        <w:tc>
          <w:tcPr>
            <w:tcW w:w="4675" w:type="dxa"/>
            <w:shd w:val="clear" w:color="auto" w:fill="D9D9D9" w:themeFill="background1" w:themeFillShade="D9"/>
            <w:vAlign w:val="bottom"/>
          </w:tcPr>
          <w:p w14:paraId="5650ACF8" w14:textId="5A40F081" w:rsidR="00E07FE5" w:rsidRDefault="00E07FE5" w:rsidP="00E07FE5">
            <w:pPr>
              <w:jc w:val="center"/>
            </w:pPr>
            <w:r>
              <w:rPr>
                <w:rFonts w:ascii="Calibri" w:hAnsi="Calibri" w:cs="Calibri"/>
                <w:b/>
                <w:bCs/>
                <w:color w:val="000000"/>
              </w:rPr>
              <w:t>Feature</w:t>
            </w:r>
          </w:p>
        </w:tc>
        <w:tc>
          <w:tcPr>
            <w:tcW w:w="4675" w:type="dxa"/>
            <w:shd w:val="clear" w:color="auto" w:fill="D9D9D9" w:themeFill="background1" w:themeFillShade="D9"/>
            <w:vAlign w:val="bottom"/>
          </w:tcPr>
          <w:p w14:paraId="70089356" w14:textId="0857715D" w:rsidR="00E07FE5" w:rsidRDefault="00E07FE5" w:rsidP="00E07FE5">
            <w:pPr>
              <w:jc w:val="center"/>
            </w:pPr>
            <w:r>
              <w:rPr>
                <w:rFonts w:ascii="Calibri" w:hAnsi="Calibri" w:cs="Calibri"/>
                <w:b/>
                <w:bCs/>
                <w:color w:val="000000"/>
              </w:rPr>
              <w:t>Access</w:t>
            </w:r>
          </w:p>
        </w:tc>
      </w:tr>
      <w:tr w:rsidR="00BC5C37" w14:paraId="031E3849" w14:textId="77777777">
        <w:tc>
          <w:tcPr>
            <w:tcW w:w="4675" w:type="dxa"/>
            <w:vAlign w:val="bottom"/>
          </w:tcPr>
          <w:p w14:paraId="42829448" w14:textId="6ABF5901" w:rsidR="00BC5C37" w:rsidRDefault="00BC5C37" w:rsidP="007A643C">
            <w:pPr>
              <w:pStyle w:val="NoSpacing"/>
            </w:pPr>
            <w:r>
              <w:t>eatery</w:t>
            </w:r>
          </w:p>
        </w:tc>
        <w:tc>
          <w:tcPr>
            <w:tcW w:w="4675" w:type="dxa"/>
            <w:vAlign w:val="bottom"/>
          </w:tcPr>
          <w:p w14:paraId="267F77A8" w14:textId="49C658F3" w:rsidR="00BC5C37" w:rsidRDefault="00BC5C37" w:rsidP="007A643C">
            <w:pPr>
              <w:pStyle w:val="NoSpacing"/>
            </w:pPr>
            <w:r>
              <w:t>Limited Access</w:t>
            </w:r>
          </w:p>
        </w:tc>
      </w:tr>
      <w:tr w:rsidR="00BC5C37" w14:paraId="21DFBA02" w14:textId="77777777">
        <w:tc>
          <w:tcPr>
            <w:tcW w:w="4675" w:type="dxa"/>
            <w:vAlign w:val="bottom"/>
          </w:tcPr>
          <w:p w14:paraId="3961EA3D" w14:textId="594F3718" w:rsidR="00BC5C37" w:rsidRDefault="00BC5C37" w:rsidP="007A643C">
            <w:pPr>
              <w:pStyle w:val="NoSpacing"/>
            </w:pPr>
            <w:r>
              <w:t>picnic</w:t>
            </w:r>
          </w:p>
        </w:tc>
        <w:tc>
          <w:tcPr>
            <w:tcW w:w="4675" w:type="dxa"/>
            <w:vAlign w:val="bottom"/>
          </w:tcPr>
          <w:p w14:paraId="7C63F5F5" w14:textId="4F01853C" w:rsidR="00BC5C37" w:rsidRDefault="00BC5C37" w:rsidP="007A643C">
            <w:pPr>
              <w:pStyle w:val="NoSpacing"/>
            </w:pPr>
            <w:r>
              <w:t>Accessible</w:t>
            </w:r>
          </w:p>
        </w:tc>
      </w:tr>
      <w:tr w:rsidR="00BC5C37" w14:paraId="54922B64" w14:textId="77777777">
        <w:tc>
          <w:tcPr>
            <w:tcW w:w="4675" w:type="dxa"/>
            <w:vAlign w:val="bottom"/>
          </w:tcPr>
          <w:p w14:paraId="1EEF97E6" w14:textId="08612FC2" w:rsidR="00BC5C37" w:rsidRDefault="00BC5C37" w:rsidP="007A643C">
            <w:pPr>
              <w:pStyle w:val="NoSpacing"/>
            </w:pPr>
            <w:r>
              <w:t>washroom</w:t>
            </w:r>
          </w:p>
        </w:tc>
        <w:tc>
          <w:tcPr>
            <w:tcW w:w="4675" w:type="dxa"/>
            <w:vAlign w:val="bottom"/>
          </w:tcPr>
          <w:p w14:paraId="68A31CBB" w14:textId="1371DA9B" w:rsidR="00BC5C37" w:rsidRDefault="00BC5C37" w:rsidP="007A643C">
            <w:pPr>
              <w:pStyle w:val="NoSpacing"/>
            </w:pPr>
            <w:r>
              <w:t>Limited Access</w:t>
            </w:r>
          </w:p>
        </w:tc>
      </w:tr>
      <w:tr w:rsidR="00BC5C37" w14:paraId="02385C0A" w14:textId="77777777">
        <w:tc>
          <w:tcPr>
            <w:tcW w:w="4675" w:type="dxa"/>
            <w:vAlign w:val="bottom"/>
          </w:tcPr>
          <w:p w14:paraId="06978608" w14:textId="11DC1778" w:rsidR="00BC5C37" w:rsidRDefault="00BC5C37" w:rsidP="007A643C">
            <w:pPr>
              <w:pStyle w:val="NoSpacing"/>
            </w:pPr>
            <w:r>
              <w:t>picnic</w:t>
            </w:r>
          </w:p>
        </w:tc>
        <w:tc>
          <w:tcPr>
            <w:tcW w:w="4675" w:type="dxa"/>
            <w:vAlign w:val="bottom"/>
          </w:tcPr>
          <w:p w14:paraId="7DFD8731" w14:textId="437D220C" w:rsidR="00BC5C37" w:rsidRDefault="00BC5C37" w:rsidP="007A643C">
            <w:pPr>
              <w:pStyle w:val="NoSpacing"/>
            </w:pPr>
            <w:r>
              <w:t>Limited Access</w:t>
            </w:r>
          </w:p>
        </w:tc>
      </w:tr>
      <w:tr w:rsidR="00BC5C37" w14:paraId="3E46BA8C" w14:textId="77777777">
        <w:tc>
          <w:tcPr>
            <w:tcW w:w="4675" w:type="dxa"/>
            <w:vAlign w:val="bottom"/>
          </w:tcPr>
          <w:p w14:paraId="472F9B36" w14:textId="328FFCD4" w:rsidR="00BC5C37" w:rsidRDefault="00BC5C37" w:rsidP="007A643C">
            <w:pPr>
              <w:pStyle w:val="NoSpacing"/>
            </w:pPr>
            <w:r>
              <w:t>amphitheatre</w:t>
            </w:r>
          </w:p>
        </w:tc>
        <w:tc>
          <w:tcPr>
            <w:tcW w:w="4675" w:type="dxa"/>
            <w:vAlign w:val="bottom"/>
          </w:tcPr>
          <w:p w14:paraId="08624D93" w14:textId="58E31C05" w:rsidR="00BC5C37" w:rsidRDefault="00BC5C37" w:rsidP="007A643C">
            <w:pPr>
              <w:pStyle w:val="NoSpacing"/>
            </w:pPr>
            <w:r>
              <w:t>Moderately Accessible</w:t>
            </w:r>
          </w:p>
        </w:tc>
      </w:tr>
      <w:tr w:rsidR="00BC5C37" w14:paraId="3E11690B" w14:textId="77777777">
        <w:tc>
          <w:tcPr>
            <w:tcW w:w="4675" w:type="dxa"/>
            <w:vAlign w:val="bottom"/>
          </w:tcPr>
          <w:p w14:paraId="3A6F64E7" w14:textId="1BB6BED7" w:rsidR="00BC5C37" w:rsidRDefault="00BC5C37" w:rsidP="007A643C">
            <w:pPr>
              <w:pStyle w:val="NoSpacing"/>
            </w:pPr>
            <w:r>
              <w:t>eatery</w:t>
            </w:r>
          </w:p>
        </w:tc>
        <w:tc>
          <w:tcPr>
            <w:tcW w:w="4675" w:type="dxa"/>
            <w:vAlign w:val="bottom"/>
          </w:tcPr>
          <w:p w14:paraId="5E7EB5CD" w14:textId="4CC3FB79" w:rsidR="00BC5C37" w:rsidRDefault="00BC5C37" w:rsidP="007A643C">
            <w:pPr>
              <w:pStyle w:val="NoSpacing"/>
            </w:pPr>
            <w:r>
              <w:t>Limited Access</w:t>
            </w:r>
          </w:p>
        </w:tc>
      </w:tr>
    </w:tbl>
    <w:p w14:paraId="707E54E1" w14:textId="77777777" w:rsidR="00E07FE5" w:rsidRDefault="00E07FE5" w:rsidP="00FF738E">
      <w:pPr>
        <w:jc w:val="center"/>
      </w:pPr>
    </w:p>
    <w:p w14:paraId="2A230C97" w14:textId="37F404E4" w:rsidR="00E07FE5" w:rsidRDefault="27C36DE3" w:rsidP="00FF738E">
      <w:pPr>
        <w:jc w:val="center"/>
      </w:pPr>
      <w:r>
        <w:rPr>
          <w:noProof/>
          <w:lang w:eastAsia="en-CA"/>
        </w:rPr>
        <w:lastRenderedPageBreak/>
        <w:drawing>
          <wp:inline distT="0" distB="0" distL="0" distR="0" wp14:anchorId="0F82D047" wp14:editId="6D0534A1">
            <wp:extent cx="5943600" cy="4204970"/>
            <wp:effectExtent l="0" t="0" r="0" b="0"/>
            <wp:docPr id="16" name="Picture 16" descr="Accessibility Map for Grouse Mountain Resort- Grizzl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ccessibility Map for Grouse Mountain Resort- Grizzlies"/>
                    <pic:cNvPicPr/>
                  </pic:nvPicPr>
                  <pic:blipFill>
                    <a:blip r:embed="rId27">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276C6B1B" w14:textId="0555C134" w:rsidR="00793795" w:rsidRDefault="00793795" w:rsidP="00FF738E">
      <w:pPr>
        <w:jc w:val="center"/>
      </w:pPr>
    </w:p>
    <w:p w14:paraId="45E1ABED" w14:textId="77777777" w:rsidR="00793795" w:rsidRDefault="00793795" w:rsidP="00FF738E">
      <w:pPr>
        <w:jc w:val="center"/>
      </w:pPr>
    </w:p>
    <w:tbl>
      <w:tblPr>
        <w:tblStyle w:val="TableGrid"/>
        <w:tblW w:w="0" w:type="auto"/>
        <w:tblLook w:val="04A0" w:firstRow="1" w:lastRow="0" w:firstColumn="1" w:lastColumn="0" w:noHBand="0" w:noVBand="1"/>
      </w:tblPr>
      <w:tblGrid>
        <w:gridCol w:w="4675"/>
        <w:gridCol w:w="4675"/>
      </w:tblGrid>
      <w:tr w:rsidR="00E07FE5" w14:paraId="69A0144F" w14:textId="77777777">
        <w:tc>
          <w:tcPr>
            <w:tcW w:w="4675" w:type="dxa"/>
            <w:shd w:val="clear" w:color="auto" w:fill="D9D9D9" w:themeFill="background1" w:themeFillShade="D9"/>
            <w:vAlign w:val="bottom"/>
          </w:tcPr>
          <w:p w14:paraId="1DA6C936" w14:textId="77777777" w:rsidR="00E07FE5" w:rsidRDefault="00E07FE5">
            <w:pPr>
              <w:jc w:val="center"/>
            </w:pPr>
            <w:r>
              <w:rPr>
                <w:rFonts w:ascii="Calibri" w:hAnsi="Calibri" w:cs="Calibri"/>
                <w:b/>
                <w:bCs/>
                <w:color w:val="000000"/>
              </w:rPr>
              <w:t>Feature</w:t>
            </w:r>
          </w:p>
        </w:tc>
        <w:tc>
          <w:tcPr>
            <w:tcW w:w="4675" w:type="dxa"/>
            <w:shd w:val="clear" w:color="auto" w:fill="D9D9D9" w:themeFill="background1" w:themeFillShade="D9"/>
            <w:vAlign w:val="bottom"/>
          </w:tcPr>
          <w:p w14:paraId="2281D39E" w14:textId="77777777" w:rsidR="00E07FE5" w:rsidRDefault="00E07FE5">
            <w:pPr>
              <w:jc w:val="center"/>
            </w:pPr>
            <w:r>
              <w:rPr>
                <w:rFonts w:ascii="Calibri" w:hAnsi="Calibri" w:cs="Calibri"/>
                <w:b/>
                <w:bCs/>
                <w:color w:val="000000"/>
              </w:rPr>
              <w:t>Access</w:t>
            </w:r>
          </w:p>
        </w:tc>
      </w:tr>
      <w:tr w:rsidR="00BC5C37" w14:paraId="0D9064A3" w14:textId="77777777">
        <w:tc>
          <w:tcPr>
            <w:tcW w:w="4675" w:type="dxa"/>
            <w:vAlign w:val="bottom"/>
          </w:tcPr>
          <w:p w14:paraId="3D381894" w14:textId="23D99927" w:rsidR="00BC5C37" w:rsidRDefault="00BC5C37" w:rsidP="007A643C">
            <w:pPr>
              <w:pStyle w:val="NoSpacing"/>
            </w:pPr>
            <w:r>
              <w:t>view</w:t>
            </w:r>
          </w:p>
        </w:tc>
        <w:tc>
          <w:tcPr>
            <w:tcW w:w="4675" w:type="dxa"/>
            <w:vAlign w:val="bottom"/>
          </w:tcPr>
          <w:p w14:paraId="2C13C59A" w14:textId="6DD53C4A" w:rsidR="00BC5C37" w:rsidRDefault="00BC5C37" w:rsidP="007A643C">
            <w:pPr>
              <w:pStyle w:val="NoSpacing"/>
            </w:pPr>
            <w:r>
              <w:t>Accessible</w:t>
            </w:r>
          </w:p>
        </w:tc>
      </w:tr>
      <w:tr w:rsidR="00BC5C37" w14:paraId="69AE66C2" w14:textId="77777777">
        <w:tc>
          <w:tcPr>
            <w:tcW w:w="4675" w:type="dxa"/>
            <w:vAlign w:val="bottom"/>
          </w:tcPr>
          <w:p w14:paraId="777183D3" w14:textId="2876DBE5" w:rsidR="00BC5C37" w:rsidRDefault="00BC5C37" w:rsidP="007A643C">
            <w:pPr>
              <w:pStyle w:val="NoSpacing"/>
            </w:pPr>
            <w:r>
              <w:t>eatery</w:t>
            </w:r>
          </w:p>
        </w:tc>
        <w:tc>
          <w:tcPr>
            <w:tcW w:w="4675" w:type="dxa"/>
            <w:vAlign w:val="bottom"/>
          </w:tcPr>
          <w:p w14:paraId="58DB21D9" w14:textId="72DEA127" w:rsidR="00BC5C37" w:rsidRDefault="00BC5C37" w:rsidP="007A643C">
            <w:pPr>
              <w:pStyle w:val="NoSpacing"/>
            </w:pPr>
            <w:r>
              <w:t>Limited Access</w:t>
            </w:r>
          </w:p>
        </w:tc>
      </w:tr>
      <w:tr w:rsidR="00BC5C37" w14:paraId="2515C3F9" w14:textId="77777777">
        <w:tc>
          <w:tcPr>
            <w:tcW w:w="4675" w:type="dxa"/>
            <w:vAlign w:val="bottom"/>
          </w:tcPr>
          <w:p w14:paraId="62A91404" w14:textId="61D94183" w:rsidR="00BC5C37" w:rsidRDefault="00BC5C37" w:rsidP="007A643C">
            <w:pPr>
              <w:pStyle w:val="NoSpacing"/>
            </w:pPr>
            <w:r>
              <w:t>amphitheatre</w:t>
            </w:r>
          </w:p>
        </w:tc>
        <w:tc>
          <w:tcPr>
            <w:tcW w:w="4675" w:type="dxa"/>
            <w:vAlign w:val="bottom"/>
          </w:tcPr>
          <w:p w14:paraId="0B71BABE" w14:textId="66B3319A" w:rsidR="00BC5C37" w:rsidRDefault="00BC5C37" w:rsidP="007A643C">
            <w:pPr>
              <w:pStyle w:val="NoSpacing"/>
            </w:pPr>
            <w:r>
              <w:t>Limited Access</w:t>
            </w:r>
          </w:p>
        </w:tc>
      </w:tr>
      <w:tr w:rsidR="00BC5C37" w14:paraId="00B0D2E8" w14:textId="77777777">
        <w:tc>
          <w:tcPr>
            <w:tcW w:w="4675" w:type="dxa"/>
            <w:vAlign w:val="bottom"/>
          </w:tcPr>
          <w:p w14:paraId="4F0BDCBB" w14:textId="0382DA2F" w:rsidR="00BC5C37" w:rsidRDefault="00BC5C37" w:rsidP="007A643C">
            <w:pPr>
              <w:pStyle w:val="NoSpacing"/>
            </w:pPr>
            <w:r>
              <w:t>gondola</w:t>
            </w:r>
          </w:p>
        </w:tc>
        <w:tc>
          <w:tcPr>
            <w:tcW w:w="4675" w:type="dxa"/>
            <w:vAlign w:val="bottom"/>
          </w:tcPr>
          <w:p w14:paraId="151FD165" w14:textId="4DF8EC81" w:rsidR="00BC5C37" w:rsidRDefault="00BC5C37" w:rsidP="007A643C">
            <w:pPr>
              <w:pStyle w:val="NoSpacing"/>
            </w:pPr>
            <w:r>
              <w:t>Limited Access</w:t>
            </w:r>
          </w:p>
        </w:tc>
      </w:tr>
      <w:tr w:rsidR="00BC5C37" w14:paraId="07257987" w14:textId="77777777">
        <w:tc>
          <w:tcPr>
            <w:tcW w:w="4675" w:type="dxa"/>
            <w:vAlign w:val="bottom"/>
          </w:tcPr>
          <w:p w14:paraId="1A97BF23" w14:textId="6195E9E0" w:rsidR="00BC5C37" w:rsidRDefault="00BC5C37" w:rsidP="007A643C">
            <w:pPr>
              <w:pStyle w:val="NoSpacing"/>
            </w:pPr>
            <w:r>
              <w:t>gondola</w:t>
            </w:r>
          </w:p>
        </w:tc>
        <w:tc>
          <w:tcPr>
            <w:tcW w:w="4675" w:type="dxa"/>
            <w:vAlign w:val="bottom"/>
          </w:tcPr>
          <w:p w14:paraId="4A8C65AD" w14:textId="4F3A2E7C" w:rsidR="00BC5C37" w:rsidRDefault="00BC5C37" w:rsidP="007A643C">
            <w:pPr>
              <w:pStyle w:val="NoSpacing"/>
            </w:pPr>
            <w:r>
              <w:t>Limited Access</w:t>
            </w:r>
          </w:p>
        </w:tc>
      </w:tr>
      <w:tr w:rsidR="00BC5C37" w14:paraId="7F248A0E" w14:textId="77777777">
        <w:tc>
          <w:tcPr>
            <w:tcW w:w="4675" w:type="dxa"/>
            <w:vAlign w:val="bottom"/>
          </w:tcPr>
          <w:p w14:paraId="43B3D967" w14:textId="06162B69" w:rsidR="00BC5C37" w:rsidRDefault="00BC5C37" w:rsidP="007A643C">
            <w:pPr>
              <w:pStyle w:val="NoSpacing"/>
            </w:pPr>
            <w:r>
              <w:t>ski</w:t>
            </w:r>
          </w:p>
        </w:tc>
        <w:tc>
          <w:tcPr>
            <w:tcW w:w="4675" w:type="dxa"/>
            <w:vAlign w:val="bottom"/>
          </w:tcPr>
          <w:p w14:paraId="65A82872" w14:textId="1B8BFEE3" w:rsidR="00BC5C37" w:rsidRDefault="00BC5C37" w:rsidP="007A643C">
            <w:pPr>
              <w:pStyle w:val="NoSpacing"/>
            </w:pPr>
            <w:r>
              <w:t>Accessible</w:t>
            </w:r>
          </w:p>
        </w:tc>
      </w:tr>
    </w:tbl>
    <w:p w14:paraId="1E898D07" w14:textId="13CC6704" w:rsidR="00E07FE5" w:rsidRDefault="00FF738E" w:rsidP="00FF738E">
      <w:pPr>
        <w:jc w:val="center"/>
        <w:rPr>
          <w:noProof/>
        </w:rPr>
      </w:pPr>
      <w:r>
        <w:rPr>
          <w:noProof/>
          <w:lang w:eastAsia="en-CA"/>
        </w:rPr>
        <w:lastRenderedPageBreak/>
        <w:drawing>
          <wp:inline distT="0" distB="0" distL="0" distR="0" wp14:anchorId="3E2606A3" wp14:editId="33A7B109">
            <wp:extent cx="5943495" cy="4204970"/>
            <wp:effectExtent l="0" t="0" r="635" b="0"/>
            <wp:docPr id="18" name="Picture 18" descr="Map showing the features and trails of Deas Island regional Park in British Columbia. Information about the accessibility of the features is also included by rating the trails as easy, hard, very hard, extremely hard, or not acces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ap showing the features and trails of Deas Island regional Park in British Columbia. Information about the accessibility of the features is also included by rating the trails as easy, hard, very hard, extremely hard, or not accessibl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495" cy="4204970"/>
                    </a:xfrm>
                    <a:prstGeom prst="rect">
                      <a:avLst/>
                    </a:prstGeom>
                  </pic:spPr>
                </pic:pic>
              </a:graphicData>
            </a:graphic>
          </wp:inline>
        </w:drawing>
      </w:r>
      <w:r>
        <w:rPr>
          <w:noProof/>
          <w:lang w:eastAsia="en-CA"/>
        </w:rPr>
        <w:drawing>
          <wp:inline distT="0" distB="0" distL="0" distR="0" wp14:anchorId="454BA74A" wp14:editId="6DFF6C79">
            <wp:extent cx="5505887" cy="2407024"/>
            <wp:effectExtent l="0" t="0" r="0" b="6350"/>
            <wp:docPr id="19" name="Picture 1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able&#10;&#10;Description automatically generated"/>
                    <pic:cNvPicPr/>
                  </pic:nvPicPr>
                  <pic:blipFill rotWithShape="1">
                    <a:blip r:embed="rId29" cstate="print">
                      <a:extLst>
                        <a:ext uri="{28A0092B-C50C-407E-A947-70E740481C1C}">
                          <a14:useLocalDpi xmlns:a14="http://schemas.microsoft.com/office/drawing/2010/main" val="0"/>
                        </a:ext>
                      </a:extLst>
                    </a:blip>
                    <a:srcRect l="8333" t="12383" r="10043" b="37179"/>
                    <a:stretch/>
                  </pic:blipFill>
                  <pic:spPr bwMode="auto">
                    <a:xfrm>
                      <a:off x="0" y="0"/>
                      <a:ext cx="5542670" cy="242310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CA"/>
        </w:rPr>
        <w:lastRenderedPageBreak/>
        <w:drawing>
          <wp:inline distT="0" distB="0" distL="0" distR="0" wp14:anchorId="0F6D4E52" wp14:editId="75874AD3">
            <wp:extent cx="5943600" cy="4204970"/>
            <wp:effectExtent l="0" t="0" r="0" b="0"/>
            <wp:docPr id="20" name="Picture 20" descr="Accessibility Map for Deas Island- D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ccessibility Map for Deas Island- Dock"/>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2398BE73" w14:textId="35CF0BE2" w:rsidR="00793795" w:rsidRDefault="00793795" w:rsidP="00FF738E">
      <w:pPr>
        <w:jc w:val="center"/>
        <w:rPr>
          <w:noProof/>
        </w:rPr>
      </w:pPr>
    </w:p>
    <w:p w14:paraId="6307A93A" w14:textId="77777777" w:rsidR="00793795" w:rsidRDefault="00793795" w:rsidP="00FF738E">
      <w:pPr>
        <w:jc w:val="center"/>
        <w:rPr>
          <w:noProof/>
        </w:rPr>
      </w:pPr>
    </w:p>
    <w:tbl>
      <w:tblPr>
        <w:tblStyle w:val="TableGrid"/>
        <w:tblW w:w="0" w:type="auto"/>
        <w:tblLook w:val="04A0" w:firstRow="1" w:lastRow="0" w:firstColumn="1" w:lastColumn="0" w:noHBand="0" w:noVBand="1"/>
      </w:tblPr>
      <w:tblGrid>
        <w:gridCol w:w="4675"/>
        <w:gridCol w:w="4675"/>
      </w:tblGrid>
      <w:tr w:rsidR="00E07FE5" w14:paraId="50B39EAB" w14:textId="77777777">
        <w:tc>
          <w:tcPr>
            <w:tcW w:w="4675" w:type="dxa"/>
            <w:shd w:val="clear" w:color="auto" w:fill="D9D9D9" w:themeFill="background1" w:themeFillShade="D9"/>
            <w:vAlign w:val="bottom"/>
          </w:tcPr>
          <w:p w14:paraId="1DF40AEE" w14:textId="77777777" w:rsidR="00E07FE5" w:rsidRDefault="00E07FE5">
            <w:pPr>
              <w:jc w:val="center"/>
            </w:pPr>
            <w:r>
              <w:rPr>
                <w:rFonts w:ascii="Calibri" w:hAnsi="Calibri" w:cs="Calibri"/>
                <w:b/>
                <w:bCs/>
                <w:color w:val="000000"/>
              </w:rPr>
              <w:t>Feature</w:t>
            </w:r>
          </w:p>
        </w:tc>
        <w:tc>
          <w:tcPr>
            <w:tcW w:w="4675" w:type="dxa"/>
            <w:shd w:val="clear" w:color="auto" w:fill="D9D9D9" w:themeFill="background1" w:themeFillShade="D9"/>
            <w:vAlign w:val="bottom"/>
          </w:tcPr>
          <w:p w14:paraId="36540795" w14:textId="77777777" w:rsidR="00E07FE5" w:rsidRDefault="00E07FE5">
            <w:pPr>
              <w:jc w:val="center"/>
            </w:pPr>
            <w:r>
              <w:rPr>
                <w:rFonts w:ascii="Calibri" w:hAnsi="Calibri" w:cs="Calibri"/>
                <w:b/>
                <w:bCs/>
                <w:color w:val="000000"/>
              </w:rPr>
              <w:t>Access</w:t>
            </w:r>
          </w:p>
        </w:tc>
      </w:tr>
      <w:tr w:rsidR="00BC5C37" w14:paraId="60F7A145" w14:textId="77777777">
        <w:tc>
          <w:tcPr>
            <w:tcW w:w="4675" w:type="dxa"/>
            <w:vAlign w:val="bottom"/>
          </w:tcPr>
          <w:p w14:paraId="15DAE129" w14:textId="3D9520D5" w:rsidR="00BC5C37" w:rsidRDefault="00BC5C37" w:rsidP="007A643C">
            <w:pPr>
              <w:pStyle w:val="NoSpacing"/>
            </w:pPr>
            <w:r>
              <w:t>parking</w:t>
            </w:r>
          </w:p>
        </w:tc>
        <w:tc>
          <w:tcPr>
            <w:tcW w:w="4675" w:type="dxa"/>
            <w:vAlign w:val="bottom"/>
          </w:tcPr>
          <w:p w14:paraId="08FCAFF9" w14:textId="1D195423" w:rsidR="00BC5C37" w:rsidRDefault="00BC5C37" w:rsidP="007A643C">
            <w:pPr>
              <w:pStyle w:val="NoSpacing"/>
            </w:pPr>
            <w:r>
              <w:t>Moderately Accessible</w:t>
            </w:r>
          </w:p>
        </w:tc>
      </w:tr>
      <w:tr w:rsidR="00BC5C37" w14:paraId="0B0E2241" w14:textId="77777777">
        <w:tc>
          <w:tcPr>
            <w:tcW w:w="4675" w:type="dxa"/>
            <w:vAlign w:val="bottom"/>
          </w:tcPr>
          <w:p w14:paraId="16F2CEA7" w14:textId="6FBD8480" w:rsidR="00BC5C37" w:rsidRDefault="00BC5C37" w:rsidP="007A643C">
            <w:pPr>
              <w:pStyle w:val="NoSpacing"/>
            </w:pPr>
            <w:r>
              <w:t>parking</w:t>
            </w:r>
          </w:p>
        </w:tc>
        <w:tc>
          <w:tcPr>
            <w:tcW w:w="4675" w:type="dxa"/>
            <w:vAlign w:val="bottom"/>
          </w:tcPr>
          <w:p w14:paraId="7BEE966F" w14:textId="54910EC5" w:rsidR="00BC5C37" w:rsidRDefault="00BC5C37" w:rsidP="007A643C">
            <w:pPr>
              <w:pStyle w:val="NoSpacing"/>
            </w:pPr>
            <w:r>
              <w:t>Accessible</w:t>
            </w:r>
          </w:p>
        </w:tc>
      </w:tr>
      <w:tr w:rsidR="00BC5C37" w14:paraId="628A5EAE" w14:textId="77777777">
        <w:tc>
          <w:tcPr>
            <w:tcW w:w="4675" w:type="dxa"/>
            <w:vAlign w:val="bottom"/>
          </w:tcPr>
          <w:p w14:paraId="3844C9E4" w14:textId="5BF08789" w:rsidR="00BC5C37" w:rsidRDefault="00BC5C37" w:rsidP="007A643C">
            <w:pPr>
              <w:pStyle w:val="NoSpacing"/>
            </w:pPr>
            <w:r>
              <w:t>parking</w:t>
            </w:r>
          </w:p>
        </w:tc>
        <w:tc>
          <w:tcPr>
            <w:tcW w:w="4675" w:type="dxa"/>
            <w:vAlign w:val="bottom"/>
          </w:tcPr>
          <w:p w14:paraId="42020519" w14:textId="358C8928" w:rsidR="00BC5C37" w:rsidRDefault="00BC5C37" w:rsidP="007A643C">
            <w:pPr>
              <w:pStyle w:val="NoSpacing"/>
            </w:pPr>
            <w:r>
              <w:t>Accessible</w:t>
            </w:r>
          </w:p>
        </w:tc>
      </w:tr>
      <w:tr w:rsidR="00BC5C37" w14:paraId="546EAEDE" w14:textId="77777777">
        <w:tc>
          <w:tcPr>
            <w:tcW w:w="4675" w:type="dxa"/>
            <w:vAlign w:val="bottom"/>
          </w:tcPr>
          <w:p w14:paraId="715F27CD" w14:textId="6B769D11" w:rsidR="00BC5C37" w:rsidRDefault="00BC5C37" w:rsidP="007A643C">
            <w:pPr>
              <w:pStyle w:val="NoSpacing"/>
            </w:pPr>
            <w:r>
              <w:t>water fountain</w:t>
            </w:r>
          </w:p>
        </w:tc>
        <w:tc>
          <w:tcPr>
            <w:tcW w:w="4675" w:type="dxa"/>
            <w:vAlign w:val="bottom"/>
          </w:tcPr>
          <w:p w14:paraId="6A86E792" w14:textId="407497B4" w:rsidR="00BC5C37" w:rsidRDefault="00BC5C37" w:rsidP="007A643C">
            <w:pPr>
              <w:pStyle w:val="NoSpacing"/>
            </w:pPr>
            <w:r>
              <w:t>Moderately Accessible</w:t>
            </w:r>
          </w:p>
        </w:tc>
      </w:tr>
      <w:tr w:rsidR="00BC5C37" w14:paraId="3E26D954" w14:textId="77777777">
        <w:tc>
          <w:tcPr>
            <w:tcW w:w="4675" w:type="dxa"/>
            <w:vAlign w:val="bottom"/>
          </w:tcPr>
          <w:p w14:paraId="35376AE4" w14:textId="53EC980D" w:rsidR="00BC5C37" w:rsidRDefault="00BC5C37" w:rsidP="007A643C">
            <w:pPr>
              <w:pStyle w:val="NoSpacing"/>
            </w:pPr>
            <w:r>
              <w:t>picnic</w:t>
            </w:r>
          </w:p>
        </w:tc>
        <w:tc>
          <w:tcPr>
            <w:tcW w:w="4675" w:type="dxa"/>
            <w:vAlign w:val="bottom"/>
          </w:tcPr>
          <w:p w14:paraId="2A0C8A6A" w14:textId="36920563" w:rsidR="00BC5C37" w:rsidRDefault="00BC5C37" w:rsidP="007A643C">
            <w:pPr>
              <w:pStyle w:val="NoSpacing"/>
            </w:pPr>
            <w:r>
              <w:t>Moderately Accessible</w:t>
            </w:r>
          </w:p>
        </w:tc>
      </w:tr>
      <w:tr w:rsidR="00BC5C37" w14:paraId="7D071DE6" w14:textId="77777777">
        <w:tc>
          <w:tcPr>
            <w:tcW w:w="4675" w:type="dxa"/>
            <w:vAlign w:val="bottom"/>
          </w:tcPr>
          <w:p w14:paraId="736C36AA" w14:textId="1AE57890" w:rsidR="00BC5C37" w:rsidRDefault="00BC5C37" w:rsidP="007A643C">
            <w:pPr>
              <w:pStyle w:val="NoSpacing"/>
            </w:pPr>
            <w:r>
              <w:t>seating</w:t>
            </w:r>
          </w:p>
        </w:tc>
        <w:tc>
          <w:tcPr>
            <w:tcW w:w="4675" w:type="dxa"/>
            <w:vAlign w:val="bottom"/>
          </w:tcPr>
          <w:p w14:paraId="197A1F15" w14:textId="704EFEBB" w:rsidR="00BC5C37" w:rsidRDefault="00BC5C37" w:rsidP="007A643C">
            <w:pPr>
              <w:pStyle w:val="NoSpacing"/>
            </w:pPr>
            <w:r>
              <w:t>Moderately Accessible</w:t>
            </w:r>
          </w:p>
        </w:tc>
      </w:tr>
      <w:tr w:rsidR="00BC5C37" w14:paraId="12B424BD" w14:textId="77777777">
        <w:tc>
          <w:tcPr>
            <w:tcW w:w="4675" w:type="dxa"/>
            <w:vAlign w:val="bottom"/>
          </w:tcPr>
          <w:p w14:paraId="15130661" w14:textId="218F44A5" w:rsidR="00BC5C37" w:rsidRDefault="00BC5C37" w:rsidP="007A643C">
            <w:pPr>
              <w:pStyle w:val="NoSpacing"/>
            </w:pPr>
            <w:r>
              <w:t>storage</w:t>
            </w:r>
          </w:p>
        </w:tc>
        <w:tc>
          <w:tcPr>
            <w:tcW w:w="4675" w:type="dxa"/>
            <w:vAlign w:val="bottom"/>
          </w:tcPr>
          <w:p w14:paraId="15E87A9A" w14:textId="10493966" w:rsidR="00BC5C37" w:rsidRDefault="00BC5C37" w:rsidP="007A643C">
            <w:pPr>
              <w:pStyle w:val="NoSpacing"/>
            </w:pPr>
            <w:r>
              <w:t>Limited Access</w:t>
            </w:r>
          </w:p>
        </w:tc>
      </w:tr>
      <w:tr w:rsidR="00BC5C37" w14:paraId="5D956953" w14:textId="77777777">
        <w:tc>
          <w:tcPr>
            <w:tcW w:w="4675" w:type="dxa"/>
            <w:vAlign w:val="bottom"/>
          </w:tcPr>
          <w:p w14:paraId="23F22261" w14:textId="6AD9A039" w:rsidR="00BC5C37" w:rsidRDefault="00BC5C37" w:rsidP="007A643C">
            <w:pPr>
              <w:pStyle w:val="NoSpacing"/>
            </w:pPr>
            <w:r>
              <w:t>ramp down</w:t>
            </w:r>
          </w:p>
        </w:tc>
        <w:tc>
          <w:tcPr>
            <w:tcW w:w="4675" w:type="dxa"/>
            <w:vAlign w:val="bottom"/>
          </w:tcPr>
          <w:p w14:paraId="1B1DB42A" w14:textId="7AC525E5" w:rsidR="00BC5C37" w:rsidRDefault="00BC5C37" w:rsidP="007A643C">
            <w:pPr>
              <w:pStyle w:val="NoSpacing"/>
            </w:pPr>
            <w:r>
              <w:t>Moderately Accessible</w:t>
            </w:r>
          </w:p>
        </w:tc>
      </w:tr>
      <w:tr w:rsidR="00BC5C37" w14:paraId="326A9B1E" w14:textId="77777777">
        <w:tc>
          <w:tcPr>
            <w:tcW w:w="4675" w:type="dxa"/>
            <w:vAlign w:val="bottom"/>
          </w:tcPr>
          <w:p w14:paraId="47F68C96" w14:textId="127815AC" w:rsidR="00BC5C37" w:rsidRDefault="00BC5C37" w:rsidP="007A643C">
            <w:pPr>
              <w:pStyle w:val="NoSpacing"/>
            </w:pPr>
            <w:r>
              <w:t>ramp up</w:t>
            </w:r>
          </w:p>
        </w:tc>
        <w:tc>
          <w:tcPr>
            <w:tcW w:w="4675" w:type="dxa"/>
            <w:vAlign w:val="bottom"/>
          </w:tcPr>
          <w:p w14:paraId="587C44DC" w14:textId="0C67DA23" w:rsidR="00BC5C37" w:rsidRDefault="00BC5C37" w:rsidP="007A643C">
            <w:pPr>
              <w:pStyle w:val="NoSpacing"/>
            </w:pPr>
            <w:r>
              <w:t>Limited Access</w:t>
            </w:r>
          </w:p>
        </w:tc>
      </w:tr>
      <w:tr w:rsidR="00BC5C37" w14:paraId="1A707A33" w14:textId="77777777">
        <w:tc>
          <w:tcPr>
            <w:tcW w:w="4675" w:type="dxa"/>
            <w:vAlign w:val="bottom"/>
          </w:tcPr>
          <w:p w14:paraId="3ECD96A7" w14:textId="07281B34" w:rsidR="00BC5C37" w:rsidRDefault="00BC5C37" w:rsidP="007A643C">
            <w:pPr>
              <w:pStyle w:val="NoSpacing"/>
            </w:pPr>
            <w:r>
              <w:t>dock</w:t>
            </w:r>
          </w:p>
        </w:tc>
        <w:tc>
          <w:tcPr>
            <w:tcW w:w="4675" w:type="dxa"/>
            <w:vAlign w:val="bottom"/>
          </w:tcPr>
          <w:p w14:paraId="70196CD1" w14:textId="28A84CFE" w:rsidR="00BC5C37" w:rsidRDefault="00BC5C37" w:rsidP="007A643C">
            <w:pPr>
              <w:pStyle w:val="NoSpacing"/>
            </w:pPr>
            <w:r>
              <w:t>Limited Access</w:t>
            </w:r>
          </w:p>
        </w:tc>
      </w:tr>
    </w:tbl>
    <w:p w14:paraId="4BEA18AF" w14:textId="777BB145" w:rsidR="00E07FE5" w:rsidRDefault="007668FD" w:rsidP="00FF738E">
      <w:pPr>
        <w:jc w:val="center"/>
        <w:rPr>
          <w:noProof/>
        </w:rPr>
      </w:pPr>
      <w:r w:rsidRPr="007668FD">
        <w:rPr>
          <w:noProof/>
          <w:lang w:eastAsia="en-CA"/>
        </w:rPr>
        <w:lastRenderedPageBreak/>
        <w:t>Accessibility Map for Deas Island- North Picnic</w:t>
      </w:r>
      <w:r w:rsidR="27C36DE3">
        <w:rPr>
          <w:noProof/>
          <w:lang w:eastAsia="en-CA"/>
        </w:rPr>
        <w:drawing>
          <wp:inline distT="0" distB="0" distL="0" distR="0" wp14:anchorId="578B4D8B" wp14:editId="18F66C06">
            <wp:extent cx="5943600" cy="4204970"/>
            <wp:effectExtent l="0" t="0" r="0" b="0"/>
            <wp:docPr id="21" name="Picture 21" descr="Accessibility Map for Deas Island- North Picn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ccessibility Map for Deas Island- North Picnic"/>
                    <pic:cNvPicPr/>
                  </pic:nvPicPr>
                  <pic:blipFill>
                    <a:blip r:embed="rId31">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0D615F5D" w14:textId="6B943671" w:rsidR="00793795" w:rsidRDefault="00793795" w:rsidP="00FF738E">
      <w:pPr>
        <w:jc w:val="center"/>
        <w:rPr>
          <w:noProof/>
        </w:rPr>
      </w:pPr>
    </w:p>
    <w:p w14:paraId="2FF98E14" w14:textId="77777777" w:rsidR="00793795" w:rsidRDefault="00793795" w:rsidP="00FF738E">
      <w:pPr>
        <w:jc w:val="center"/>
        <w:rPr>
          <w:noProof/>
        </w:rPr>
      </w:pPr>
    </w:p>
    <w:tbl>
      <w:tblPr>
        <w:tblStyle w:val="TableGrid"/>
        <w:tblW w:w="0" w:type="auto"/>
        <w:tblLook w:val="04A0" w:firstRow="1" w:lastRow="0" w:firstColumn="1" w:lastColumn="0" w:noHBand="0" w:noVBand="1"/>
      </w:tblPr>
      <w:tblGrid>
        <w:gridCol w:w="4675"/>
        <w:gridCol w:w="4675"/>
      </w:tblGrid>
      <w:tr w:rsidR="00E07FE5" w14:paraId="2180EDD3" w14:textId="77777777">
        <w:tc>
          <w:tcPr>
            <w:tcW w:w="4675" w:type="dxa"/>
            <w:shd w:val="clear" w:color="auto" w:fill="D9D9D9" w:themeFill="background1" w:themeFillShade="D9"/>
            <w:vAlign w:val="bottom"/>
          </w:tcPr>
          <w:p w14:paraId="6EC1CDA9" w14:textId="77777777" w:rsidR="00E07FE5" w:rsidRDefault="00E07FE5">
            <w:pPr>
              <w:jc w:val="center"/>
            </w:pPr>
            <w:r>
              <w:rPr>
                <w:rFonts w:ascii="Calibri" w:hAnsi="Calibri" w:cs="Calibri"/>
                <w:b/>
                <w:bCs/>
                <w:color w:val="000000"/>
              </w:rPr>
              <w:t>Feature</w:t>
            </w:r>
          </w:p>
        </w:tc>
        <w:tc>
          <w:tcPr>
            <w:tcW w:w="4675" w:type="dxa"/>
            <w:shd w:val="clear" w:color="auto" w:fill="D9D9D9" w:themeFill="background1" w:themeFillShade="D9"/>
            <w:vAlign w:val="bottom"/>
          </w:tcPr>
          <w:p w14:paraId="1BFBAF4D" w14:textId="77777777" w:rsidR="00E07FE5" w:rsidRDefault="00E07FE5">
            <w:pPr>
              <w:jc w:val="center"/>
            </w:pPr>
            <w:r>
              <w:rPr>
                <w:rFonts w:ascii="Calibri" w:hAnsi="Calibri" w:cs="Calibri"/>
                <w:b/>
                <w:bCs/>
                <w:color w:val="000000"/>
              </w:rPr>
              <w:t>Access</w:t>
            </w:r>
          </w:p>
        </w:tc>
      </w:tr>
      <w:tr w:rsidR="00984E08" w14:paraId="602EF554" w14:textId="77777777">
        <w:tc>
          <w:tcPr>
            <w:tcW w:w="4675" w:type="dxa"/>
            <w:vAlign w:val="bottom"/>
          </w:tcPr>
          <w:p w14:paraId="6A306AC0" w14:textId="687BD943" w:rsidR="00984E08" w:rsidRDefault="00984E08" w:rsidP="007A643C">
            <w:pPr>
              <w:pStyle w:val="NoSpacing"/>
            </w:pPr>
            <w:r>
              <w:t>picnic</w:t>
            </w:r>
          </w:p>
        </w:tc>
        <w:tc>
          <w:tcPr>
            <w:tcW w:w="4675" w:type="dxa"/>
            <w:vAlign w:val="bottom"/>
          </w:tcPr>
          <w:p w14:paraId="5E7C434E" w14:textId="724ADF8A" w:rsidR="00984E08" w:rsidRDefault="00984E08" w:rsidP="007A643C">
            <w:pPr>
              <w:pStyle w:val="NoSpacing"/>
            </w:pPr>
            <w:r>
              <w:t>Limited Access</w:t>
            </w:r>
          </w:p>
        </w:tc>
      </w:tr>
      <w:tr w:rsidR="00984E08" w14:paraId="024A1007" w14:textId="77777777">
        <w:tc>
          <w:tcPr>
            <w:tcW w:w="4675" w:type="dxa"/>
            <w:vAlign w:val="bottom"/>
          </w:tcPr>
          <w:p w14:paraId="04868A3C" w14:textId="3D6EA92B" w:rsidR="00984E08" w:rsidRDefault="00984E08" w:rsidP="007A643C">
            <w:pPr>
              <w:pStyle w:val="NoSpacing"/>
            </w:pPr>
            <w:r>
              <w:t>washroom</w:t>
            </w:r>
          </w:p>
        </w:tc>
        <w:tc>
          <w:tcPr>
            <w:tcW w:w="4675" w:type="dxa"/>
            <w:vAlign w:val="bottom"/>
          </w:tcPr>
          <w:p w14:paraId="3871D6CC" w14:textId="595CB029" w:rsidR="00984E08" w:rsidRDefault="00984E08" w:rsidP="007A643C">
            <w:pPr>
              <w:pStyle w:val="NoSpacing"/>
            </w:pPr>
            <w:r>
              <w:t>Moderately Accessible</w:t>
            </w:r>
          </w:p>
        </w:tc>
      </w:tr>
      <w:tr w:rsidR="00984E08" w14:paraId="548A9631" w14:textId="77777777">
        <w:tc>
          <w:tcPr>
            <w:tcW w:w="4675" w:type="dxa"/>
            <w:vAlign w:val="bottom"/>
          </w:tcPr>
          <w:p w14:paraId="6E558DB2" w14:textId="53DEF10E" w:rsidR="00984E08" w:rsidRDefault="00984E08" w:rsidP="007A643C">
            <w:pPr>
              <w:pStyle w:val="NoSpacing"/>
            </w:pPr>
            <w:r>
              <w:t>map</w:t>
            </w:r>
          </w:p>
        </w:tc>
        <w:tc>
          <w:tcPr>
            <w:tcW w:w="4675" w:type="dxa"/>
            <w:vAlign w:val="bottom"/>
          </w:tcPr>
          <w:p w14:paraId="6329C57F" w14:textId="2AD28FF6" w:rsidR="00984E08" w:rsidRDefault="00984E08" w:rsidP="007A643C">
            <w:pPr>
              <w:pStyle w:val="NoSpacing"/>
            </w:pPr>
            <w:r>
              <w:t>Accessible</w:t>
            </w:r>
          </w:p>
        </w:tc>
      </w:tr>
      <w:tr w:rsidR="00984E08" w14:paraId="30DE09C9" w14:textId="77777777">
        <w:tc>
          <w:tcPr>
            <w:tcW w:w="4675" w:type="dxa"/>
            <w:vAlign w:val="bottom"/>
          </w:tcPr>
          <w:p w14:paraId="63B0B5B5" w14:textId="6AE99D17" w:rsidR="00984E08" w:rsidRDefault="00984E08" w:rsidP="007A643C">
            <w:pPr>
              <w:pStyle w:val="NoSpacing"/>
            </w:pPr>
            <w:r>
              <w:t>parking</w:t>
            </w:r>
          </w:p>
        </w:tc>
        <w:tc>
          <w:tcPr>
            <w:tcW w:w="4675" w:type="dxa"/>
            <w:vAlign w:val="bottom"/>
          </w:tcPr>
          <w:p w14:paraId="0D37CDC7" w14:textId="1F3C7B8F" w:rsidR="00984E08" w:rsidRDefault="00984E08" w:rsidP="007A643C">
            <w:pPr>
              <w:pStyle w:val="NoSpacing"/>
            </w:pPr>
            <w:r>
              <w:t>Accessible</w:t>
            </w:r>
          </w:p>
        </w:tc>
      </w:tr>
      <w:tr w:rsidR="00984E08" w14:paraId="56BE2B41" w14:textId="77777777">
        <w:tc>
          <w:tcPr>
            <w:tcW w:w="4675" w:type="dxa"/>
            <w:vAlign w:val="bottom"/>
          </w:tcPr>
          <w:p w14:paraId="512A2A3A" w14:textId="6E5CEEB2" w:rsidR="00984E08" w:rsidRDefault="00984E08" w:rsidP="007A643C">
            <w:pPr>
              <w:pStyle w:val="NoSpacing"/>
            </w:pPr>
            <w:r>
              <w:t>lookout</w:t>
            </w:r>
          </w:p>
        </w:tc>
        <w:tc>
          <w:tcPr>
            <w:tcW w:w="4675" w:type="dxa"/>
            <w:vAlign w:val="bottom"/>
          </w:tcPr>
          <w:p w14:paraId="59A2D47A" w14:textId="7E3E0305" w:rsidR="00984E08" w:rsidRDefault="00984E08" w:rsidP="007A643C">
            <w:pPr>
              <w:pStyle w:val="NoSpacing"/>
            </w:pPr>
            <w:r>
              <w:t>Accessible</w:t>
            </w:r>
          </w:p>
        </w:tc>
      </w:tr>
      <w:tr w:rsidR="00984E08" w14:paraId="55C45030" w14:textId="77777777">
        <w:tc>
          <w:tcPr>
            <w:tcW w:w="4675" w:type="dxa"/>
            <w:vAlign w:val="bottom"/>
          </w:tcPr>
          <w:p w14:paraId="588E3BC5" w14:textId="2C06C76F" w:rsidR="00984E08" w:rsidRDefault="00984E08" w:rsidP="007A643C">
            <w:pPr>
              <w:pStyle w:val="NoSpacing"/>
            </w:pPr>
            <w:r>
              <w:t>parking</w:t>
            </w:r>
          </w:p>
        </w:tc>
        <w:tc>
          <w:tcPr>
            <w:tcW w:w="4675" w:type="dxa"/>
            <w:vAlign w:val="bottom"/>
          </w:tcPr>
          <w:p w14:paraId="6397E8A1" w14:textId="1B1DC777" w:rsidR="00984E08" w:rsidRDefault="00984E08" w:rsidP="007A643C">
            <w:pPr>
              <w:pStyle w:val="NoSpacing"/>
            </w:pPr>
            <w:r>
              <w:t>Accessible</w:t>
            </w:r>
          </w:p>
        </w:tc>
      </w:tr>
      <w:tr w:rsidR="00984E08" w14:paraId="54361CC0" w14:textId="77777777">
        <w:tc>
          <w:tcPr>
            <w:tcW w:w="4675" w:type="dxa"/>
            <w:vAlign w:val="bottom"/>
          </w:tcPr>
          <w:p w14:paraId="67452A43" w14:textId="6079E769" w:rsidR="00984E08" w:rsidRDefault="00984E08" w:rsidP="007A643C">
            <w:pPr>
              <w:pStyle w:val="NoSpacing"/>
            </w:pPr>
            <w:r>
              <w:t>view</w:t>
            </w:r>
          </w:p>
        </w:tc>
        <w:tc>
          <w:tcPr>
            <w:tcW w:w="4675" w:type="dxa"/>
            <w:vAlign w:val="bottom"/>
          </w:tcPr>
          <w:p w14:paraId="63732A99" w14:textId="3FAF966A" w:rsidR="00984E08" w:rsidRDefault="00984E08" w:rsidP="007A643C">
            <w:pPr>
              <w:pStyle w:val="NoSpacing"/>
            </w:pPr>
            <w:r>
              <w:t>Accessible</w:t>
            </w:r>
          </w:p>
        </w:tc>
      </w:tr>
      <w:tr w:rsidR="00984E08" w14:paraId="59849F06" w14:textId="77777777">
        <w:tc>
          <w:tcPr>
            <w:tcW w:w="4675" w:type="dxa"/>
            <w:vAlign w:val="bottom"/>
          </w:tcPr>
          <w:p w14:paraId="3AF9E48A" w14:textId="4E2A303B" w:rsidR="00984E08" w:rsidRDefault="00984E08" w:rsidP="007A643C">
            <w:pPr>
              <w:pStyle w:val="NoSpacing"/>
            </w:pPr>
            <w:r>
              <w:t>hazard</w:t>
            </w:r>
          </w:p>
        </w:tc>
        <w:tc>
          <w:tcPr>
            <w:tcW w:w="4675" w:type="dxa"/>
            <w:vAlign w:val="bottom"/>
          </w:tcPr>
          <w:p w14:paraId="1FC16677" w14:textId="43892B77" w:rsidR="00984E08" w:rsidRDefault="00984E08" w:rsidP="007A643C">
            <w:pPr>
              <w:pStyle w:val="NoSpacing"/>
            </w:pPr>
            <w:r>
              <w:t>Moderately Accessible</w:t>
            </w:r>
          </w:p>
        </w:tc>
      </w:tr>
      <w:tr w:rsidR="00984E08" w14:paraId="4CC75BA4" w14:textId="77777777">
        <w:tc>
          <w:tcPr>
            <w:tcW w:w="4675" w:type="dxa"/>
            <w:vAlign w:val="bottom"/>
          </w:tcPr>
          <w:p w14:paraId="4FD58112" w14:textId="00553A84" w:rsidR="00984E08" w:rsidRDefault="00984E08" w:rsidP="007A643C">
            <w:pPr>
              <w:pStyle w:val="NoSpacing"/>
            </w:pPr>
            <w:r>
              <w:t>lookout</w:t>
            </w:r>
          </w:p>
        </w:tc>
        <w:tc>
          <w:tcPr>
            <w:tcW w:w="4675" w:type="dxa"/>
            <w:vAlign w:val="bottom"/>
          </w:tcPr>
          <w:p w14:paraId="4CC56BDA" w14:textId="60B29BF7" w:rsidR="00984E08" w:rsidRDefault="00984E08" w:rsidP="007A643C">
            <w:pPr>
              <w:pStyle w:val="NoSpacing"/>
            </w:pPr>
            <w:r>
              <w:t>Limited Access</w:t>
            </w:r>
          </w:p>
        </w:tc>
      </w:tr>
      <w:tr w:rsidR="00984E08" w14:paraId="0A412112" w14:textId="77777777">
        <w:tc>
          <w:tcPr>
            <w:tcW w:w="4675" w:type="dxa"/>
            <w:vAlign w:val="bottom"/>
          </w:tcPr>
          <w:p w14:paraId="17138D6E" w14:textId="3F162D8C" w:rsidR="00984E08" w:rsidRDefault="00984E08" w:rsidP="007A643C">
            <w:pPr>
              <w:pStyle w:val="NoSpacing"/>
            </w:pPr>
            <w:r>
              <w:t>refuse</w:t>
            </w:r>
          </w:p>
        </w:tc>
        <w:tc>
          <w:tcPr>
            <w:tcW w:w="4675" w:type="dxa"/>
            <w:vAlign w:val="bottom"/>
          </w:tcPr>
          <w:p w14:paraId="6425692F" w14:textId="50DE1B6A" w:rsidR="00984E08" w:rsidRDefault="00984E08" w:rsidP="007A643C">
            <w:pPr>
              <w:pStyle w:val="NoSpacing"/>
            </w:pPr>
            <w:r>
              <w:t>Accessible</w:t>
            </w:r>
          </w:p>
        </w:tc>
      </w:tr>
      <w:tr w:rsidR="00984E08" w14:paraId="782C0BF9" w14:textId="77777777">
        <w:tc>
          <w:tcPr>
            <w:tcW w:w="4675" w:type="dxa"/>
            <w:vAlign w:val="bottom"/>
          </w:tcPr>
          <w:p w14:paraId="7F9E5FB7" w14:textId="73CE9D40" w:rsidR="00984E08" w:rsidRDefault="00984E08" w:rsidP="007A643C">
            <w:pPr>
              <w:pStyle w:val="NoSpacing"/>
            </w:pPr>
            <w:r>
              <w:t>refuse</w:t>
            </w:r>
          </w:p>
        </w:tc>
        <w:tc>
          <w:tcPr>
            <w:tcW w:w="4675" w:type="dxa"/>
            <w:vAlign w:val="bottom"/>
          </w:tcPr>
          <w:p w14:paraId="79CAE7D0" w14:textId="5873A818" w:rsidR="00984E08" w:rsidRDefault="00984E08" w:rsidP="007A643C">
            <w:pPr>
              <w:pStyle w:val="NoSpacing"/>
            </w:pPr>
            <w:r>
              <w:t>Accessible</w:t>
            </w:r>
          </w:p>
        </w:tc>
      </w:tr>
    </w:tbl>
    <w:p w14:paraId="3077CEF6" w14:textId="081FA6D3" w:rsidR="00793795" w:rsidRDefault="27C36DE3" w:rsidP="00FF738E">
      <w:pPr>
        <w:jc w:val="center"/>
        <w:rPr>
          <w:noProof/>
        </w:rPr>
      </w:pPr>
      <w:r>
        <w:rPr>
          <w:noProof/>
          <w:lang w:eastAsia="en-CA"/>
        </w:rPr>
        <w:lastRenderedPageBreak/>
        <w:drawing>
          <wp:inline distT="0" distB="0" distL="0" distR="0" wp14:anchorId="7F50D4AE" wp14:editId="0E8D8502">
            <wp:extent cx="5943600" cy="4204970"/>
            <wp:effectExtent l="0" t="0" r="0" b="0"/>
            <wp:docPr id="22" name="Picture 22" descr="Accessibility Map for Deas Island- Tinmaker/South Picn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ccessibility Map for Deas Island- Tinmaker/South Picnic"/>
                    <pic:cNvPicPr/>
                  </pic:nvPicPr>
                  <pic:blipFill>
                    <a:blip r:embed="rId32">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45CD8722" w14:textId="77777777" w:rsidR="00984E08" w:rsidRDefault="00984E08" w:rsidP="00FF738E">
      <w:pPr>
        <w:jc w:val="center"/>
        <w:rPr>
          <w:noProof/>
        </w:rPr>
      </w:pPr>
    </w:p>
    <w:tbl>
      <w:tblPr>
        <w:tblStyle w:val="TableGrid"/>
        <w:tblW w:w="0" w:type="auto"/>
        <w:tblLook w:val="04A0" w:firstRow="1" w:lastRow="0" w:firstColumn="1" w:lastColumn="0" w:noHBand="0" w:noVBand="1"/>
      </w:tblPr>
      <w:tblGrid>
        <w:gridCol w:w="4675"/>
        <w:gridCol w:w="4675"/>
      </w:tblGrid>
      <w:tr w:rsidR="00984E08" w14:paraId="51B1A1A3" w14:textId="77777777">
        <w:tc>
          <w:tcPr>
            <w:tcW w:w="4675" w:type="dxa"/>
            <w:shd w:val="clear" w:color="auto" w:fill="D9D9D9" w:themeFill="background1" w:themeFillShade="D9"/>
            <w:vAlign w:val="bottom"/>
          </w:tcPr>
          <w:p w14:paraId="1B0BBE3B" w14:textId="77777777" w:rsidR="00984E08" w:rsidRDefault="00984E08">
            <w:pPr>
              <w:jc w:val="center"/>
            </w:pPr>
            <w:r>
              <w:rPr>
                <w:rFonts w:ascii="Calibri" w:hAnsi="Calibri" w:cs="Calibri"/>
                <w:b/>
                <w:bCs/>
                <w:color w:val="000000"/>
              </w:rPr>
              <w:t>Feature</w:t>
            </w:r>
          </w:p>
        </w:tc>
        <w:tc>
          <w:tcPr>
            <w:tcW w:w="4675" w:type="dxa"/>
            <w:shd w:val="clear" w:color="auto" w:fill="D9D9D9" w:themeFill="background1" w:themeFillShade="D9"/>
            <w:vAlign w:val="bottom"/>
          </w:tcPr>
          <w:p w14:paraId="2C8DA9A3" w14:textId="77777777" w:rsidR="00984E08" w:rsidRDefault="00984E08">
            <w:pPr>
              <w:jc w:val="center"/>
            </w:pPr>
            <w:r>
              <w:rPr>
                <w:rFonts w:ascii="Calibri" w:hAnsi="Calibri" w:cs="Calibri"/>
                <w:b/>
                <w:bCs/>
                <w:color w:val="000000"/>
              </w:rPr>
              <w:t>Access</w:t>
            </w:r>
          </w:p>
        </w:tc>
      </w:tr>
      <w:tr w:rsidR="00984E08" w14:paraId="6A2AFBB0" w14:textId="77777777">
        <w:tc>
          <w:tcPr>
            <w:tcW w:w="4675" w:type="dxa"/>
            <w:vAlign w:val="bottom"/>
          </w:tcPr>
          <w:p w14:paraId="2692D8BC" w14:textId="427C1E8A" w:rsidR="00984E08" w:rsidRDefault="00984E08" w:rsidP="007A643C">
            <w:pPr>
              <w:pStyle w:val="NoSpacing"/>
            </w:pPr>
            <w:r>
              <w:t>obstacle</w:t>
            </w:r>
          </w:p>
        </w:tc>
        <w:tc>
          <w:tcPr>
            <w:tcW w:w="4675" w:type="dxa"/>
            <w:vAlign w:val="bottom"/>
          </w:tcPr>
          <w:p w14:paraId="6A917B10" w14:textId="2EAC7A56" w:rsidR="00984E08" w:rsidRDefault="00984E08" w:rsidP="007A643C">
            <w:pPr>
              <w:pStyle w:val="NoSpacing"/>
            </w:pPr>
            <w:r>
              <w:t>Limited Access</w:t>
            </w:r>
          </w:p>
        </w:tc>
      </w:tr>
      <w:tr w:rsidR="00984E08" w14:paraId="38F9E025" w14:textId="77777777">
        <w:tc>
          <w:tcPr>
            <w:tcW w:w="4675" w:type="dxa"/>
            <w:vAlign w:val="bottom"/>
          </w:tcPr>
          <w:p w14:paraId="0E0677D7" w14:textId="29DE05CB" w:rsidR="00984E08" w:rsidRDefault="00984E08" w:rsidP="007A643C">
            <w:pPr>
              <w:pStyle w:val="NoSpacing"/>
            </w:pPr>
            <w:r>
              <w:t>washroom</w:t>
            </w:r>
          </w:p>
        </w:tc>
        <w:tc>
          <w:tcPr>
            <w:tcW w:w="4675" w:type="dxa"/>
            <w:vAlign w:val="bottom"/>
          </w:tcPr>
          <w:p w14:paraId="293031F9" w14:textId="4590FA56" w:rsidR="00984E08" w:rsidRDefault="00984E08" w:rsidP="007A643C">
            <w:pPr>
              <w:pStyle w:val="NoSpacing"/>
            </w:pPr>
            <w:r>
              <w:t>Moderately Accessible</w:t>
            </w:r>
          </w:p>
        </w:tc>
      </w:tr>
      <w:tr w:rsidR="00984E08" w14:paraId="24C9A16F" w14:textId="77777777">
        <w:tc>
          <w:tcPr>
            <w:tcW w:w="4675" w:type="dxa"/>
            <w:vAlign w:val="bottom"/>
          </w:tcPr>
          <w:p w14:paraId="6518B83E" w14:textId="65E09AEB" w:rsidR="00984E08" w:rsidRDefault="00984E08" w:rsidP="007A643C">
            <w:pPr>
              <w:pStyle w:val="NoSpacing"/>
            </w:pPr>
            <w:r>
              <w:t>picnic</w:t>
            </w:r>
          </w:p>
        </w:tc>
        <w:tc>
          <w:tcPr>
            <w:tcW w:w="4675" w:type="dxa"/>
            <w:vAlign w:val="bottom"/>
          </w:tcPr>
          <w:p w14:paraId="00610356" w14:textId="74A415DD" w:rsidR="00984E08" w:rsidRDefault="00984E08" w:rsidP="007A643C">
            <w:pPr>
              <w:pStyle w:val="NoSpacing"/>
            </w:pPr>
            <w:r>
              <w:t>Moderately Accessible</w:t>
            </w:r>
          </w:p>
        </w:tc>
      </w:tr>
      <w:tr w:rsidR="00984E08" w14:paraId="51C1E61C" w14:textId="77777777">
        <w:tc>
          <w:tcPr>
            <w:tcW w:w="4675" w:type="dxa"/>
            <w:vAlign w:val="bottom"/>
          </w:tcPr>
          <w:p w14:paraId="6642D2B9" w14:textId="55E7C016" w:rsidR="00984E08" w:rsidRDefault="00984E08" w:rsidP="007A643C">
            <w:pPr>
              <w:pStyle w:val="NoSpacing"/>
            </w:pPr>
            <w:r>
              <w:t>seating</w:t>
            </w:r>
          </w:p>
        </w:tc>
        <w:tc>
          <w:tcPr>
            <w:tcW w:w="4675" w:type="dxa"/>
            <w:vAlign w:val="bottom"/>
          </w:tcPr>
          <w:p w14:paraId="2C9B02A9" w14:textId="36C0EF20" w:rsidR="00984E08" w:rsidRDefault="00984E08" w:rsidP="007A643C">
            <w:pPr>
              <w:pStyle w:val="NoSpacing"/>
            </w:pPr>
            <w:r>
              <w:t>Limited Access</w:t>
            </w:r>
          </w:p>
        </w:tc>
      </w:tr>
      <w:tr w:rsidR="00984E08" w14:paraId="2098ECBC" w14:textId="77777777">
        <w:tc>
          <w:tcPr>
            <w:tcW w:w="4675" w:type="dxa"/>
            <w:vAlign w:val="bottom"/>
          </w:tcPr>
          <w:p w14:paraId="16A59C69" w14:textId="22A25E04" w:rsidR="00984E08" w:rsidRDefault="00984E08" w:rsidP="007A643C">
            <w:pPr>
              <w:pStyle w:val="NoSpacing"/>
            </w:pPr>
            <w:r>
              <w:t>parking</w:t>
            </w:r>
          </w:p>
        </w:tc>
        <w:tc>
          <w:tcPr>
            <w:tcW w:w="4675" w:type="dxa"/>
            <w:vAlign w:val="bottom"/>
          </w:tcPr>
          <w:p w14:paraId="6A6E329F" w14:textId="49FD8C8E" w:rsidR="00984E08" w:rsidRDefault="00984E08" w:rsidP="007A643C">
            <w:pPr>
              <w:pStyle w:val="NoSpacing"/>
            </w:pPr>
            <w:r>
              <w:t>Accessible</w:t>
            </w:r>
          </w:p>
        </w:tc>
      </w:tr>
      <w:tr w:rsidR="00984E08" w14:paraId="6F981AC9" w14:textId="77777777">
        <w:tc>
          <w:tcPr>
            <w:tcW w:w="4675" w:type="dxa"/>
            <w:vAlign w:val="bottom"/>
          </w:tcPr>
          <w:p w14:paraId="25BE9C26" w14:textId="1F05F9E8" w:rsidR="00984E08" w:rsidRDefault="00984E08" w:rsidP="007A643C">
            <w:pPr>
              <w:pStyle w:val="NoSpacing"/>
            </w:pPr>
            <w:r>
              <w:t>refuse</w:t>
            </w:r>
          </w:p>
        </w:tc>
        <w:tc>
          <w:tcPr>
            <w:tcW w:w="4675" w:type="dxa"/>
            <w:vAlign w:val="bottom"/>
          </w:tcPr>
          <w:p w14:paraId="1C792BF5" w14:textId="4350F659" w:rsidR="00984E08" w:rsidRDefault="00984E08" w:rsidP="007A643C">
            <w:pPr>
              <w:pStyle w:val="NoSpacing"/>
            </w:pPr>
            <w:r>
              <w:t>Accessible</w:t>
            </w:r>
          </w:p>
        </w:tc>
      </w:tr>
      <w:tr w:rsidR="00984E08" w14:paraId="59CDC1B6" w14:textId="77777777">
        <w:tc>
          <w:tcPr>
            <w:tcW w:w="4675" w:type="dxa"/>
            <w:vAlign w:val="bottom"/>
          </w:tcPr>
          <w:p w14:paraId="3948877B" w14:textId="14078F99" w:rsidR="00984E08" w:rsidRDefault="00984E08" w:rsidP="007A643C">
            <w:pPr>
              <w:pStyle w:val="NoSpacing"/>
            </w:pPr>
            <w:r>
              <w:t>picnic</w:t>
            </w:r>
          </w:p>
        </w:tc>
        <w:tc>
          <w:tcPr>
            <w:tcW w:w="4675" w:type="dxa"/>
            <w:vAlign w:val="bottom"/>
          </w:tcPr>
          <w:p w14:paraId="2E825A44" w14:textId="011C9D34" w:rsidR="00984E08" w:rsidRDefault="00984E08" w:rsidP="007A643C">
            <w:pPr>
              <w:pStyle w:val="NoSpacing"/>
            </w:pPr>
            <w:r>
              <w:t>Limited Access</w:t>
            </w:r>
          </w:p>
        </w:tc>
      </w:tr>
      <w:tr w:rsidR="00984E08" w14:paraId="20A1204F" w14:textId="77777777">
        <w:tc>
          <w:tcPr>
            <w:tcW w:w="4675" w:type="dxa"/>
            <w:vAlign w:val="bottom"/>
          </w:tcPr>
          <w:p w14:paraId="458D493F" w14:textId="41C78558" w:rsidR="00984E08" w:rsidRDefault="00984E08" w:rsidP="007A643C">
            <w:pPr>
              <w:pStyle w:val="NoSpacing"/>
            </w:pPr>
            <w:r>
              <w:t>grill</w:t>
            </w:r>
          </w:p>
        </w:tc>
        <w:tc>
          <w:tcPr>
            <w:tcW w:w="4675" w:type="dxa"/>
            <w:vAlign w:val="bottom"/>
          </w:tcPr>
          <w:p w14:paraId="583FBF77" w14:textId="1E535651" w:rsidR="00984E08" w:rsidRDefault="00984E08" w:rsidP="007A643C">
            <w:pPr>
              <w:pStyle w:val="NoSpacing"/>
            </w:pPr>
            <w:r>
              <w:t>Limited Access</w:t>
            </w:r>
          </w:p>
        </w:tc>
      </w:tr>
      <w:tr w:rsidR="00984E08" w14:paraId="7EEA2C79" w14:textId="77777777">
        <w:tc>
          <w:tcPr>
            <w:tcW w:w="4675" w:type="dxa"/>
            <w:vAlign w:val="bottom"/>
          </w:tcPr>
          <w:p w14:paraId="606135A3" w14:textId="7E231C17" w:rsidR="00984E08" w:rsidRDefault="00984E08" w:rsidP="007A643C">
            <w:pPr>
              <w:pStyle w:val="NoSpacing"/>
            </w:pPr>
            <w:r>
              <w:t>sign</w:t>
            </w:r>
          </w:p>
        </w:tc>
        <w:tc>
          <w:tcPr>
            <w:tcW w:w="4675" w:type="dxa"/>
            <w:vAlign w:val="bottom"/>
          </w:tcPr>
          <w:p w14:paraId="0C539E3C" w14:textId="23F9A72D" w:rsidR="00984E08" w:rsidRDefault="00984E08" w:rsidP="007A643C">
            <w:pPr>
              <w:pStyle w:val="NoSpacing"/>
            </w:pPr>
            <w:r>
              <w:t>Accessible</w:t>
            </w:r>
          </w:p>
        </w:tc>
      </w:tr>
      <w:tr w:rsidR="00984E08" w14:paraId="4EFFE94C" w14:textId="77777777">
        <w:tc>
          <w:tcPr>
            <w:tcW w:w="4675" w:type="dxa"/>
            <w:vAlign w:val="bottom"/>
          </w:tcPr>
          <w:p w14:paraId="78B92580" w14:textId="3B8F36E6" w:rsidR="00984E08" w:rsidRDefault="00984E08" w:rsidP="007A643C">
            <w:pPr>
              <w:pStyle w:val="NoSpacing"/>
            </w:pPr>
            <w:r>
              <w:t>picnic</w:t>
            </w:r>
          </w:p>
        </w:tc>
        <w:tc>
          <w:tcPr>
            <w:tcW w:w="4675" w:type="dxa"/>
            <w:vAlign w:val="bottom"/>
          </w:tcPr>
          <w:p w14:paraId="71E08FF7" w14:textId="0039EF53" w:rsidR="00984E08" w:rsidRDefault="00984E08" w:rsidP="007A643C">
            <w:pPr>
              <w:pStyle w:val="NoSpacing"/>
            </w:pPr>
            <w:r>
              <w:t>Limited Access</w:t>
            </w:r>
          </w:p>
        </w:tc>
      </w:tr>
      <w:tr w:rsidR="00984E08" w14:paraId="2B1A2B42" w14:textId="77777777">
        <w:tc>
          <w:tcPr>
            <w:tcW w:w="4675" w:type="dxa"/>
            <w:vAlign w:val="bottom"/>
          </w:tcPr>
          <w:p w14:paraId="4AA5D81C" w14:textId="499EE77E" w:rsidR="00984E08" w:rsidRDefault="00984E08" w:rsidP="007A643C">
            <w:pPr>
              <w:pStyle w:val="NoSpacing"/>
            </w:pPr>
            <w:r>
              <w:t>hazard</w:t>
            </w:r>
          </w:p>
        </w:tc>
        <w:tc>
          <w:tcPr>
            <w:tcW w:w="4675" w:type="dxa"/>
            <w:vAlign w:val="bottom"/>
          </w:tcPr>
          <w:p w14:paraId="5760794C" w14:textId="7023AA48" w:rsidR="00984E08" w:rsidRDefault="00984E08" w:rsidP="007A643C">
            <w:pPr>
              <w:pStyle w:val="NoSpacing"/>
            </w:pPr>
            <w:r>
              <w:t>Moderately Accessible</w:t>
            </w:r>
          </w:p>
        </w:tc>
      </w:tr>
      <w:tr w:rsidR="00984E08" w14:paraId="6144FC61" w14:textId="77777777">
        <w:tc>
          <w:tcPr>
            <w:tcW w:w="4675" w:type="dxa"/>
            <w:vAlign w:val="bottom"/>
          </w:tcPr>
          <w:p w14:paraId="25FA43DE" w14:textId="23488EC2" w:rsidR="00984E08" w:rsidRDefault="00984E08" w:rsidP="007A643C">
            <w:pPr>
              <w:pStyle w:val="NoSpacing"/>
            </w:pPr>
            <w:r>
              <w:t>refuse</w:t>
            </w:r>
          </w:p>
        </w:tc>
        <w:tc>
          <w:tcPr>
            <w:tcW w:w="4675" w:type="dxa"/>
            <w:vAlign w:val="bottom"/>
          </w:tcPr>
          <w:p w14:paraId="0D0A5AAB" w14:textId="31997308" w:rsidR="00984E08" w:rsidRDefault="00984E08" w:rsidP="007A643C">
            <w:pPr>
              <w:pStyle w:val="NoSpacing"/>
            </w:pPr>
            <w:r>
              <w:t>Accessible</w:t>
            </w:r>
          </w:p>
        </w:tc>
      </w:tr>
      <w:tr w:rsidR="00984E08" w14:paraId="5C5656A6" w14:textId="77777777">
        <w:tc>
          <w:tcPr>
            <w:tcW w:w="4675" w:type="dxa"/>
            <w:vAlign w:val="bottom"/>
          </w:tcPr>
          <w:p w14:paraId="2E93002A" w14:textId="1BC110D1" w:rsidR="00984E08" w:rsidRDefault="00984E08" w:rsidP="007A643C">
            <w:pPr>
              <w:pStyle w:val="NoSpacing"/>
            </w:pPr>
            <w:r>
              <w:t>drop-off</w:t>
            </w:r>
          </w:p>
        </w:tc>
        <w:tc>
          <w:tcPr>
            <w:tcW w:w="4675" w:type="dxa"/>
            <w:vAlign w:val="bottom"/>
          </w:tcPr>
          <w:p w14:paraId="587A0673" w14:textId="0BE449C8" w:rsidR="00984E08" w:rsidRDefault="00984E08" w:rsidP="007A643C">
            <w:pPr>
              <w:pStyle w:val="NoSpacing"/>
            </w:pPr>
            <w:r>
              <w:t>Accessible</w:t>
            </w:r>
          </w:p>
        </w:tc>
      </w:tr>
      <w:tr w:rsidR="00984E08" w14:paraId="71A19143" w14:textId="77777777">
        <w:tc>
          <w:tcPr>
            <w:tcW w:w="4675" w:type="dxa"/>
            <w:vAlign w:val="bottom"/>
          </w:tcPr>
          <w:p w14:paraId="7746F538" w14:textId="4FEF25D1" w:rsidR="00984E08" w:rsidRDefault="00984E08" w:rsidP="007A643C">
            <w:pPr>
              <w:pStyle w:val="NoSpacing"/>
            </w:pPr>
            <w:r>
              <w:lastRenderedPageBreak/>
              <w:t>water fountain</w:t>
            </w:r>
          </w:p>
        </w:tc>
        <w:tc>
          <w:tcPr>
            <w:tcW w:w="4675" w:type="dxa"/>
            <w:vAlign w:val="bottom"/>
          </w:tcPr>
          <w:p w14:paraId="783A5A27" w14:textId="248AAA8E" w:rsidR="00984E08" w:rsidRDefault="00984E08" w:rsidP="007A643C">
            <w:pPr>
              <w:pStyle w:val="NoSpacing"/>
            </w:pPr>
            <w:r>
              <w:t>Limited Access</w:t>
            </w:r>
          </w:p>
        </w:tc>
      </w:tr>
      <w:tr w:rsidR="00984E08" w14:paraId="607243DF" w14:textId="77777777">
        <w:tc>
          <w:tcPr>
            <w:tcW w:w="4675" w:type="dxa"/>
            <w:vAlign w:val="bottom"/>
          </w:tcPr>
          <w:p w14:paraId="5E4EA45C" w14:textId="76BDC513" w:rsidR="00984E08" w:rsidRDefault="00984E08" w:rsidP="007A643C">
            <w:pPr>
              <w:pStyle w:val="NoSpacing"/>
            </w:pPr>
            <w:r>
              <w:t>obstacle</w:t>
            </w:r>
          </w:p>
        </w:tc>
        <w:tc>
          <w:tcPr>
            <w:tcW w:w="4675" w:type="dxa"/>
            <w:vAlign w:val="bottom"/>
          </w:tcPr>
          <w:p w14:paraId="0A04425B" w14:textId="693E72A5" w:rsidR="00984E08" w:rsidRDefault="00984E08" w:rsidP="007A643C">
            <w:pPr>
              <w:pStyle w:val="NoSpacing"/>
            </w:pPr>
            <w:r>
              <w:t>Limited Access</w:t>
            </w:r>
          </w:p>
        </w:tc>
      </w:tr>
    </w:tbl>
    <w:p w14:paraId="775BF95E" w14:textId="52026D02" w:rsidR="00E07FE5" w:rsidRDefault="27C36DE3" w:rsidP="00FF738E">
      <w:pPr>
        <w:jc w:val="center"/>
        <w:rPr>
          <w:noProof/>
        </w:rPr>
      </w:pPr>
      <w:r>
        <w:rPr>
          <w:noProof/>
          <w:lang w:eastAsia="en-CA"/>
        </w:rPr>
        <w:drawing>
          <wp:inline distT="0" distB="0" distL="0" distR="0" wp14:anchorId="2BF963C3" wp14:editId="025DCF92">
            <wp:extent cx="5943600" cy="4204970"/>
            <wp:effectExtent l="0" t="0" r="0" b="0"/>
            <wp:docPr id="23" name="Picture 23" descr="Accessibility Map for Deas Island- Island T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ccessibility Map for Deas Island- Island Tip"/>
                    <pic:cNvPicPr/>
                  </pic:nvPicPr>
                  <pic:blipFill>
                    <a:blip r:embed="rId33">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421CC64F" w14:textId="64F0A3B5" w:rsidR="00793795" w:rsidRDefault="00793795" w:rsidP="00FF738E">
      <w:pPr>
        <w:jc w:val="center"/>
        <w:rPr>
          <w:noProof/>
        </w:rPr>
      </w:pPr>
    </w:p>
    <w:p w14:paraId="7EC53CE1" w14:textId="77777777" w:rsidR="00793795" w:rsidRDefault="00793795" w:rsidP="00FF738E">
      <w:pPr>
        <w:jc w:val="center"/>
        <w:rPr>
          <w:noProof/>
        </w:rPr>
      </w:pPr>
    </w:p>
    <w:tbl>
      <w:tblPr>
        <w:tblStyle w:val="TableGrid"/>
        <w:tblW w:w="0" w:type="auto"/>
        <w:tblLook w:val="04A0" w:firstRow="1" w:lastRow="0" w:firstColumn="1" w:lastColumn="0" w:noHBand="0" w:noVBand="1"/>
      </w:tblPr>
      <w:tblGrid>
        <w:gridCol w:w="4675"/>
        <w:gridCol w:w="4675"/>
      </w:tblGrid>
      <w:tr w:rsidR="00E07FE5" w14:paraId="1C541B75" w14:textId="77777777">
        <w:tc>
          <w:tcPr>
            <w:tcW w:w="4675" w:type="dxa"/>
            <w:shd w:val="clear" w:color="auto" w:fill="D9D9D9" w:themeFill="background1" w:themeFillShade="D9"/>
            <w:vAlign w:val="bottom"/>
          </w:tcPr>
          <w:p w14:paraId="1E7A92C5" w14:textId="77777777" w:rsidR="00E07FE5" w:rsidRDefault="00E07FE5">
            <w:pPr>
              <w:jc w:val="center"/>
            </w:pPr>
            <w:r>
              <w:rPr>
                <w:rFonts w:ascii="Calibri" w:hAnsi="Calibri" w:cs="Calibri"/>
                <w:b/>
                <w:bCs/>
                <w:color w:val="000000"/>
              </w:rPr>
              <w:t>Feature</w:t>
            </w:r>
          </w:p>
        </w:tc>
        <w:tc>
          <w:tcPr>
            <w:tcW w:w="4675" w:type="dxa"/>
            <w:shd w:val="clear" w:color="auto" w:fill="D9D9D9" w:themeFill="background1" w:themeFillShade="D9"/>
            <w:vAlign w:val="bottom"/>
          </w:tcPr>
          <w:p w14:paraId="5F5D60B6" w14:textId="77777777" w:rsidR="00E07FE5" w:rsidRDefault="00E07FE5">
            <w:pPr>
              <w:jc w:val="center"/>
            </w:pPr>
            <w:r>
              <w:rPr>
                <w:rFonts w:ascii="Calibri" w:hAnsi="Calibri" w:cs="Calibri"/>
                <w:b/>
                <w:bCs/>
                <w:color w:val="000000"/>
              </w:rPr>
              <w:t>Access</w:t>
            </w:r>
          </w:p>
        </w:tc>
      </w:tr>
      <w:tr w:rsidR="00984E08" w14:paraId="311E9DCD" w14:textId="77777777">
        <w:tc>
          <w:tcPr>
            <w:tcW w:w="4675" w:type="dxa"/>
            <w:vAlign w:val="bottom"/>
          </w:tcPr>
          <w:p w14:paraId="61AE1C36" w14:textId="2F180409" w:rsidR="00984E08" w:rsidRDefault="00984E08" w:rsidP="00380E1A">
            <w:pPr>
              <w:pStyle w:val="NoSpacing"/>
            </w:pPr>
            <w:r>
              <w:t>seating</w:t>
            </w:r>
          </w:p>
        </w:tc>
        <w:tc>
          <w:tcPr>
            <w:tcW w:w="4675" w:type="dxa"/>
            <w:vAlign w:val="bottom"/>
          </w:tcPr>
          <w:p w14:paraId="6F7D331C" w14:textId="475F92F4" w:rsidR="00984E08" w:rsidRDefault="00984E08" w:rsidP="00380E1A">
            <w:pPr>
              <w:pStyle w:val="NoSpacing"/>
            </w:pPr>
            <w:r>
              <w:t>Moderately Accessible</w:t>
            </w:r>
          </w:p>
        </w:tc>
      </w:tr>
      <w:tr w:rsidR="00984E08" w14:paraId="474CF9E6" w14:textId="77777777">
        <w:tc>
          <w:tcPr>
            <w:tcW w:w="4675" w:type="dxa"/>
            <w:vAlign w:val="bottom"/>
          </w:tcPr>
          <w:p w14:paraId="7E989936" w14:textId="389571A2" w:rsidR="00984E08" w:rsidRDefault="00984E08" w:rsidP="00380E1A">
            <w:pPr>
              <w:pStyle w:val="NoSpacing"/>
            </w:pPr>
            <w:r>
              <w:t>refuse</w:t>
            </w:r>
          </w:p>
        </w:tc>
        <w:tc>
          <w:tcPr>
            <w:tcW w:w="4675" w:type="dxa"/>
            <w:vAlign w:val="bottom"/>
          </w:tcPr>
          <w:p w14:paraId="3F3AA15B" w14:textId="58352945" w:rsidR="00984E08" w:rsidRDefault="00984E08" w:rsidP="00380E1A">
            <w:pPr>
              <w:pStyle w:val="NoSpacing"/>
            </w:pPr>
            <w:r>
              <w:t>Accessible</w:t>
            </w:r>
          </w:p>
        </w:tc>
      </w:tr>
      <w:tr w:rsidR="00984E08" w14:paraId="1E7BCD2B" w14:textId="77777777">
        <w:tc>
          <w:tcPr>
            <w:tcW w:w="4675" w:type="dxa"/>
            <w:vAlign w:val="bottom"/>
          </w:tcPr>
          <w:p w14:paraId="6F1BBE39" w14:textId="0A7D189B" w:rsidR="00984E08" w:rsidRDefault="00984E08" w:rsidP="00380E1A">
            <w:pPr>
              <w:pStyle w:val="NoSpacing"/>
            </w:pPr>
            <w:r>
              <w:t>seating</w:t>
            </w:r>
          </w:p>
        </w:tc>
        <w:tc>
          <w:tcPr>
            <w:tcW w:w="4675" w:type="dxa"/>
            <w:vAlign w:val="bottom"/>
          </w:tcPr>
          <w:p w14:paraId="165D9076" w14:textId="7C25B24B" w:rsidR="00984E08" w:rsidRDefault="00984E08" w:rsidP="00380E1A">
            <w:pPr>
              <w:pStyle w:val="NoSpacing"/>
            </w:pPr>
            <w:r>
              <w:t>Moderately Accessible</w:t>
            </w:r>
          </w:p>
        </w:tc>
      </w:tr>
      <w:tr w:rsidR="00984E08" w14:paraId="4D2C9FE9" w14:textId="77777777">
        <w:tc>
          <w:tcPr>
            <w:tcW w:w="4675" w:type="dxa"/>
            <w:vAlign w:val="bottom"/>
          </w:tcPr>
          <w:p w14:paraId="0E7ABD58" w14:textId="4D35EC18" w:rsidR="00984E08" w:rsidRDefault="00984E08" w:rsidP="00380E1A">
            <w:pPr>
              <w:pStyle w:val="NoSpacing"/>
            </w:pPr>
            <w:r>
              <w:t>map</w:t>
            </w:r>
          </w:p>
        </w:tc>
        <w:tc>
          <w:tcPr>
            <w:tcW w:w="4675" w:type="dxa"/>
            <w:vAlign w:val="bottom"/>
          </w:tcPr>
          <w:p w14:paraId="15BEA0D4" w14:textId="28AF3082" w:rsidR="00984E08" w:rsidRDefault="00984E08" w:rsidP="00380E1A">
            <w:pPr>
              <w:pStyle w:val="NoSpacing"/>
            </w:pPr>
            <w:r>
              <w:t>Accessible</w:t>
            </w:r>
          </w:p>
        </w:tc>
      </w:tr>
    </w:tbl>
    <w:p w14:paraId="1F754EE0" w14:textId="29E65159" w:rsidR="00E07FE5" w:rsidRDefault="00FF738E" w:rsidP="00FF738E">
      <w:pPr>
        <w:jc w:val="center"/>
        <w:rPr>
          <w:noProof/>
        </w:rPr>
      </w:pPr>
      <w:r>
        <w:rPr>
          <w:noProof/>
          <w:lang w:eastAsia="en-CA"/>
        </w:rPr>
        <w:lastRenderedPageBreak/>
        <w:drawing>
          <wp:inline distT="0" distB="0" distL="0" distR="0" wp14:anchorId="37B65EDD" wp14:editId="296A6A60">
            <wp:extent cx="5943495" cy="4204970"/>
            <wp:effectExtent l="0" t="0" r="635" b="0"/>
            <wp:docPr id="24" name="Picture 24" descr="Map showing the features and trails of Boundary Bay Regional Park in British Columbia. Information about the accessibility of the features is also included by rating the trails as easy, hard, very hard, extremely hard, or not acces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Map showing the features and trails of Boundary Bay Regional Park in British Columbia. Information about the accessibility of the features is also included by rating the trails as easy, hard, very hard, extremely hard, or not accessibl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495" cy="4204970"/>
                    </a:xfrm>
                    <a:prstGeom prst="rect">
                      <a:avLst/>
                    </a:prstGeom>
                  </pic:spPr>
                </pic:pic>
              </a:graphicData>
            </a:graphic>
          </wp:inline>
        </w:drawing>
      </w:r>
      <w:r w:rsidR="00793795">
        <w:rPr>
          <w:noProof/>
          <w:lang w:eastAsia="en-CA"/>
        </w:rPr>
        <w:drawing>
          <wp:inline distT="0" distB="0" distL="0" distR="0" wp14:anchorId="03CB9E13" wp14:editId="374B7606">
            <wp:extent cx="5508811" cy="3478320"/>
            <wp:effectExtent l="0" t="0" r="3175" b="1905"/>
            <wp:docPr id="25" name="Picture 2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able&#10;&#10;Description automatically generated"/>
                    <pic:cNvPicPr/>
                  </pic:nvPicPr>
                  <pic:blipFill rotWithShape="1">
                    <a:blip r:embed="rId35" cstate="print">
                      <a:extLst>
                        <a:ext uri="{28A0092B-C50C-407E-A947-70E740481C1C}">
                          <a14:useLocalDpi xmlns:a14="http://schemas.microsoft.com/office/drawing/2010/main" val="0"/>
                        </a:ext>
                      </a:extLst>
                    </a:blip>
                    <a:srcRect l="15389" t="15103" r="17930" b="25385"/>
                    <a:stretch/>
                  </pic:blipFill>
                  <pic:spPr bwMode="auto">
                    <a:xfrm>
                      <a:off x="0" y="0"/>
                      <a:ext cx="5586406" cy="3527314"/>
                    </a:xfrm>
                    <a:prstGeom prst="rect">
                      <a:avLst/>
                    </a:prstGeom>
                    <a:ln>
                      <a:noFill/>
                    </a:ln>
                    <a:extLst>
                      <a:ext uri="{53640926-AAD7-44D8-BBD7-CCE9431645EC}">
                        <a14:shadowObscured xmlns:a14="http://schemas.microsoft.com/office/drawing/2010/main"/>
                      </a:ext>
                    </a:extLst>
                  </pic:spPr>
                </pic:pic>
              </a:graphicData>
            </a:graphic>
          </wp:inline>
        </w:drawing>
      </w:r>
    </w:p>
    <w:p w14:paraId="68AE95AC" w14:textId="732BA4E6" w:rsidR="00E07FE5" w:rsidRDefault="27C36DE3" w:rsidP="00FF738E">
      <w:pPr>
        <w:jc w:val="center"/>
        <w:rPr>
          <w:noProof/>
        </w:rPr>
      </w:pPr>
      <w:r>
        <w:rPr>
          <w:noProof/>
          <w:lang w:eastAsia="en-CA"/>
        </w:rPr>
        <w:lastRenderedPageBreak/>
        <w:drawing>
          <wp:inline distT="0" distB="0" distL="0" distR="0" wp14:anchorId="4B1FDBA7" wp14:editId="288252A3">
            <wp:extent cx="5943600" cy="4204970"/>
            <wp:effectExtent l="0" t="0" r="0" b="0"/>
            <wp:docPr id="26" name="Picture 26" descr="Accessibility Map for Boundary Bay- Conc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ccessibility Map for Boundary Bay- Concession"/>
                    <pic:cNvPicPr/>
                  </pic:nvPicPr>
                  <pic:blipFill>
                    <a:blip r:embed="rId36">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6C61F534" w14:textId="0508AA3B" w:rsidR="00793795" w:rsidRDefault="00793795" w:rsidP="00FF738E">
      <w:pPr>
        <w:jc w:val="center"/>
        <w:rPr>
          <w:noProof/>
        </w:rPr>
      </w:pPr>
    </w:p>
    <w:p w14:paraId="387740EC" w14:textId="77777777" w:rsidR="00793795" w:rsidRDefault="00793795" w:rsidP="00FF738E">
      <w:pPr>
        <w:jc w:val="center"/>
        <w:rPr>
          <w:noProof/>
        </w:rPr>
      </w:pPr>
    </w:p>
    <w:tbl>
      <w:tblPr>
        <w:tblStyle w:val="TableGrid"/>
        <w:tblW w:w="0" w:type="auto"/>
        <w:tblLook w:val="04A0" w:firstRow="1" w:lastRow="0" w:firstColumn="1" w:lastColumn="0" w:noHBand="0" w:noVBand="1"/>
      </w:tblPr>
      <w:tblGrid>
        <w:gridCol w:w="4675"/>
        <w:gridCol w:w="4675"/>
      </w:tblGrid>
      <w:tr w:rsidR="00E07FE5" w14:paraId="6FD2A054" w14:textId="77777777">
        <w:tc>
          <w:tcPr>
            <w:tcW w:w="4675" w:type="dxa"/>
            <w:shd w:val="clear" w:color="auto" w:fill="D9D9D9" w:themeFill="background1" w:themeFillShade="D9"/>
            <w:vAlign w:val="bottom"/>
          </w:tcPr>
          <w:p w14:paraId="0CB0CD77" w14:textId="77777777" w:rsidR="00E07FE5" w:rsidRDefault="00E07FE5">
            <w:pPr>
              <w:jc w:val="center"/>
            </w:pPr>
            <w:r>
              <w:rPr>
                <w:rFonts w:ascii="Calibri" w:hAnsi="Calibri" w:cs="Calibri"/>
                <w:b/>
                <w:bCs/>
                <w:color w:val="000000"/>
              </w:rPr>
              <w:t>Feature</w:t>
            </w:r>
          </w:p>
        </w:tc>
        <w:tc>
          <w:tcPr>
            <w:tcW w:w="4675" w:type="dxa"/>
            <w:shd w:val="clear" w:color="auto" w:fill="D9D9D9" w:themeFill="background1" w:themeFillShade="D9"/>
            <w:vAlign w:val="bottom"/>
          </w:tcPr>
          <w:p w14:paraId="75C709DF" w14:textId="77777777" w:rsidR="00E07FE5" w:rsidRDefault="00E07FE5">
            <w:pPr>
              <w:jc w:val="center"/>
            </w:pPr>
            <w:r>
              <w:rPr>
                <w:rFonts w:ascii="Calibri" w:hAnsi="Calibri" w:cs="Calibri"/>
                <w:b/>
                <w:bCs/>
                <w:color w:val="000000"/>
              </w:rPr>
              <w:t>Access</w:t>
            </w:r>
          </w:p>
        </w:tc>
      </w:tr>
      <w:tr w:rsidR="00793795" w14:paraId="23618387" w14:textId="77777777">
        <w:tc>
          <w:tcPr>
            <w:tcW w:w="4675" w:type="dxa"/>
            <w:vAlign w:val="bottom"/>
          </w:tcPr>
          <w:p w14:paraId="7E5D9B24" w14:textId="75C2A3A1" w:rsidR="00793795" w:rsidRDefault="00793795" w:rsidP="00380E1A">
            <w:pPr>
              <w:pStyle w:val="NoSpacing"/>
            </w:pPr>
            <w:r>
              <w:t>eatery</w:t>
            </w:r>
          </w:p>
        </w:tc>
        <w:tc>
          <w:tcPr>
            <w:tcW w:w="4675" w:type="dxa"/>
            <w:vAlign w:val="bottom"/>
          </w:tcPr>
          <w:p w14:paraId="6815B22E" w14:textId="470C519F" w:rsidR="00793795" w:rsidRDefault="00793795" w:rsidP="00380E1A">
            <w:pPr>
              <w:pStyle w:val="NoSpacing"/>
            </w:pPr>
            <w:r>
              <w:t>Moderately Accessible</w:t>
            </w:r>
          </w:p>
        </w:tc>
      </w:tr>
      <w:tr w:rsidR="00793795" w14:paraId="0C4A376E" w14:textId="77777777">
        <w:tc>
          <w:tcPr>
            <w:tcW w:w="4675" w:type="dxa"/>
            <w:vAlign w:val="bottom"/>
          </w:tcPr>
          <w:p w14:paraId="6EFF8C56" w14:textId="3EA41D99" w:rsidR="00793795" w:rsidRDefault="00793795" w:rsidP="00380E1A">
            <w:pPr>
              <w:pStyle w:val="NoSpacing"/>
            </w:pPr>
            <w:r>
              <w:t>water fountain</w:t>
            </w:r>
          </w:p>
        </w:tc>
        <w:tc>
          <w:tcPr>
            <w:tcW w:w="4675" w:type="dxa"/>
            <w:vAlign w:val="bottom"/>
          </w:tcPr>
          <w:p w14:paraId="5CB7A538" w14:textId="39105272" w:rsidR="00793795" w:rsidRDefault="00793795" w:rsidP="00380E1A">
            <w:pPr>
              <w:pStyle w:val="NoSpacing"/>
            </w:pPr>
            <w:r>
              <w:t>Moderately Accessible</w:t>
            </w:r>
          </w:p>
        </w:tc>
      </w:tr>
      <w:tr w:rsidR="00793795" w14:paraId="0B0455D3" w14:textId="77777777">
        <w:tc>
          <w:tcPr>
            <w:tcW w:w="4675" w:type="dxa"/>
            <w:vAlign w:val="bottom"/>
          </w:tcPr>
          <w:p w14:paraId="163D2186" w14:textId="4237AD6A" w:rsidR="00793795" w:rsidRDefault="00793795" w:rsidP="00380E1A">
            <w:pPr>
              <w:pStyle w:val="NoSpacing"/>
            </w:pPr>
            <w:r>
              <w:t>washroom</w:t>
            </w:r>
          </w:p>
        </w:tc>
        <w:tc>
          <w:tcPr>
            <w:tcW w:w="4675" w:type="dxa"/>
            <w:vAlign w:val="bottom"/>
          </w:tcPr>
          <w:p w14:paraId="423BCBC0" w14:textId="6D0498B7" w:rsidR="00793795" w:rsidRDefault="00793795" w:rsidP="00380E1A">
            <w:pPr>
              <w:pStyle w:val="NoSpacing"/>
            </w:pPr>
            <w:r>
              <w:t>Moderately Accessible</w:t>
            </w:r>
          </w:p>
        </w:tc>
      </w:tr>
      <w:tr w:rsidR="00793795" w14:paraId="7FBD64D2" w14:textId="77777777">
        <w:tc>
          <w:tcPr>
            <w:tcW w:w="4675" w:type="dxa"/>
            <w:vAlign w:val="bottom"/>
          </w:tcPr>
          <w:p w14:paraId="405D47A9" w14:textId="6463A32F" w:rsidR="00793795" w:rsidRDefault="00793795" w:rsidP="00380E1A">
            <w:pPr>
              <w:pStyle w:val="NoSpacing"/>
            </w:pPr>
            <w:r>
              <w:t>change</w:t>
            </w:r>
          </w:p>
        </w:tc>
        <w:tc>
          <w:tcPr>
            <w:tcW w:w="4675" w:type="dxa"/>
            <w:vAlign w:val="bottom"/>
          </w:tcPr>
          <w:p w14:paraId="5592E739" w14:textId="5D7821E8" w:rsidR="00793795" w:rsidRDefault="00793795" w:rsidP="00380E1A">
            <w:pPr>
              <w:pStyle w:val="NoSpacing"/>
            </w:pPr>
            <w:r>
              <w:t>Moderately Accessible</w:t>
            </w:r>
          </w:p>
        </w:tc>
      </w:tr>
      <w:tr w:rsidR="00793795" w14:paraId="0417E2AA" w14:textId="77777777">
        <w:tc>
          <w:tcPr>
            <w:tcW w:w="4675" w:type="dxa"/>
            <w:vAlign w:val="bottom"/>
          </w:tcPr>
          <w:p w14:paraId="1FD1DACE" w14:textId="64B9A755" w:rsidR="00793795" w:rsidRDefault="00793795" w:rsidP="00380E1A">
            <w:pPr>
              <w:pStyle w:val="NoSpacing"/>
            </w:pPr>
            <w:r>
              <w:t>parking</w:t>
            </w:r>
          </w:p>
        </w:tc>
        <w:tc>
          <w:tcPr>
            <w:tcW w:w="4675" w:type="dxa"/>
            <w:vAlign w:val="bottom"/>
          </w:tcPr>
          <w:p w14:paraId="50C3D6E5" w14:textId="415550DB" w:rsidR="00793795" w:rsidRDefault="00793795" w:rsidP="00380E1A">
            <w:pPr>
              <w:pStyle w:val="NoSpacing"/>
            </w:pPr>
            <w:r>
              <w:t>Accessible</w:t>
            </w:r>
          </w:p>
        </w:tc>
      </w:tr>
      <w:tr w:rsidR="00793795" w14:paraId="71F46785" w14:textId="77777777">
        <w:tc>
          <w:tcPr>
            <w:tcW w:w="4675" w:type="dxa"/>
            <w:vAlign w:val="bottom"/>
          </w:tcPr>
          <w:p w14:paraId="235F5493" w14:textId="3721C4F4" w:rsidR="00793795" w:rsidRDefault="00793795" w:rsidP="00380E1A">
            <w:pPr>
              <w:pStyle w:val="NoSpacing"/>
            </w:pPr>
            <w:r>
              <w:t>ramp down</w:t>
            </w:r>
          </w:p>
        </w:tc>
        <w:tc>
          <w:tcPr>
            <w:tcW w:w="4675" w:type="dxa"/>
            <w:vAlign w:val="bottom"/>
          </w:tcPr>
          <w:p w14:paraId="1B3C4374" w14:textId="37218C42" w:rsidR="00793795" w:rsidRDefault="00793795" w:rsidP="00380E1A">
            <w:pPr>
              <w:pStyle w:val="NoSpacing"/>
            </w:pPr>
            <w:r>
              <w:t>Accessible</w:t>
            </w:r>
          </w:p>
        </w:tc>
      </w:tr>
      <w:tr w:rsidR="00793795" w14:paraId="12C93CA4" w14:textId="77777777">
        <w:tc>
          <w:tcPr>
            <w:tcW w:w="4675" w:type="dxa"/>
            <w:vAlign w:val="bottom"/>
          </w:tcPr>
          <w:p w14:paraId="483443DD" w14:textId="03FCF156" w:rsidR="00793795" w:rsidRDefault="00793795" w:rsidP="00380E1A">
            <w:pPr>
              <w:pStyle w:val="NoSpacing"/>
            </w:pPr>
            <w:r>
              <w:t>ramp up</w:t>
            </w:r>
          </w:p>
        </w:tc>
        <w:tc>
          <w:tcPr>
            <w:tcW w:w="4675" w:type="dxa"/>
            <w:vAlign w:val="bottom"/>
          </w:tcPr>
          <w:p w14:paraId="181C5A84" w14:textId="5249F9EB" w:rsidR="00793795" w:rsidRDefault="00793795" w:rsidP="00380E1A">
            <w:pPr>
              <w:pStyle w:val="NoSpacing"/>
            </w:pPr>
            <w:r>
              <w:t>Accessible</w:t>
            </w:r>
          </w:p>
        </w:tc>
      </w:tr>
      <w:tr w:rsidR="00793795" w14:paraId="16C6A7EA" w14:textId="77777777">
        <w:tc>
          <w:tcPr>
            <w:tcW w:w="4675" w:type="dxa"/>
            <w:vAlign w:val="bottom"/>
          </w:tcPr>
          <w:p w14:paraId="4D282C61" w14:textId="7B0583A9" w:rsidR="00793795" w:rsidRDefault="00793795" w:rsidP="00380E1A">
            <w:pPr>
              <w:pStyle w:val="NoSpacing"/>
            </w:pPr>
            <w:r>
              <w:t>change</w:t>
            </w:r>
          </w:p>
        </w:tc>
        <w:tc>
          <w:tcPr>
            <w:tcW w:w="4675" w:type="dxa"/>
            <w:vAlign w:val="bottom"/>
          </w:tcPr>
          <w:p w14:paraId="193B660C" w14:textId="1D98DBB0" w:rsidR="00793795" w:rsidRDefault="00793795" w:rsidP="00380E1A">
            <w:pPr>
              <w:pStyle w:val="NoSpacing"/>
            </w:pPr>
            <w:r>
              <w:t>Moderately Accessible</w:t>
            </w:r>
          </w:p>
        </w:tc>
      </w:tr>
      <w:tr w:rsidR="00793795" w14:paraId="51FC3757" w14:textId="77777777">
        <w:tc>
          <w:tcPr>
            <w:tcW w:w="4675" w:type="dxa"/>
            <w:vAlign w:val="bottom"/>
          </w:tcPr>
          <w:p w14:paraId="5E246F68" w14:textId="11589B08" w:rsidR="00793795" w:rsidRDefault="00793795" w:rsidP="00380E1A">
            <w:pPr>
              <w:pStyle w:val="NoSpacing"/>
            </w:pPr>
            <w:r>
              <w:t>drop-off</w:t>
            </w:r>
          </w:p>
        </w:tc>
        <w:tc>
          <w:tcPr>
            <w:tcW w:w="4675" w:type="dxa"/>
            <w:vAlign w:val="bottom"/>
          </w:tcPr>
          <w:p w14:paraId="36D2D9D9" w14:textId="448263C3" w:rsidR="00793795" w:rsidRDefault="00793795" w:rsidP="00380E1A">
            <w:pPr>
              <w:pStyle w:val="NoSpacing"/>
            </w:pPr>
            <w:r>
              <w:t>Accessible</w:t>
            </w:r>
          </w:p>
        </w:tc>
      </w:tr>
      <w:tr w:rsidR="00793795" w14:paraId="40D7F7E5" w14:textId="77777777">
        <w:tc>
          <w:tcPr>
            <w:tcW w:w="4675" w:type="dxa"/>
            <w:vAlign w:val="bottom"/>
          </w:tcPr>
          <w:p w14:paraId="53E3F8D1" w14:textId="593A003D" w:rsidR="00793795" w:rsidRDefault="00793795" w:rsidP="00380E1A">
            <w:pPr>
              <w:pStyle w:val="NoSpacing"/>
            </w:pPr>
            <w:r>
              <w:t>hazard</w:t>
            </w:r>
          </w:p>
        </w:tc>
        <w:tc>
          <w:tcPr>
            <w:tcW w:w="4675" w:type="dxa"/>
            <w:vAlign w:val="bottom"/>
          </w:tcPr>
          <w:p w14:paraId="6BCD5F90" w14:textId="2127FA2E" w:rsidR="00793795" w:rsidRDefault="00793795" w:rsidP="00380E1A">
            <w:pPr>
              <w:pStyle w:val="NoSpacing"/>
            </w:pPr>
            <w:r>
              <w:t>Moderately Accessible</w:t>
            </w:r>
          </w:p>
        </w:tc>
      </w:tr>
      <w:tr w:rsidR="00793795" w14:paraId="7D0B0580" w14:textId="77777777">
        <w:tc>
          <w:tcPr>
            <w:tcW w:w="4675" w:type="dxa"/>
            <w:vAlign w:val="bottom"/>
          </w:tcPr>
          <w:p w14:paraId="384DEB47" w14:textId="15B57E45" w:rsidR="00793795" w:rsidRDefault="00793795" w:rsidP="00380E1A">
            <w:pPr>
              <w:pStyle w:val="NoSpacing"/>
            </w:pPr>
            <w:r>
              <w:t>steps</w:t>
            </w:r>
          </w:p>
        </w:tc>
        <w:tc>
          <w:tcPr>
            <w:tcW w:w="4675" w:type="dxa"/>
            <w:vAlign w:val="bottom"/>
          </w:tcPr>
          <w:p w14:paraId="2047C987" w14:textId="6EB9E273" w:rsidR="00793795" w:rsidRDefault="00793795" w:rsidP="00380E1A">
            <w:pPr>
              <w:pStyle w:val="NoSpacing"/>
            </w:pPr>
            <w:r>
              <w:t>Accessible</w:t>
            </w:r>
          </w:p>
        </w:tc>
      </w:tr>
    </w:tbl>
    <w:p w14:paraId="7E509E8A" w14:textId="0BF112AD" w:rsidR="00793795" w:rsidRDefault="27C36DE3" w:rsidP="00FF738E">
      <w:pPr>
        <w:jc w:val="center"/>
        <w:rPr>
          <w:noProof/>
        </w:rPr>
      </w:pPr>
      <w:r>
        <w:rPr>
          <w:noProof/>
          <w:lang w:eastAsia="en-CA"/>
        </w:rPr>
        <w:lastRenderedPageBreak/>
        <w:drawing>
          <wp:inline distT="0" distB="0" distL="0" distR="0" wp14:anchorId="214E6574" wp14:editId="33229635">
            <wp:extent cx="5943600" cy="4204970"/>
            <wp:effectExtent l="0" t="0" r="0" b="0"/>
            <wp:docPr id="27" name="Picture 27" descr="Accessibility Map for Boundary Bay- Recreation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ccessibility Map for Boundary Bay- Recreation Area"/>
                    <pic:cNvPicPr/>
                  </pic:nvPicPr>
                  <pic:blipFill>
                    <a:blip r:embed="rId37">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3A663543" w14:textId="7E1630F0" w:rsidR="00793795" w:rsidRDefault="00793795" w:rsidP="00FF738E">
      <w:pPr>
        <w:jc w:val="center"/>
        <w:rPr>
          <w:noProof/>
        </w:rPr>
      </w:pPr>
    </w:p>
    <w:p w14:paraId="34607314" w14:textId="77777777" w:rsidR="00793795" w:rsidRDefault="00793795" w:rsidP="00FF738E">
      <w:pPr>
        <w:jc w:val="center"/>
        <w:rPr>
          <w:noProof/>
        </w:rPr>
      </w:pPr>
    </w:p>
    <w:tbl>
      <w:tblPr>
        <w:tblStyle w:val="TableGrid"/>
        <w:tblW w:w="0" w:type="auto"/>
        <w:tblLook w:val="04A0" w:firstRow="1" w:lastRow="0" w:firstColumn="1" w:lastColumn="0" w:noHBand="0" w:noVBand="1"/>
      </w:tblPr>
      <w:tblGrid>
        <w:gridCol w:w="4675"/>
        <w:gridCol w:w="4675"/>
      </w:tblGrid>
      <w:tr w:rsidR="00793795" w14:paraId="52D0BACE" w14:textId="77777777">
        <w:tc>
          <w:tcPr>
            <w:tcW w:w="4675" w:type="dxa"/>
            <w:shd w:val="clear" w:color="auto" w:fill="D9D9D9" w:themeFill="background1" w:themeFillShade="D9"/>
            <w:vAlign w:val="bottom"/>
          </w:tcPr>
          <w:p w14:paraId="75DF0BCA" w14:textId="77777777" w:rsidR="00793795" w:rsidRDefault="00793795">
            <w:pPr>
              <w:jc w:val="center"/>
            </w:pPr>
            <w:r>
              <w:rPr>
                <w:rFonts w:ascii="Calibri" w:hAnsi="Calibri" w:cs="Calibri"/>
                <w:b/>
                <w:bCs/>
                <w:color w:val="000000"/>
              </w:rPr>
              <w:t>Feature</w:t>
            </w:r>
          </w:p>
        </w:tc>
        <w:tc>
          <w:tcPr>
            <w:tcW w:w="4675" w:type="dxa"/>
            <w:shd w:val="clear" w:color="auto" w:fill="D9D9D9" w:themeFill="background1" w:themeFillShade="D9"/>
            <w:vAlign w:val="bottom"/>
          </w:tcPr>
          <w:p w14:paraId="08D447BC" w14:textId="77777777" w:rsidR="00793795" w:rsidRDefault="00793795">
            <w:pPr>
              <w:jc w:val="center"/>
            </w:pPr>
            <w:r>
              <w:rPr>
                <w:rFonts w:ascii="Calibri" w:hAnsi="Calibri" w:cs="Calibri"/>
                <w:b/>
                <w:bCs/>
                <w:color w:val="000000"/>
              </w:rPr>
              <w:t>Access</w:t>
            </w:r>
          </w:p>
        </w:tc>
      </w:tr>
      <w:tr w:rsidR="00793795" w14:paraId="44A84CDC" w14:textId="77777777">
        <w:tc>
          <w:tcPr>
            <w:tcW w:w="4675" w:type="dxa"/>
            <w:vAlign w:val="bottom"/>
          </w:tcPr>
          <w:p w14:paraId="2C9B63ED" w14:textId="576A03BF" w:rsidR="00793795" w:rsidRDefault="00793795" w:rsidP="00380E1A">
            <w:pPr>
              <w:pStyle w:val="NoSpacing"/>
            </w:pPr>
            <w:r>
              <w:t>court</w:t>
            </w:r>
          </w:p>
        </w:tc>
        <w:tc>
          <w:tcPr>
            <w:tcW w:w="4675" w:type="dxa"/>
            <w:vAlign w:val="bottom"/>
          </w:tcPr>
          <w:p w14:paraId="605554EF" w14:textId="191E9938" w:rsidR="00793795" w:rsidRDefault="00793795" w:rsidP="00380E1A">
            <w:pPr>
              <w:pStyle w:val="NoSpacing"/>
            </w:pPr>
            <w:r>
              <w:t>Limited Access</w:t>
            </w:r>
          </w:p>
        </w:tc>
      </w:tr>
      <w:tr w:rsidR="00793795" w14:paraId="312B36A3" w14:textId="77777777">
        <w:tc>
          <w:tcPr>
            <w:tcW w:w="4675" w:type="dxa"/>
            <w:vAlign w:val="bottom"/>
          </w:tcPr>
          <w:p w14:paraId="07996D51" w14:textId="45E8C339" w:rsidR="00793795" w:rsidRDefault="00793795" w:rsidP="00380E1A">
            <w:pPr>
              <w:pStyle w:val="NoSpacing"/>
            </w:pPr>
            <w:r>
              <w:t>play</w:t>
            </w:r>
          </w:p>
        </w:tc>
        <w:tc>
          <w:tcPr>
            <w:tcW w:w="4675" w:type="dxa"/>
            <w:vAlign w:val="bottom"/>
          </w:tcPr>
          <w:p w14:paraId="2403644A" w14:textId="0D963F4C" w:rsidR="00793795" w:rsidRDefault="00793795" w:rsidP="00380E1A">
            <w:pPr>
              <w:pStyle w:val="NoSpacing"/>
            </w:pPr>
            <w:r>
              <w:t>Accessible</w:t>
            </w:r>
          </w:p>
        </w:tc>
      </w:tr>
      <w:tr w:rsidR="00793795" w14:paraId="7E263517" w14:textId="77777777">
        <w:tc>
          <w:tcPr>
            <w:tcW w:w="4675" w:type="dxa"/>
            <w:vAlign w:val="bottom"/>
          </w:tcPr>
          <w:p w14:paraId="61DBD731" w14:textId="5806F510" w:rsidR="00793795" w:rsidRDefault="00793795" w:rsidP="00380E1A">
            <w:pPr>
              <w:pStyle w:val="NoSpacing"/>
            </w:pPr>
            <w:r>
              <w:t>seating</w:t>
            </w:r>
          </w:p>
        </w:tc>
        <w:tc>
          <w:tcPr>
            <w:tcW w:w="4675" w:type="dxa"/>
            <w:vAlign w:val="bottom"/>
          </w:tcPr>
          <w:p w14:paraId="49DB53AF" w14:textId="1DF45855" w:rsidR="00793795" w:rsidRDefault="00793795" w:rsidP="00380E1A">
            <w:pPr>
              <w:pStyle w:val="NoSpacing"/>
            </w:pPr>
            <w:r>
              <w:t>Moderately Accessible</w:t>
            </w:r>
          </w:p>
        </w:tc>
      </w:tr>
      <w:tr w:rsidR="00793795" w14:paraId="5DC5D125" w14:textId="77777777">
        <w:tc>
          <w:tcPr>
            <w:tcW w:w="4675" w:type="dxa"/>
            <w:vAlign w:val="bottom"/>
          </w:tcPr>
          <w:p w14:paraId="1ACFAF5D" w14:textId="41ED6F79" w:rsidR="00793795" w:rsidRDefault="00793795" w:rsidP="00380E1A">
            <w:pPr>
              <w:pStyle w:val="NoSpacing"/>
            </w:pPr>
            <w:r>
              <w:t>fire pit</w:t>
            </w:r>
          </w:p>
        </w:tc>
        <w:tc>
          <w:tcPr>
            <w:tcW w:w="4675" w:type="dxa"/>
            <w:vAlign w:val="bottom"/>
          </w:tcPr>
          <w:p w14:paraId="2C874DF1" w14:textId="4CDA5072" w:rsidR="00793795" w:rsidRDefault="00793795" w:rsidP="00380E1A">
            <w:pPr>
              <w:pStyle w:val="NoSpacing"/>
            </w:pPr>
            <w:r>
              <w:t>Limited Access</w:t>
            </w:r>
          </w:p>
        </w:tc>
      </w:tr>
      <w:tr w:rsidR="00793795" w14:paraId="41F66900" w14:textId="77777777">
        <w:tc>
          <w:tcPr>
            <w:tcW w:w="4675" w:type="dxa"/>
            <w:vAlign w:val="bottom"/>
          </w:tcPr>
          <w:p w14:paraId="08F553EF" w14:textId="6E4CF6EF" w:rsidR="00793795" w:rsidRDefault="00793795" w:rsidP="00380E1A">
            <w:pPr>
              <w:pStyle w:val="NoSpacing"/>
            </w:pPr>
            <w:r>
              <w:t>water fountain</w:t>
            </w:r>
          </w:p>
        </w:tc>
        <w:tc>
          <w:tcPr>
            <w:tcW w:w="4675" w:type="dxa"/>
            <w:vAlign w:val="bottom"/>
          </w:tcPr>
          <w:p w14:paraId="46A1A2FC" w14:textId="19AA20A5" w:rsidR="00793795" w:rsidRDefault="00793795" w:rsidP="00380E1A">
            <w:pPr>
              <w:pStyle w:val="NoSpacing"/>
            </w:pPr>
            <w:r>
              <w:t>Accessible</w:t>
            </w:r>
          </w:p>
        </w:tc>
      </w:tr>
      <w:tr w:rsidR="00793795" w14:paraId="3E9FC19A" w14:textId="77777777">
        <w:tc>
          <w:tcPr>
            <w:tcW w:w="4675" w:type="dxa"/>
            <w:vAlign w:val="bottom"/>
          </w:tcPr>
          <w:p w14:paraId="2526FB78" w14:textId="2EB30A1F" w:rsidR="00793795" w:rsidRDefault="00793795" w:rsidP="00380E1A">
            <w:pPr>
              <w:pStyle w:val="NoSpacing"/>
            </w:pPr>
            <w:r>
              <w:t>picnic</w:t>
            </w:r>
          </w:p>
        </w:tc>
        <w:tc>
          <w:tcPr>
            <w:tcW w:w="4675" w:type="dxa"/>
            <w:vAlign w:val="bottom"/>
          </w:tcPr>
          <w:p w14:paraId="6389F598" w14:textId="2598193C" w:rsidR="00793795" w:rsidRDefault="00793795" w:rsidP="00380E1A">
            <w:pPr>
              <w:pStyle w:val="NoSpacing"/>
            </w:pPr>
            <w:r>
              <w:t>Limited Access</w:t>
            </w:r>
          </w:p>
        </w:tc>
      </w:tr>
      <w:tr w:rsidR="00793795" w14:paraId="78C40341" w14:textId="77777777">
        <w:tc>
          <w:tcPr>
            <w:tcW w:w="4675" w:type="dxa"/>
            <w:vAlign w:val="bottom"/>
          </w:tcPr>
          <w:p w14:paraId="11D314AE" w14:textId="570CE1B2" w:rsidR="00793795" w:rsidRDefault="00793795" w:rsidP="00380E1A">
            <w:pPr>
              <w:pStyle w:val="NoSpacing"/>
            </w:pPr>
            <w:r>
              <w:t>beach</w:t>
            </w:r>
          </w:p>
        </w:tc>
        <w:tc>
          <w:tcPr>
            <w:tcW w:w="4675" w:type="dxa"/>
            <w:vAlign w:val="bottom"/>
          </w:tcPr>
          <w:p w14:paraId="69CD019E" w14:textId="243B4DC5" w:rsidR="00793795" w:rsidRDefault="00793795" w:rsidP="00380E1A">
            <w:pPr>
              <w:pStyle w:val="NoSpacing"/>
            </w:pPr>
            <w:r>
              <w:t>Limited Access</w:t>
            </w:r>
          </w:p>
        </w:tc>
      </w:tr>
    </w:tbl>
    <w:p w14:paraId="233DA5C3" w14:textId="0F0CEF9A" w:rsidR="00793795" w:rsidRDefault="00793795" w:rsidP="00FF738E">
      <w:pPr>
        <w:jc w:val="center"/>
        <w:rPr>
          <w:noProof/>
        </w:rPr>
      </w:pPr>
    </w:p>
    <w:p w14:paraId="1E4B2EC1" w14:textId="3698A171" w:rsidR="00E07FE5" w:rsidRDefault="27C36DE3" w:rsidP="00FF738E">
      <w:pPr>
        <w:jc w:val="center"/>
        <w:rPr>
          <w:noProof/>
        </w:rPr>
      </w:pPr>
      <w:r>
        <w:rPr>
          <w:noProof/>
          <w:lang w:eastAsia="en-CA"/>
        </w:rPr>
        <w:lastRenderedPageBreak/>
        <w:drawing>
          <wp:inline distT="0" distB="0" distL="0" distR="0" wp14:anchorId="4EC1E5D2" wp14:editId="0EB629D9">
            <wp:extent cx="5943600" cy="4204970"/>
            <wp:effectExtent l="0" t="0" r="0" b="0"/>
            <wp:docPr id="28" name="Picture 28" descr="Accessibility Map for Boundary Bay- Raptor Tr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ccessibility Map for Boundary Bay- Raptor Trail"/>
                    <pic:cNvPicPr/>
                  </pic:nvPicPr>
                  <pic:blipFill>
                    <a:blip r:embed="rId38">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187642E5" w14:textId="77777777" w:rsidR="00793795" w:rsidRDefault="00793795" w:rsidP="00FF738E">
      <w:pPr>
        <w:jc w:val="center"/>
        <w:rPr>
          <w:noProof/>
        </w:rPr>
      </w:pPr>
    </w:p>
    <w:p w14:paraId="6B6C9BF9" w14:textId="77777777" w:rsidR="00793795" w:rsidRDefault="00793795" w:rsidP="00FF738E">
      <w:pPr>
        <w:jc w:val="center"/>
        <w:rPr>
          <w:noProof/>
        </w:rPr>
      </w:pPr>
    </w:p>
    <w:tbl>
      <w:tblPr>
        <w:tblStyle w:val="TableGrid"/>
        <w:tblW w:w="0" w:type="auto"/>
        <w:tblLook w:val="04A0" w:firstRow="1" w:lastRow="0" w:firstColumn="1" w:lastColumn="0" w:noHBand="0" w:noVBand="1"/>
      </w:tblPr>
      <w:tblGrid>
        <w:gridCol w:w="4675"/>
        <w:gridCol w:w="4675"/>
      </w:tblGrid>
      <w:tr w:rsidR="00E07FE5" w14:paraId="0A122B0C" w14:textId="77777777">
        <w:tc>
          <w:tcPr>
            <w:tcW w:w="4675" w:type="dxa"/>
            <w:shd w:val="clear" w:color="auto" w:fill="D9D9D9" w:themeFill="background1" w:themeFillShade="D9"/>
            <w:vAlign w:val="bottom"/>
          </w:tcPr>
          <w:p w14:paraId="454D7403" w14:textId="77777777" w:rsidR="00E07FE5" w:rsidRDefault="00E07FE5">
            <w:pPr>
              <w:jc w:val="center"/>
            </w:pPr>
            <w:r>
              <w:rPr>
                <w:rFonts w:ascii="Calibri" w:hAnsi="Calibri" w:cs="Calibri"/>
                <w:b/>
                <w:bCs/>
                <w:color w:val="000000"/>
              </w:rPr>
              <w:t>Feature</w:t>
            </w:r>
          </w:p>
        </w:tc>
        <w:tc>
          <w:tcPr>
            <w:tcW w:w="4675" w:type="dxa"/>
            <w:shd w:val="clear" w:color="auto" w:fill="D9D9D9" w:themeFill="background1" w:themeFillShade="D9"/>
            <w:vAlign w:val="bottom"/>
          </w:tcPr>
          <w:p w14:paraId="47685F05" w14:textId="77777777" w:rsidR="00E07FE5" w:rsidRDefault="00E07FE5">
            <w:pPr>
              <w:jc w:val="center"/>
            </w:pPr>
            <w:r>
              <w:rPr>
                <w:rFonts w:ascii="Calibri" w:hAnsi="Calibri" w:cs="Calibri"/>
                <w:b/>
                <w:bCs/>
                <w:color w:val="000000"/>
              </w:rPr>
              <w:t>Access</w:t>
            </w:r>
          </w:p>
        </w:tc>
      </w:tr>
      <w:tr w:rsidR="00793795" w14:paraId="269F31E4" w14:textId="77777777">
        <w:tc>
          <w:tcPr>
            <w:tcW w:w="4675" w:type="dxa"/>
            <w:vAlign w:val="bottom"/>
          </w:tcPr>
          <w:p w14:paraId="760A11DF" w14:textId="1CD01083" w:rsidR="00793795" w:rsidRDefault="00793795" w:rsidP="00380E1A">
            <w:pPr>
              <w:pStyle w:val="NoSpacing"/>
            </w:pPr>
            <w:r>
              <w:t>seating</w:t>
            </w:r>
          </w:p>
        </w:tc>
        <w:tc>
          <w:tcPr>
            <w:tcW w:w="4675" w:type="dxa"/>
            <w:vAlign w:val="bottom"/>
          </w:tcPr>
          <w:p w14:paraId="7B5C7FC9" w14:textId="751644FB" w:rsidR="00793795" w:rsidRDefault="00793795" w:rsidP="00380E1A">
            <w:pPr>
              <w:pStyle w:val="NoSpacing"/>
            </w:pPr>
            <w:r>
              <w:t>Limited Access</w:t>
            </w:r>
          </w:p>
        </w:tc>
      </w:tr>
      <w:tr w:rsidR="00793795" w14:paraId="634B2C66" w14:textId="77777777">
        <w:tc>
          <w:tcPr>
            <w:tcW w:w="4675" w:type="dxa"/>
            <w:vAlign w:val="bottom"/>
          </w:tcPr>
          <w:p w14:paraId="4449B2A6" w14:textId="726157C1" w:rsidR="00793795" w:rsidRDefault="00793795" w:rsidP="00380E1A">
            <w:pPr>
              <w:pStyle w:val="NoSpacing"/>
            </w:pPr>
            <w:r>
              <w:t>map</w:t>
            </w:r>
          </w:p>
        </w:tc>
        <w:tc>
          <w:tcPr>
            <w:tcW w:w="4675" w:type="dxa"/>
            <w:vAlign w:val="bottom"/>
          </w:tcPr>
          <w:p w14:paraId="5A575455" w14:textId="1B7069A6" w:rsidR="00793795" w:rsidRDefault="00793795" w:rsidP="00380E1A">
            <w:pPr>
              <w:pStyle w:val="NoSpacing"/>
            </w:pPr>
            <w:r>
              <w:t>Accessible</w:t>
            </w:r>
          </w:p>
        </w:tc>
      </w:tr>
      <w:tr w:rsidR="00793795" w14:paraId="2386710C" w14:textId="77777777">
        <w:tc>
          <w:tcPr>
            <w:tcW w:w="4675" w:type="dxa"/>
            <w:vAlign w:val="bottom"/>
          </w:tcPr>
          <w:p w14:paraId="55F337FE" w14:textId="4291B363" w:rsidR="00793795" w:rsidRDefault="00793795" w:rsidP="00380E1A">
            <w:pPr>
              <w:pStyle w:val="NoSpacing"/>
            </w:pPr>
            <w:r>
              <w:t>sign</w:t>
            </w:r>
          </w:p>
        </w:tc>
        <w:tc>
          <w:tcPr>
            <w:tcW w:w="4675" w:type="dxa"/>
            <w:vAlign w:val="bottom"/>
          </w:tcPr>
          <w:p w14:paraId="6EB7FD89" w14:textId="6A9BABA3" w:rsidR="00793795" w:rsidRDefault="00793795" w:rsidP="00380E1A">
            <w:pPr>
              <w:pStyle w:val="NoSpacing"/>
            </w:pPr>
            <w:r>
              <w:t>Moderately Accessible</w:t>
            </w:r>
          </w:p>
        </w:tc>
      </w:tr>
    </w:tbl>
    <w:p w14:paraId="6F24F05E" w14:textId="4215F0A6" w:rsidR="00793795" w:rsidRDefault="27C36DE3" w:rsidP="00FF738E">
      <w:pPr>
        <w:jc w:val="center"/>
        <w:rPr>
          <w:noProof/>
        </w:rPr>
      </w:pPr>
      <w:r>
        <w:rPr>
          <w:noProof/>
          <w:lang w:eastAsia="en-CA"/>
        </w:rPr>
        <w:lastRenderedPageBreak/>
        <w:drawing>
          <wp:inline distT="0" distB="0" distL="0" distR="0" wp14:anchorId="0579DD49" wp14:editId="37338E38">
            <wp:extent cx="5943600" cy="4204970"/>
            <wp:effectExtent l="0" t="0" r="0" b="0"/>
            <wp:docPr id="29" name="Picture 29" descr="Accessibility Map for Boundary Bay- No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ccessibility Map for Boundary Bay- North"/>
                    <pic:cNvPicPr/>
                  </pic:nvPicPr>
                  <pic:blipFill>
                    <a:blip r:embed="rId39">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5EBDE8CB" w14:textId="77777777" w:rsidR="00793795" w:rsidRDefault="00793795" w:rsidP="00FF738E">
      <w:pPr>
        <w:jc w:val="center"/>
        <w:rPr>
          <w:noProof/>
        </w:rPr>
      </w:pPr>
    </w:p>
    <w:p w14:paraId="5D3B2C0E" w14:textId="77777777" w:rsidR="00793795" w:rsidRDefault="00793795" w:rsidP="00FF738E">
      <w:pPr>
        <w:jc w:val="center"/>
        <w:rPr>
          <w:noProof/>
        </w:rPr>
      </w:pPr>
    </w:p>
    <w:tbl>
      <w:tblPr>
        <w:tblStyle w:val="TableGrid"/>
        <w:tblW w:w="0" w:type="auto"/>
        <w:tblLook w:val="04A0" w:firstRow="1" w:lastRow="0" w:firstColumn="1" w:lastColumn="0" w:noHBand="0" w:noVBand="1"/>
      </w:tblPr>
      <w:tblGrid>
        <w:gridCol w:w="4675"/>
        <w:gridCol w:w="4675"/>
      </w:tblGrid>
      <w:tr w:rsidR="00793795" w14:paraId="2955074F" w14:textId="77777777">
        <w:tc>
          <w:tcPr>
            <w:tcW w:w="4675" w:type="dxa"/>
            <w:shd w:val="clear" w:color="auto" w:fill="D9D9D9" w:themeFill="background1" w:themeFillShade="D9"/>
            <w:vAlign w:val="bottom"/>
          </w:tcPr>
          <w:p w14:paraId="772634BD" w14:textId="77777777" w:rsidR="00793795" w:rsidRDefault="00793795">
            <w:pPr>
              <w:jc w:val="center"/>
            </w:pPr>
            <w:r>
              <w:rPr>
                <w:rFonts w:ascii="Calibri" w:hAnsi="Calibri" w:cs="Calibri"/>
                <w:b/>
                <w:bCs/>
                <w:color w:val="000000"/>
              </w:rPr>
              <w:t>Feature</w:t>
            </w:r>
          </w:p>
        </w:tc>
        <w:tc>
          <w:tcPr>
            <w:tcW w:w="4675" w:type="dxa"/>
            <w:shd w:val="clear" w:color="auto" w:fill="D9D9D9" w:themeFill="background1" w:themeFillShade="D9"/>
            <w:vAlign w:val="bottom"/>
          </w:tcPr>
          <w:p w14:paraId="0FC23AC3" w14:textId="77777777" w:rsidR="00793795" w:rsidRDefault="00793795">
            <w:pPr>
              <w:jc w:val="center"/>
            </w:pPr>
            <w:r>
              <w:rPr>
                <w:rFonts w:ascii="Calibri" w:hAnsi="Calibri" w:cs="Calibri"/>
                <w:b/>
                <w:bCs/>
                <w:color w:val="000000"/>
              </w:rPr>
              <w:t>Access</w:t>
            </w:r>
          </w:p>
        </w:tc>
      </w:tr>
      <w:tr w:rsidR="00793795" w14:paraId="000E1385" w14:textId="77777777">
        <w:tc>
          <w:tcPr>
            <w:tcW w:w="4675" w:type="dxa"/>
            <w:vAlign w:val="bottom"/>
          </w:tcPr>
          <w:p w14:paraId="3E062B94" w14:textId="36EBD844" w:rsidR="00793795" w:rsidRDefault="00793795" w:rsidP="00380E1A">
            <w:pPr>
              <w:pStyle w:val="NoSpacing"/>
            </w:pPr>
            <w:r>
              <w:t>refuse</w:t>
            </w:r>
          </w:p>
        </w:tc>
        <w:tc>
          <w:tcPr>
            <w:tcW w:w="4675" w:type="dxa"/>
            <w:vAlign w:val="bottom"/>
          </w:tcPr>
          <w:p w14:paraId="0DC2AA5B" w14:textId="10D48AB6" w:rsidR="00793795" w:rsidRDefault="00793795" w:rsidP="00380E1A">
            <w:pPr>
              <w:pStyle w:val="NoSpacing"/>
            </w:pPr>
            <w:r>
              <w:t>Accessible</w:t>
            </w:r>
          </w:p>
        </w:tc>
      </w:tr>
      <w:tr w:rsidR="00793795" w14:paraId="2190CE54" w14:textId="77777777">
        <w:tc>
          <w:tcPr>
            <w:tcW w:w="4675" w:type="dxa"/>
            <w:vAlign w:val="bottom"/>
          </w:tcPr>
          <w:p w14:paraId="370F7A1B" w14:textId="44DA3212" w:rsidR="00793795" w:rsidRDefault="00793795" w:rsidP="00380E1A">
            <w:pPr>
              <w:pStyle w:val="NoSpacing"/>
            </w:pPr>
            <w:r>
              <w:t>map</w:t>
            </w:r>
          </w:p>
        </w:tc>
        <w:tc>
          <w:tcPr>
            <w:tcW w:w="4675" w:type="dxa"/>
            <w:vAlign w:val="bottom"/>
          </w:tcPr>
          <w:p w14:paraId="67CC3EC4" w14:textId="01BFC119" w:rsidR="00793795" w:rsidRDefault="00793795" w:rsidP="00380E1A">
            <w:pPr>
              <w:pStyle w:val="NoSpacing"/>
            </w:pPr>
            <w:r>
              <w:t>Accessible</w:t>
            </w:r>
          </w:p>
        </w:tc>
      </w:tr>
      <w:tr w:rsidR="00793795" w14:paraId="2E22782E" w14:textId="77777777">
        <w:tc>
          <w:tcPr>
            <w:tcW w:w="4675" w:type="dxa"/>
            <w:vAlign w:val="bottom"/>
          </w:tcPr>
          <w:p w14:paraId="4B484049" w14:textId="345F866B" w:rsidR="00793795" w:rsidRDefault="00793795" w:rsidP="00380E1A">
            <w:pPr>
              <w:pStyle w:val="NoSpacing"/>
            </w:pPr>
            <w:r>
              <w:t>lookout</w:t>
            </w:r>
          </w:p>
        </w:tc>
        <w:tc>
          <w:tcPr>
            <w:tcW w:w="4675" w:type="dxa"/>
            <w:vAlign w:val="bottom"/>
          </w:tcPr>
          <w:p w14:paraId="2DD70D35" w14:textId="4FB48267" w:rsidR="00793795" w:rsidRDefault="00793795" w:rsidP="00380E1A">
            <w:pPr>
              <w:pStyle w:val="NoSpacing"/>
            </w:pPr>
            <w:r>
              <w:t>Accessible</w:t>
            </w:r>
          </w:p>
        </w:tc>
      </w:tr>
      <w:tr w:rsidR="00793795" w14:paraId="276EBFFB" w14:textId="77777777">
        <w:tc>
          <w:tcPr>
            <w:tcW w:w="4675" w:type="dxa"/>
            <w:vAlign w:val="bottom"/>
          </w:tcPr>
          <w:p w14:paraId="7B6952F3" w14:textId="5AFB777E" w:rsidR="00793795" w:rsidRDefault="00793795" w:rsidP="00380E1A">
            <w:pPr>
              <w:pStyle w:val="NoSpacing"/>
            </w:pPr>
            <w:r>
              <w:t>lookout</w:t>
            </w:r>
          </w:p>
        </w:tc>
        <w:tc>
          <w:tcPr>
            <w:tcW w:w="4675" w:type="dxa"/>
            <w:vAlign w:val="bottom"/>
          </w:tcPr>
          <w:p w14:paraId="12A0371B" w14:textId="7C2400F3" w:rsidR="00793795" w:rsidRDefault="00793795" w:rsidP="00380E1A">
            <w:pPr>
              <w:pStyle w:val="NoSpacing"/>
            </w:pPr>
            <w:r>
              <w:t>Limited Access</w:t>
            </w:r>
          </w:p>
        </w:tc>
      </w:tr>
    </w:tbl>
    <w:p w14:paraId="0D20BCB3" w14:textId="741D9E21" w:rsidR="00E07FE5" w:rsidRDefault="00FF738E" w:rsidP="00FF738E">
      <w:pPr>
        <w:jc w:val="center"/>
        <w:rPr>
          <w:noProof/>
        </w:rPr>
      </w:pPr>
      <w:r>
        <w:rPr>
          <w:noProof/>
          <w:lang w:eastAsia="en-CA"/>
        </w:rPr>
        <w:lastRenderedPageBreak/>
        <w:drawing>
          <wp:inline distT="0" distB="0" distL="0" distR="0" wp14:anchorId="60169B75" wp14:editId="6F3C442E">
            <wp:extent cx="5943495" cy="4204970"/>
            <wp:effectExtent l="0" t="0" r="635" b="0"/>
            <wp:docPr id="30" name="Picture 30" descr="Map showing the features and trails of Stanley Park in British Columbia. Information about the accessibility of the features is also included by rating the trails as easy, hard, very hard, extremely hard, or not acces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Map showing the features and trails of Stanley Park in British Columbia. Information about the accessibility of the features is also included by rating the trails as easy, hard, very hard, extremely hard, or not accessibl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495" cy="4204970"/>
                    </a:xfrm>
                    <a:prstGeom prst="rect">
                      <a:avLst/>
                    </a:prstGeom>
                  </pic:spPr>
                </pic:pic>
              </a:graphicData>
            </a:graphic>
          </wp:inline>
        </w:drawing>
      </w:r>
      <w:r>
        <w:rPr>
          <w:noProof/>
          <w:lang w:eastAsia="en-CA"/>
        </w:rPr>
        <w:drawing>
          <wp:inline distT="0" distB="0" distL="0" distR="0" wp14:anchorId="0008B4C5" wp14:editId="644C2E3E">
            <wp:extent cx="5444449" cy="3012110"/>
            <wp:effectExtent l="0" t="0" r="4445" b="0"/>
            <wp:docPr id="31" name="Picture 3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able&#10;&#10;Description automatically generated"/>
                    <pic:cNvPicPr/>
                  </pic:nvPicPr>
                  <pic:blipFill rotWithShape="1">
                    <a:blip r:embed="rId41" cstate="print">
                      <a:extLst>
                        <a:ext uri="{28A0092B-C50C-407E-A947-70E740481C1C}">
                          <a14:useLocalDpi xmlns:a14="http://schemas.microsoft.com/office/drawing/2010/main" val="0"/>
                        </a:ext>
                      </a:extLst>
                    </a:blip>
                    <a:srcRect l="14485" t="17911" r="23743" b="33784"/>
                    <a:stretch/>
                  </pic:blipFill>
                  <pic:spPr bwMode="auto">
                    <a:xfrm>
                      <a:off x="0" y="0"/>
                      <a:ext cx="5595327" cy="309558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CA"/>
        </w:rPr>
        <w:lastRenderedPageBreak/>
        <w:drawing>
          <wp:inline distT="0" distB="0" distL="0" distR="0" wp14:anchorId="5ADFF642" wp14:editId="72744108">
            <wp:extent cx="5943600" cy="4204970"/>
            <wp:effectExtent l="0" t="0" r="0" b="0"/>
            <wp:docPr id="32" name="Picture 32" descr="Accessibility Map for Stanley Park-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ccessibility Map for Stanley Park- Pool"/>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327B15EC" w14:textId="77777777" w:rsidR="00892BC5" w:rsidRDefault="00892BC5" w:rsidP="00FF738E">
      <w:pPr>
        <w:jc w:val="center"/>
        <w:rPr>
          <w:noProof/>
        </w:rPr>
      </w:pPr>
    </w:p>
    <w:p w14:paraId="6D982F5E" w14:textId="77777777" w:rsidR="001A44DA" w:rsidRDefault="001A44DA" w:rsidP="00FF738E">
      <w:pPr>
        <w:jc w:val="center"/>
        <w:rPr>
          <w:noProof/>
        </w:rPr>
      </w:pPr>
    </w:p>
    <w:tbl>
      <w:tblPr>
        <w:tblStyle w:val="TableGrid"/>
        <w:tblW w:w="0" w:type="auto"/>
        <w:tblLook w:val="04A0" w:firstRow="1" w:lastRow="0" w:firstColumn="1" w:lastColumn="0" w:noHBand="0" w:noVBand="1"/>
      </w:tblPr>
      <w:tblGrid>
        <w:gridCol w:w="4675"/>
        <w:gridCol w:w="4675"/>
      </w:tblGrid>
      <w:tr w:rsidR="00E07FE5" w14:paraId="20E3C8F4" w14:textId="77777777" w:rsidTr="6F9B7401">
        <w:tc>
          <w:tcPr>
            <w:tcW w:w="4675" w:type="dxa"/>
            <w:shd w:val="clear" w:color="auto" w:fill="D9D9D9" w:themeFill="background1" w:themeFillShade="D9"/>
            <w:vAlign w:val="bottom"/>
          </w:tcPr>
          <w:p w14:paraId="3BF3E5D6" w14:textId="77777777" w:rsidR="00E07FE5" w:rsidRDefault="00E07FE5">
            <w:pPr>
              <w:jc w:val="center"/>
            </w:pPr>
            <w:r>
              <w:rPr>
                <w:rFonts w:ascii="Calibri" w:hAnsi="Calibri" w:cs="Calibri"/>
                <w:b/>
                <w:bCs/>
                <w:color w:val="000000"/>
              </w:rPr>
              <w:t>Feature</w:t>
            </w:r>
          </w:p>
        </w:tc>
        <w:tc>
          <w:tcPr>
            <w:tcW w:w="4675" w:type="dxa"/>
            <w:shd w:val="clear" w:color="auto" w:fill="D9D9D9" w:themeFill="background1" w:themeFillShade="D9"/>
            <w:vAlign w:val="bottom"/>
          </w:tcPr>
          <w:p w14:paraId="16C50F2C" w14:textId="77777777" w:rsidR="00E07FE5" w:rsidRDefault="00E07FE5">
            <w:pPr>
              <w:jc w:val="center"/>
            </w:pPr>
            <w:r>
              <w:rPr>
                <w:rFonts w:ascii="Calibri" w:hAnsi="Calibri" w:cs="Calibri"/>
                <w:b/>
                <w:bCs/>
                <w:color w:val="000000"/>
              </w:rPr>
              <w:t>Access</w:t>
            </w:r>
          </w:p>
        </w:tc>
      </w:tr>
      <w:tr w:rsidR="00E07FE5" w14:paraId="386A004B" w14:textId="77777777" w:rsidTr="6F9B7401">
        <w:tc>
          <w:tcPr>
            <w:tcW w:w="4675" w:type="dxa"/>
          </w:tcPr>
          <w:p w14:paraId="5DA0F46F" w14:textId="78B147D5" w:rsidR="00E07FE5" w:rsidRDefault="2EA32D8A" w:rsidP="6F9B7401">
            <w:pPr>
              <w:jc w:val="center"/>
            </w:pPr>
            <w:r>
              <w:t>Pool</w:t>
            </w:r>
          </w:p>
        </w:tc>
        <w:tc>
          <w:tcPr>
            <w:tcW w:w="4675" w:type="dxa"/>
          </w:tcPr>
          <w:p w14:paraId="02CE1E38" w14:textId="7DC3C9AE" w:rsidR="00E07FE5" w:rsidRDefault="2EA32D8A">
            <w:pPr>
              <w:jc w:val="center"/>
            </w:pPr>
            <w:r>
              <w:t>Moderate</w:t>
            </w:r>
            <w:r w:rsidR="753A4A92">
              <w:t>ly accessible</w:t>
            </w:r>
          </w:p>
        </w:tc>
      </w:tr>
      <w:tr w:rsidR="00E07FE5" w14:paraId="3AEA0FB1" w14:textId="77777777" w:rsidTr="6F9B7401">
        <w:tc>
          <w:tcPr>
            <w:tcW w:w="4675" w:type="dxa"/>
          </w:tcPr>
          <w:p w14:paraId="559A0EB2" w14:textId="09E09C1F" w:rsidR="00E07FE5" w:rsidRDefault="2EA32D8A">
            <w:pPr>
              <w:jc w:val="center"/>
            </w:pPr>
            <w:r>
              <w:t>Washroom</w:t>
            </w:r>
            <w:r w:rsidR="4E3B903F">
              <w:t>s</w:t>
            </w:r>
          </w:p>
        </w:tc>
        <w:tc>
          <w:tcPr>
            <w:tcW w:w="4675" w:type="dxa"/>
          </w:tcPr>
          <w:p w14:paraId="12329E28" w14:textId="63D92633" w:rsidR="00E07FE5" w:rsidRDefault="2EA32D8A">
            <w:pPr>
              <w:jc w:val="center"/>
            </w:pPr>
            <w:r>
              <w:t>Not available at time</w:t>
            </w:r>
          </w:p>
        </w:tc>
      </w:tr>
      <w:tr w:rsidR="00E07FE5" w14:paraId="53107D22" w14:textId="77777777" w:rsidTr="6F9B7401">
        <w:tc>
          <w:tcPr>
            <w:tcW w:w="4675" w:type="dxa"/>
          </w:tcPr>
          <w:p w14:paraId="4068C4C1" w14:textId="1D7CA66D" w:rsidR="00E07FE5" w:rsidRDefault="2EA32D8A">
            <w:pPr>
              <w:jc w:val="center"/>
            </w:pPr>
            <w:r>
              <w:t>Showers</w:t>
            </w:r>
          </w:p>
        </w:tc>
        <w:tc>
          <w:tcPr>
            <w:tcW w:w="4675" w:type="dxa"/>
          </w:tcPr>
          <w:p w14:paraId="0E50F695" w14:textId="1B9C9A9A" w:rsidR="00E07FE5" w:rsidRDefault="72FA579F" w:rsidP="6F9B7401">
            <w:pPr>
              <w:jc w:val="center"/>
            </w:pPr>
            <w:r>
              <w:t>Moderately accessible</w:t>
            </w:r>
          </w:p>
        </w:tc>
      </w:tr>
      <w:tr w:rsidR="00E07FE5" w14:paraId="533BAF4C" w14:textId="77777777" w:rsidTr="6F9B7401">
        <w:tc>
          <w:tcPr>
            <w:tcW w:w="4675" w:type="dxa"/>
          </w:tcPr>
          <w:p w14:paraId="3A9D545F" w14:textId="38D31379" w:rsidR="00E07FE5" w:rsidRDefault="72FA579F">
            <w:pPr>
              <w:jc w:val="center"/>
            </w:pPr>
            <w:r>
              <w:t>Concession</w:t>
            </w:r>
          </w:p>
        </w:tc>
        <w:tc>
          <w:tcPr>
            <w:tcW w:w="4675" w:type="dxa"/>
          </w:tcPr>
          <w:p w14:paraId="40BAA43E" w14:textId="32AF4D33" w:rsidR="00E07FE5" w:rsidRDefault="72FA579F">
            <w:pPr>
              <w:jc w:val="center"/>
            </w:pPr>
            <w:r>
              <w:t>Limited access</w:t>
            </w:r>
          </w:p>
        </w:tc>
      </w:tr>
      <w:tr w:rsidR="00E07FE5" w14:paraId="5FF594E1" w14:textId="77777777" w:rsidTr="6F9B7401">
        <w:tc>
          <w:tcPr>
            <w:tcW w:w="4675" w:type="dxa"/>
          </w:tcPr>
          <w:p w14:paraId="33C0C91B" w14:textId="71064739" w:rsidR="00E07FE5" w:rsidRDefault="72FA579F">
            <w:pPr>
              <w:jc w:val="center"/>
            </w:pPr>
            <w:r>
              <w:t>Playgrounds</w:t>
            </w:r>
          </w:p>
        </w:tc>
        <w:tc>
          <w:tcPr>
            <w:tcW w:w="4675" w:type="dxa"/>
          </w:tcPr>
          <w:p w14:paraId="05EFEA21" w14:textId="5C422F84" w:rsidR="00E07FE5" w:rsidRDefault="72FA579F">
            <w:pPr>
              <w:jc w:val="center"/>
            </w:pPr>
            <w:r>
              <w:t>Moderately accessible</w:t>
            </w:r>
          </w:p>
        </w:tc>
      </w:tr>
      <w:tr w:rsidR="00E07FE5" w14:paraId="09F5C6B8" w14:textId="77777777" w:rsidTr="6F9B7401">
        <w:tc>
          <w:tcPr>
            <w:tcW w:w="4675" w:type="dxa"/>
          </w:tcPr>
          <w:p w14:paraId="6B5D71F9" w14:textId="1D22E416" w:rsidR="00E07FE5" w:rsidRDefault="3E589667">
            <w:pPr>
              <w:jc w:val="center"/>
            </w:pPr>
            <w:r>
              <w:t>Seating</w:t>
            </w:r>
          </w:p>
        </w:tc>
        <w:tc>
          <w:tcPr>
            <w:tcW w:w="4675" w:type="dxa"/>
          </w:tcPr>
          <w:p w14:paraId="7AEA4F6B" w14:textId="63273F78" w:rsidR="00E07FE5" w:rsidRDefault="3E589667">
            <w:pPr>
              <w:jc w:val="center"/>
            </w:pPr>
            <w:r>
              <w:t>Moderately accessible</w:t>
            </w:r>
          </w:p>
        </w:tc>
      </w:tr>
    </w:tbl>
    <w:p w14:paraId="107F8C95" w14:textId="77777777" w:rsidR="00E07FE5" w:rsidRDefault="27C36DE3" w:rsidP="00FF738E">
      <w:pPr>
        <w:jc w:val="center"/>
        <w:rPr>
          <w:noProof/>
        </w:rPr>
      </w:pPr>
      <w:r>
        <w:rPr>
          <w:noProof/>
          <w:lang w:eastAsia="en-CA"/>
        </w:rPr>
        <w:lastRenderedPageBreak/>
        <w:drawing>
          <wp:inline distT="0" distB="0" distL="0" distR="0" wp14:anchorId="25A26EB4" wp14:editId="3AE195FD">
            <wp:extent cx="5943600" cy="4204970"/>
            <wp:effectExtent l="0" t="0" r="0" b="0"/>
            <wp:docPr id="33" name="Picture 33" descr="Accessibility Map for Stanley Park- Lees Tr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ccessibility Map for Stanley Park- Lees Trail"/>
                    <pic:cNvPicPr/>
                  </pic:nvPicPr>
                  <pic:blipFill>
                    <a:blip r:embed="rId43">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349B42D1" w14:textId="77777777" w:rsidR="00892BC5" w:rsidRDefault="00892BC5" w:rsidP="00FF738E">
      <w:pPr>
        <w:jc w:val="center"/>
        <w:rPr>
          <w:noProof/>
        </w:rPr>
      </w:pPr>
    </w:p>
    <w:p w14:paraId="37F18F76" w14:textId="77777777" w:rsidR="001A44DA" w:rsidRDefault="001A44DA" w:rsidP="00FF738E">
      <w:pPr>
        <w:jc w:val="center"/>
        <w:rPr>
          <w:noProof/>
        </w:rPr>
      </w:pPr>
    </w:p>
    <w:tbl>
      <w:tblPr>
        <w:tblStyle w:val="TableGrid"/>
        <w:tblW w:w="0" w:type="auto"/>
        <w:tblLook w:val="04A0" w:firstRow="1" w:lastRow="0" w:firstColumn="1" w:lastColumn="0" w:noHBand="0" w:noVBand="1"/>
      </w:tblPr>
      <w:tblGrid>
        <w:gridCol w:w="4675"/>
        <w:gridCol w:w="4675"/>
      </w:tblGrid>
      <w:tr w:rsidR="00E07FE5" w14:paraId="123D7788" w14:textId="77777777" w:rsidTr="6F9B7401">
        <w:tc>
          <w:tcPr>
            <w:tcW w:w="4675" w:type="dxa"/>
            <w:shd w:val="clear" w:color="auto" w:fill="D9D9D9" w:themeFill="background1" w:themeFillShade="D9"/>
            <w:vAlign w:val="bottom"/>
          </w:tcPr>
          <w:p w14:paraId="0840EB2D" w14:textId="77777777" w:rsidR="00E07FE5" w:rsidRDefault="00E07FE5">
            <w:pPr>
              <w:jc w:val="center"/>
            </w:pPr>
            <w:r>
              <w:rPr>
                <w:rFonts w:ascii="Calibri" w:hAnsi="Calibri" w:cs="Calibri"/>
                <w:b/>
                <w:bCs/>
                <w:color w:val="000000"/>
              </w:rPr>
              <w:t>Feature</w:t>
            </w:r>
          </w:p>
        </w:tc>
        <w:tc>
          <w:tcPr>
            <w:tcW w:w="4675" w:type="dxa"/>
            <w:shd w:val="clear" w:color="auto" w:fill="D9D9D9" w:themeFill="background1" w:themeFillShade="D9"/>
            <w:vAlign w:val="bottom"/>
          </w:tcPr>
          <w:p w14:paraId="3D8AD5EB" w14:textId="77777777" w:rsidR="00E07FE5" w:rsidRDefault="00E07FE5">
            <w:pPr>
              <w:jc w:val="center"/>
            </w:pPr>
            <w:r>
              <w:rPr>
                <w:rFonts w:ascii="Calibri" w:hAnsi="Calibri" w:cs="Calibri"/>
                <w:b/>
                <w:bCs/>
                <w:color w:val="000000"/>
              </w:rPr>
              <w:t>Access</w:t>
            </w:r>
          </w:p>
        </w:tc>
      </w:tr>
      <w:tr w:rsidR="00E07FE5" w14:paraId="4746E50D" w14:textId="77777777" w:rsidTr="6F9B7401">
        <w:tc>
          <w:tcPr>
            <w:tcW w:w="4675" w:type="dxa"/>
          </w:tcPr>
          <w:p w14:paraId="5B1F6A1B" w14:textId="11BBE7CB" w:rsidR="00E07FE5" w:rsidRDefault="5D2C8768" w:rsidP="6F9B7401">
            <w:pPr>
              <w:jc w:val="center"/>
            </w:pPr>
            <w:r>
              <w:t>Seating</w:t>
            </w:r>
          </w:p>
        </w:tc>
        <w:tc>
          <w:tcPr>
            <w:tcW w:w="4675" w:type="dxa"/>
          </w:tcPr>
          <w:p w14:paraId="5F367582" w14:textId="2B4910FF" w:rsidR="00E07FE5" w:rsidRDefault="5D2C8768">
            <w:pPr>
              <w:jc w:val="center"/>
            </w:pPr>
            <w:r>
              <w:t>Limited access</w:t>
            </w:r>
          </w:p>
        </w:tc>
      </w:tr>
      <w:tr w:rsidR="00E07FE5" w14:paraId="616E5A7C" w14:textId="77777777" w:rsidTr="6F9B7401">
        <w:tc>
          <w:tcPr>
            <w:tcW w:w="4675" w:type="dxa"/>
          </w:tcPr>
          <w:p w14:paraId="05CE01FC" w14:textId="34FA307F" w:rsidR="00E07FE5" w:rsidRDefault="5D2C8768">
            <w:pPr>
              <w:jc w:val="center"/>
            </w:pPr>
            <w:proofErr w:type="spellStart"/>
            <w:r>
              <w:t>Pavillions</w:t>
            </w:r>
            <w:proofErr w:type="spellEnd"/>
          </w:p>
        </w:tc>
        <w:tc>
          <w:tcPr>
            <w:tcW w:w="4675" w:type="dxa"/>
          </w:tcPr>
          <w:p w14:paraId="4B2EE75B" w14:textId="539AE8F1" w:rsidR="00E07FE5" w:rsidRDefault="5D2C8768">
            <w:pPr>
              <w:jc w:val="center"/>
            </w:pPr>
            <w:r>
              <w:t>Accessible</w:t>
            </w:r>
          </w:p>
        </w:tc>
      </w:tr>
    </w:tbl>
    <w:p w14:paraId="24B838E7" w14:textId="77777777" w:rsidR="00380E1A" w:rsidRDefault="27C36DE3" w:rsidP="00FF738E">
      <w:pPr>
        <w:jc w:val="center"/>
        <w:rPr>
          <w:noProof/>
        </w:rPr>
      </w:pPr>
      <w:r>
        <w:rPr>
          <w:noProof/>
          <w:lang w:eastAsia="en-CA"/>
        </w:rPr>
        <w:lastRenderedPageBreak/>
        <w:drawing>
          <wp:inline distT="0" distB="0" distL="0" distR="0" wp14:anchorId="7B71940F" wp14:editId="760A72A9">
            <wp:extent cx="5943600" cy="4204970"/>
            <wp:effectExtent l="0" t="0" r="0" b="0"/>
            <wp:docPr id="34" name="Picture 34" descr="Accessibility Map for Stanley Park- Lost Lag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ccessibility Map for Stanley Park- Lost Lagoon"/>
                    <pic:cNvPicPr/>
                  </pic:nvPicPr>
                  <pic:blipFill>
                    <a:blip r:embed="rId44">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4D202AE9" w14:textId="77777777" w:rsidR="00892BC5" w:rsidRDefault="00892BC5" w:rsidP="00FF738E">
      <w:pPr>
        <w:jc w:val="center"/>
        <w:rPr>
          <w:noProof/>
        </w:rPr>
      </w:pPr>
    </w:p>
    <w:p w14:paraId="73DDD9DA" w14:textId="77777777" w:rsidR="001A44DA" w:rsidRDefault="001A44DA" w:rsidP="00FF738E">
      <w:pPr>
        <w:jc w:val="center"/>
        <w:rPr>
          <w:noProof/>
        </w:rPr>
      </w:pPr>
    </w:p>
    <w:tbl>
      <w:tblPr>
        <w:tblStyle w:val="TableGrid"/>
        <w:tblW w:w="0" w:type="auto"/>
        <w:tblLook w:val="04A0" w:firstRow="1" w:lastRow="0" w:firstColumn="1" w:lastColumn="0" w:noHBand="0" w:noVBand="1"/>
      </w:tblPr>
      <w:tblGrid>
        <w:gridCol w:w="4675"/>
        <w:gridCol w:w="4675"/>
      </w:tblGrid>
      <w:tr w:rsidR="00380E1A" w14:paraId="6E550935" w14:textId="77777777" w:rsidTr="6F9B7401">
        <w:tc>
          <w:tcPr>
            <w:tcW w:w="4675" w:type="dxa"/>
            <w:shd w:val="clear" w:color="auto" w:fill="D9D9D9" w:themeFill="background1" w:themeFillShade="D9"/>
            <w:vAlign w:val="bottom"/>
          </w:tcPr>
          <w:p w14:paraId="4A6BAF8A" w14:textId="77777777" w:rsidR="00380E1A" w:rsidRDefault="00380E1A">
            <w:pPr>
              <w:jc w:val="center"/>
            </w:pPr>
            <w:r>
              <w:rPr>
                <w:rFonts w:ascii="Calibri" w:hAnsi="Calibri" w:cs="Calibri"/>
                <w:b/>
                <w:bCs/>
                <w:color w:val="000000"/>
              </w:rPr>
              <w:t>Feature</w:t>
            </w:r>
          </w:p>
        </w:tc>
        <w:tc>
          <w:tcPr>
            <w:tcW w:w="4675" w:type="dxa"/>
            <w:shd w:val="clear" w:color="auto" w:fill="D9D9D9" w:themeFill="background1" w:themeFillShade="D9"/>
            <w:vAlign w:val="bottom"/>
          </w:tcPr>
          <w:p w14:paraId="203A0EC3" w14:textId="77777777" w:rsidR="00380E1A" w:rsidRDefault="00380E1A">
            <w:pPr>
              <w:jc w:val="center"/>
            </w:pPr>
            <w:r>
              <w:rPr>
                <w:rFonts w:ascii="Calibri" w:hAnsi="Calibri" w:cs="Calibri"/>
                <w:b/>
                <w:bCs/>
                <w:color w:val="000000"/>
              </w:rPr>
              <w:t>Access</w:t>
            </w:r>
          </w:p>
        </w:tc>
      </w:tr>
      <w:tr w:rsidR="00380E1A" w14:paraId="4BDB2194" w14:textId="77777777" w:rsidTr="6F9B7401">
        <w:tc>
          <w:tcPr>
            <w:tcW w:w="4675" w:type="dxa"/>
          </w:tcPr>
          <w:p w14:paraId="4F4F2333" w14:textId="0F1A2811" w:rsidR="00380E1A" w:rsidRDefault="4B012880" w:rsidP="6F9B7401">
            <w:pPr>
              <w:jc w:val="center"/>
            </w:pPr>
            <w:r>
              <w:t>Seating</w:t>
            </w:r>
          </w:p>
        </w:tc>
        <w:tc>
          <w:tcPr>
            <w:tcW w:w="4675" w:type="dxa"/>
          </w:tcPr>
          <w:p w14:paraId="2A063990" w14:textId="50E43174" w:rsidR="00380E1A" w:rsidRDefault="4B012880">
            <w:pPr>
              <w:jc w:val="center"/>
            </w:pPr>
            <w:r>
              <w:t>Limited access</w:t>
            </w:r>
          </w:p>
        </w:tc>
      </w:tr>
      <w:tr w:rsidR="00380E1A" w14:paraId="0CCDCF1B" w14:textId="77777777" w:rsidTr="6F9B7401">
        <w:tc>
          <w:tcPr>
            <w:tcW w:w="4675" w:type="dxa"/>
          </w:tcPr>
          <w:p w14:paraId="30A4038F" w14:textId="7B58A94C" w:rsidR="00380E1A" w:rsidRDefault="4B012880">
            <w:pPr>
              <w:jc w:val="center"/>
            </w:pPr>
            <w:r>
              <w:t>Docks</w:t>
            </w:r>
          </w:p>
        </w:tc>
        <w:tc>
          <w:tcPr>
            <w:tcW w:w="4675" w:type="dxa"/>
          </w:tcPr>
          <w:p w14:paraId="1F2941CB" w14:textId="7C63F9DF" w:rsidR="00380E1A" w:rsidRDefault="4B012880">
            <w:pPr>
              <w:jc w:val="center"/>
            </w:pPr>
            <w:r>
              <w:t>Accessible</w:t>
            </w:r>
          </w:p>
        </w:tc>
      </w:tr>
      <w:tr w:rsidR="00380E1A" w14:paraId="5F5863CF" w14:textId="77777777" w:rsidTr="6F9B7401">
        <w:tc>
          <w:tcPr>
            <w:tcW w:w="4675" w:type="dxa"/>
          </w:tcPr>
          <w:p w14:paraId="4E8F07CA" w14:textId="5BACC487" w:rsidR="00380E1A" w:rsidRDefault="4B012880">
            <w:pPr>
              <w:jc w:val="center"/>
            </w:pPr>
            <w:r>
              <w:t>Refuse</w:t>
            </w:r>
          </w:p>
        </w:tc>
        <w:tc>
          <w:tcPr>
            <w:tcW w:w="4675" w:type="dxa"/>
          </w:tcPr>
          <w:p w14:paraId="602AA713" w14:textId="29CB101F" w:rsidR="00380E1A" w:rsidRDefault="4B012880">
            <w:pPr>
              <w:jc w:val="center"/>
            </w:pPr>
            <w:r>
              <w:t>Moderately accessible</w:t>
            </w:r>
          </w:p>
        </w:tc>
      </w:tr>
      <w:tr w:rsidR="00380E1A" w14:paraId="72E2E0BB" w14:textId="77777777" w:rsidTr="6F9B7401">
        <w:tc>
          <w:tcPr>
            <w:tcW w:w="4675" w:type="dxa"/>
          </w:tcPr>
          <w:p w14:paraId="5CF9E938" w14:textId="225995D0" w:rsidR="00380E1A" w:rsidRDefault="4B012880">
            <w:pPr>
              <w:jc w:val="center"/>
            </w:pPr>
            <w:r>
              <w:t>Signs</w:t>
            </w:r>
          </w:p>
        </w:tc>
        <w:tc>
          <w:tcPr>
            <w:tcW w:w="4675" w:type="dxa"/>
          </w:tcPr>
          <w:p w14:paraId="7A74EE32" w14:textId="5A25D48C" w:rsidR="00380E1A" w:rsidRDefault="4B012880">
            <w:pPr>
              <w:jc w:val="center"/>
            </w:pPr>
            <w:r>
              <w:t>Moderately accessible</w:t>
            </w:r>
          </w:p>
        </w:tc>
      </w:tr>
    </w:tbl>
    <w:p w14:paraId="7EF85680" w14:textId="578BAEA8" w:rsidR="00E07FE5" w:rsidRDefault="27C36DE3" w:rsidP="00FF738E">
      <w:pPr>
        <w:jc w:val="center"/>
        <w:rPr>
          <w:noProof/>
        </w:rPr>
      </w:pPr>
      <w:r>
        <w:rPr>
          <w:noProof/>
          <w:lang w:eastAsia="en-CA"/>
        </w:rPr>
        <w:lastRenderedPageBreak/>
        <w:drawing>
          <wp:inline distT="0" distB="0" distL="0" distR="0" wp14:anchorId="6DB56C40" wp14:editId="1ACAE7D0">
            <wp:extent cx="5943600" cy="4204970"/>
            <wp:effectExtent l="0" t="0" r="0" b="0"/>
            <wp:docPr id="35" name="Picture 35" descr="Accessibility Map for Stanley Park- Hollow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ccessibility Map for Stanley Park- Hollow Tree"/>
                    <pic:cNvPicPr/>
                  </pic:nvPicPr>
                  <pic:blipFill>
                    <a:blip r:embed="rId45">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063B6981" w14:textId="77777777" w:rsidR="00892BC5" w:rsidRDefault="00892BC5" w:rsidP="00FF738E">
      <w:pPr>
        <w:jc w:val="center"/>
        <w:rPr>
          <w:noProof/>
        </w:rPr>
      </w:pPr>
    </w:p>
    <w:tbl>
      <w:tblPr>
        <w:tblStyle w:val="TableGrid"/>
        <w:tblW w:w="0" w:type="auto"/>
        <w:tblLook w:val="04A0" w:firstRow="1" w:lastRow="0" w:firstColumn="1" w:lastColumn="0" w:noHBand="0" w:noVBand="1"/>
      </w:tblPr>
      <w:tblGrid>
        <w:gridCol w:w="4675"/>
        <w:gridCol w:w="4675"/>
      </w:tblGrid>
      <w:tr w:rsidR="00E07FE5" w14:paraId="2D2CEE56" w14:textId="77777777" w:rsidTr="6F9B7401">
        <w:tc>
          <w:tcPr>
            <w:tcW w:w="4675" w:type="dxa"/>
            <w:shd w:val="clear" w:color="auto" w:fill="D9D9D9" w:themeFill="background1" w:themeFillShade="D9"/>
            <w:vAlign w:val="bottom"/>
          </w:tcPr>
          <w:p w14:paraId="181B5ACC" w14:textId="77777777" w:rsidR="00E07FE5" w:rsidRDefault="00E07FE5">
            <w:pPr>
              <w:jc w:val="center"/>
            </w:pPr>
            <w:r>
              <w:rPr>
                <w:rFonts w:ascii="Calibri" w:hAnsi="Calibri" w:cs="Calibri"/>
                <w:b/>
                <w:bCs/>
                <w:color w:val="000000"/>
              </w:rPr>
              <w:t>Feature</w:t>
            </w:r>
          </w:p>
        </w:tc>
        <w:tc>
          <w:tcPr>
            <w:tcW w:w="4675" w:type="dxa"/>
            <w:shd w:val="clear" w:color="auto" w:fill="D9D9D9" w:themeFill="background1" w:themeFillShade="D9"/>
            <w:vAlign w:val="bottom"/>
          </w:tcPr>
          <w:p w14:paraId="6C7705F8" w14:textId="77777777" w:rsidR="00E07FE5" w:rsidRDefault="00E07FE5">
            <w:pPr>
              <w:jc w:val="center"/>
            </w:pPr>
            <w:r>
              <w:rPr>
                <w:rFonts w:ascii="Calibri" w:hAnsi="Calibri" w:cs="Calibri"/>
                <w:b/>
                <w:bCs/>
                <w:color w:val="000000"/>
              </w:rPr>
              <w:t>Access</w:t>
            </w:r>
          </w:p>
        </w:tc>
      </w:tr>
      <w:tr w:rsidR="00E07FE5" w14:paraId="2E0024CA" w14:textId="77777777" w:rsidTr="6F9B7401">
        <w:tc>
          <w:tcPr>
            <w:tcW w:w="4675" w:type="dxa"/>
          </w:tcPr>
          <w:p w14:paraId="2FC01ACE" w14:textId="56051ADE" w:rsidR="00E07FE5" w:rsidRDefault="369C95BF" w:rsidP="6F9B7401">
            <w:pPr>
              <w:jc w:val="center"/>
            </w:pPr>
            <w:r>
              <w:t>Hollow tree</w:t>
            </w:r>
          </w:p>
        </w:tc>
        <w:tc>
          <w:tcPr>
            <w:tcW w:w="4675" w:type="dxa"/>
          </w:tcPr>
          <w:p w14:paraId="77D12833" w14:textId="72D69E5C" w:rsidR="00E07FE5" w:rsidRDefault="369C95BF">
            <w:pPr>
              <w:jc w:val="center"/>
            </w:pPr>
            <w:r>
              <w:t>Accessible</w:t>
            </w:r>
          </w:p>
        </w:tc>
      </w:tr>
      <w:tr w:rsidR="00E07FE5" w14:paraId="11EE67A7" w14:textId="77777777" w:rsidTr="6F9B7401">
        <w:tc>
          <w:tcPr>
            <w:tcW w:w="4675" w:type="dxa"/>
          </w:tcPr>
          <w:p w14:paraId="56902163" w14:textId="1108069A" w:rsidR="00E07FE5" w:rsidRDefault="369C95BF">
            <w:pPr>
              <w:jc w:val="center"/>
            </w:pPr>
            <w:r>
              <w:t>Signs</w:t>
            </w:r>
          </w:p>
        </w:tc>
        <w:tc>
          <w:tcPr>
            <w:tcW w:w="4675" w:type="dxa"/>
          </w:tcPr>
          <w:p w14:paraId="725DC228" w14:textId="416CFDF3" w:rsidR="00E07FE5" w:rsidRDefault="369C95BF">
            <w:pPr>
              <w:jc w:val="center"/>
            </w:pPr>
            <w:r>
              <w:t>Moderately accessible</w:t>
            </w:r>
          </w:p>
        </w:tc>
      </w:tr>
      <w:tr w:rsidR="00E07FE5" w14:paraId="4F6B72EF" w14:textId="77777777" w:rsidTr="6F9B7401">
        <w:tc>
          <w:tcPr>
            <w:tcW w:w="4675" w:type="dxa"/>
          </w:tcPr>
          <w:p w14:paraId="020B3389" w14:textId="4D0DA071" w:rsidR="00E07FE5" w:rsidRDefault="369C95BF">
            <w:pPr>
              <w:jc w:val="center"/>
            </w:pPr>
            <w:r>
              <w:t>Seating</w:t>
            </w:r>
          </w:p>
        </w:tc>
        <w:tc>
          <w:tcPr>
            <w:tcW w:w="4675" w:type="dxa"/>
          </w:tcPr>
          <w:p w14:paraId="02C4B549" w14:textId="39EFC9E4" w:rsidR="00E07FE5" w:rsidRDefault="369C95BF">
            <w:pPr>
              <w:jc w:val="center"/>
            </w:pPr>
            <w:r>
              <w:t>Limited access</w:t>
            </w:r>
          </w:p>
        </w:tc>
      </w:tr>
    </w:tbl>
    <w:p w14:paraId="3E19E4AF" w14:textId="4E13D031" w:rsidR="00380E1A" w:rsidRDefault="00380E1A" w:rsidP="00FF738E">
      <w:pPr>
        <w:jc w:val="center"/>
        <w:rPr>
          <w:noProof/>
        </w:rPr>
      </w:pPr>
    </w:p>
    <w:p w14:paraId="714B54AE" w14:textId="11DEDC08" w:rsidR="001A44DA" w:rsidRDefault="00AF10EC" w:rsidP="00FF738E">
      <w:pPr>
        <w:jc w:val="center"/>
        <w:rPr>
          <w:noProof/>
        </w:rPr>
      </w:pPr>
      <w:r>
        <w:rPr>
          <w:noProof/>
        </w:rPr>
        <w:br w:type="column"/>
      </w:r>
      <w:r w:rsidR="00A207F7">
        <w:rPr>
          <w:noProof/>
          <w:lang w:eastAsia="en-CA"/>
        </w:rPr>
        <w:lastRenderedPageBreak/>
        <w:drawing>
          <wp:inline distT="0" distB="0" distL="0" distR="0" wp14:anchorId="2DABD9E0" wp14:editId="3034224B">
            <wp:extent cx="5943600" cy="4204970"/>
            <wp:effectExtent l="0" t="0" r="0" b="0"/>
            <wp:docPr id="70" name="Picture 70" descr="Map showing the features and trails of Fôret Montmorency in Quebec. Information about the accessibility of the features is also included by rating the trails as easy, hard, very hard, extremely hard, or not acces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Map showing the features and trails of Fôret Montmorency in Quebec. Information about the accessibility of the features is also included by rating the trails as easy, hard, very hard, extremely hard, or not accessibl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r w:rsidR="00E44D0C">
        <w:rPr>
          <w:noProof/>
          <w:lang w:eastAsia="en-CA"/>
        </w:rPr>
        <w:drawing>
          <wp:inline distT="0" distB="0" distL="0" distR="0" wp14:anchorId="432604AE" wp14:editId="747F0A22">
            <wp:extent cx="5469931" cy="2626242"/>
            <wp:effectExtent l="0" t="0" r="3810" b="3175"/>
            <wp:docPr id="43" name="Picture 43"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Table&#10;&#10;Description automatically generated with medium confidence"/>
                    <pic:cNvPicPr/>
                  </pic:nvPicPr>
                  <pic:blipFill rotWithShape="1">
                    <a:blip r:embed="rId47" cstate="print">
                      <a:extLst>
                        <a:ext uri="{28A0092B-C50C-407E-A947-70E740481C1C}">
                          <a14:useLocalDpi xmlns:a14="http://schemas.microsoft.com/office/drawing/2010/main" val="0"/>
                        </a:ext>
                      </a:extLst>
                    </a:blip>
                    <a:srcRect l="18251" t="10620" r="22498" b="49170"/>
                    <a:stretch/>
                  </pic:blipFill>
                  <pic:spPr bwMode="auto">
                    <a:xfrm>
                      <a:off x="0" y="0"/>
                      <a:ext cx="5528746" cy="2654481"/>
                    </a:xfrm>
                    <a:prstGeom prst="rect">
                      <a:avLst/>
                    </a:prstGeom>
                    <a:ln>
                      <a:noFill/>
                    </a:ln>
                    <a:extLst>
                      <a:ext uri="{53640926-AAD7-44D8-BBD7-CCE9431645EC}">
                        <a14:shadowObscured xmlns:a14="http://schemas.microsoft.com/office/drawing/2010/main"/>
                      </a:ext>
                    </a:extLst>
                  </pic:spPr>
                </pic:pic>
              </a:graphicData>
            </a:graphic>
          </wp:inline>
        </w:drawing>
      </w:r>
      <w:r w:rsidR="00E44D0C">
        <w:rPr>
          <w:noProof/>
          <w:lang w:eastAsia="en-CA"/>
        </w:rPr>
        <w:lastRenderedPageBreak/>
        <w:drawing>
          <wp:inline distT="0" distB="0" distL="0" distR="0" wp14:anchorId="16FB9C7C" wp14:editId="361B9A84">
            <wp:extent cx="5943600" cy="4204970"/>
            <wp:effectExtent l="0" t="0" r="0" b="0"/>
            <wp:docPr id="44" name="Picture 44" descr="Accessibility Map for Fôret Montmorency- Pa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ccessibility Map for Fôret Montmorency- Parki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00FB2EBA" w14:textId="77777777" w:rsidR="00892BC5" w:rsidRDefault="00892BC5" w:rsidP="00FF738E">
      <w:pPr>
        <w:jc w:val="center"/>
        <w:rPr>
          <w:noProof/>
        </w:rPr>
      </w:pPr>
    </w:p>
    <w:tbl>
      <w:tblPr>
        <w:tblStyle w:val="TableGrid"/>
        <w:tblW w:w="0" w:type="auto"/>
        <w:tblLook w:val="04A0" w:firstRow="1" w:lastRow="0" w:firstColumn="1" w:lastColumn="0" w:noHBand="0" w:noVBand="1"/>
      </w:tblPr>
      <w:tblGrid>
        <w:gridCol w:w="4675"/>
        <w:gridCol w:w="4675"/>
      </w:tblGrid>
      <w:tr w:rsidR="001A44DA" w14:paraId="087DAD81" w14:textId="77777777" w:rsidTr="6F9B7401">
        <w:tc>
          <w:tcPr>
            <w:tcW w:w="4675" w:type="dxa"/>
            <w:shd w:val="clear" w:color="auto" w:fill="D9D9D9" w:themeFill="background1" w:themeFillShade="D9"/>
            <w:vAlign w:val="bottom"/>
          </w:tcPr>
          <w:p w14:paraId="71FC7D43" w14:textId="77777777" w:rsidR="001A44DA" w:rsidRDefault="001A44DA" w:rsidP="00B1287E">
            <w:pPr>
              <w:jc w:val="center"/>
            </w:pPr>
            <w:r>
              <w:rPr>
                <w:rFonts w:ascii="Calibri" w:hAnsi="Calibri" w:cs="Calibri"/>
                <w:b/>
                <w:bCs/>
                <w:color w:val="000000"/>
              </w:rPr>
              <w:t>Feature</w:t>
            </w:r>
          </w:p>
        </w:tc>
        <w:tc>
          <w:tcPr>
            <w:tcW w:w="4675" w:type="dxa"/>
            <w:shd w:val="clear" w:color="auto" w:fill="D9D9D9" w:themeFill="background1" w:themeFillShade="D9"/>
            <w:vAlign w:val="bottom"/>
          </w:tcPr>
          <w:p w14:paraId="7E5E7364" w14:textId="77777777" w:rsidR="001A44DA" w:rsidRDefault="001A44DA" w:rsidP="00B1287E">
            <w:pPr>
              <w:jc w:val="center"/>
            </w:pPr>
            <w:r>
              <w:rPr>
                <w:rFonts w:ascii="Calibri" w:hAnsi="Calibri" w:cs="Calibri"/>
                <w:b/>
                <w:bCs/>
                <w:color w:val="000000"/>
              </w:rPr>
              <w:t>Access</w:t>
            </w:r>
          </w:p>
        </w:tc>
      </w:tr>
      <w:tr w:rsidR="001A44DA" w14:paraId="6F1E9B88" w14:textId="77777777" w:rsidTr="6F9B7401">
        <w:tc>
          <w:tcPr>
            <w:tcW w:w="4675" w:type="dxa"/>
          </w:tcPr>
          <w:p w14:paraId="5875F02C" w14:textId="7D915F34" w:rsidR="001A44DA" w:rsidRDefault="3F3C5FFC" w:rsidP="6F9B7401">
            <w:pPr>
              <w:jc w:val="center"/>
            </w:pPr>
            <w:r>
              <w:t>Parking/Dropoff Area</w:t>
            </w:r>
          </w:p>
        </w:tc>
        <w:tc>
          <w:tcPr>
            <w:tcW w:w="4675" w:type="dxa"/>
          </w:tcPr>
          <w:p w14:paraId="3F8BBEAC" w14:textId="2A20569E" w:rsidR="001A44DA" w:rsidRDefault="3F3C5FFC" w:rsidP="00B1287E">
            <w:pPr>
              <w:jc w:val="center"/>
            </w:pPr>
            <w:r>
              <w:t>Accessible</w:t>
            </w:r>
          </w:p>
        </w:tc>
      </w:tr>
      <w:tr w:rsidR="001A44DA" w14:paraId="1338F5C4" w14:textId="77777777" w:rsidTr="6F9B7401">
        <w:tc>
          <w:tcPr>
            <w:tcW w:w="4675" w:type="dxa"/>
          </w:tcPr>
          <w:p w14:paraId="0441A273" w14:textId="18F608AB" w:rsidR="001A44DA" w:rsidRDefault="3F3C5FFC" w:rsidP="00B1287E">
            <w:pPr>
              <w:jc w:val="center"/>
            </w:pPr>
            <w:r>
              <w:t>Sign</w:t>
            </w:r>
          </w:p>
        </w:tc>
        <w:tc>
          <w:tcPr>
            <w:tcW w:w="4675" w:type="dxa"/>
          </w:tcPr>
          <w:p w14:paraId="6501DAEF" w14:textId="065775E1" w:rsidR="001A44DA" w:rsidRDefault="3F3C5FFC" w:rsidP="00B1287E">
            <w:pPr>
              <w:jc w:val="center"/>
            </w:pPr>
            <w:r>
              <w:t>Moderately Accessible</w:t>
            </w:r>
          </w:p>
        </w:tc>
      </w:tr>
      <w:tr w:rsidR="001A44DA" w14:paraId="4BA94ED9" w14:textId="77777777" w:rsidTr="6F9B7401">
        <w:tc>
          <w:tcPr>
            <w:tcW w:w="4675" w:type="dxa"/>
          </w:tcPr>
          <w:p w14:paraId="0B392C1C" w14:textId="04C5BB48" w:rsidR="001A44DA" w:rsidRDefault="3F3C5FFC" w:rsidP="00B1287E">
            <w:pPr>
              <w:jc w:val="center"/>
            </w:pPr>
            <w:r>
              <w:t>Dock</w:t>
            </w:r>
          </w:p>
        </w:tc>
        <w:tc>
          <w:tcPr>
            <w:tcW w:w="4675" w:type="dxa"/>
          </w:tcPr>
          <w:p w14:paraId="2B5DE1B9" w14:textId="7F485F22" w:rsidR="001A44DA" w:rsidRDefault="3F3C5FFC" w:rsidP="00B1287E">
            <w:pPr>
              <w:jc w:val="center"/>
            </w:pPr>
            <w:r>
              <w:t>Limited Access</w:t>
            </w:r>
          </w:p>
        </w:tc>
      </w:tr>
    </w:tbl>
    <w:p w14:paraId="5C50EE05" w14:textId="77777777" w:rsidR="001A44DA" w:rsidRDefault="5D8A2127" w:rsidP="00FF738E">
      <w:pPr>
        <w:jc w:val="center"/>
        <w:rPr>
          <w:noProof/>
        </w:rPr>
      </w:pPr>
      <w:r>
        <w:rPr>
          <w:noProof/>
          <w:lang w:eastAsia="en-CA"/>
        </w:rPr>
        <w:lastRenderedPageBreak/>
        <w:drawing>
          <wp:inline distT="0" distB="0" distL="0" distR="0" wp14:anchorId="516D7A63" wp14:editId="0EC2B602">
            <wp:extent cx="5943600" cy="4204970"/>
            <wp:effectExtent l="0" t="0" r="0" b="0"/>
            <wp:docPr id="45" name="Picture 45" descr="Accessibility Map for Fôret Montmorency- Kio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ccessibility Map for Fôret Montmorency- Kiosk"/>
                    <pic:cNvPicPr/>
                  </pic:nvPicPr>
                  <pic:blipFill>
                    <a:blip r:embed="rId49">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22559110" w14:textId="77777777" w:rsidR="00892BC5" w:rsidRDefault="00892BC5" w:rsidP="00FF738E">
      <w:pPr>
        <w:jc w:val="center"/>
        <w:rPr>
          <w:noProof/>
        </w:rPr>
      </w:pPr>
    </w:p>
    <w:tbl>
      <w:tblPr>
        <w:tblStyle w:val="TableGrid"/>
        <w:tblW w:w="0" w:type="auto"/>
        <w:tblLook w:val="04A0" w:firstRow="1" w:lastRow="0" w:firstColumn="1" w:lastColumn="0" w:noHBand="0" w:noVBand="1"/>
      </w:tblPr>
      <w:tblGrid>
        <w:gridCol w:w="4675"/>
        <w:gridCol w:w="4675"/>
      </w:tblGrid>
      <w:tr w:rsidR="001A44DA" w14:paraId="746D12EA" w14:textId="77777777" w:rsidTr="6F9B7401">
        <w:tc>
          <w:tcPr>
            <w:tcW w:w="4675" w:type="dxa"/>
            <w:shd w:val="clear" w:color="auto" w:fill="D9D9D9" w:themeFill="background1" w:themeFillShade="D9"/>
            <w:vAlign w:val="bottom"/>
          </w:tcPr>
          <w:p w14:paraId="27C82370" w14:textId="77777777" w:rsidR="001A44DA" w:rsidRDefault="001A44DA" w:rsidP="00B1287E">
            <w:pPr>
              <w:jc w:val="center"/>
            </w:pPr>
            <w:r>
              <w:rPr>
                <w:rFonts w:ascii="Calibri" w:hAnsi="Calibri" w:cs="Calibri"/>
                <w:b/>
                <w:bCs/>
                <w:color w:val="000000"/>
              </w:rPr>
              <w:t>Feature</w:t>
            </w:r>
          </w:p>
        </w:tc>
        <w:tc>
          <w:tcPr>
            <w:tcW w:w="4675" w:type="dxa"/>
            <w:shd w:val="clear" w:color="auto" w:fill="D9D9D9" w:themeFill="background1" w:themeFillShade="D9"/>
            <w:vAlign w:val="bottom"/>
          </w:tcPr>
          <w:p w14:paraId="44044F90" w14:textId="77777777" w:rsidR="001A44DA" w:rsidRDefault="001A44DA" w:rsidP="00B1287E">
            <w:pPr>
              <w:jc w:val="center"/>
            </w:pPr>
            <w:r>
              <w:rPr>
                <w:rFonts w:ascii="Calibri" w:hAnsi="Calibri" w:cs="Calibri"/>
                <w:b/>
                <w:bCs/>
                <w:color w:val="000000"/>
              </w:rPr>
              <w:t>Access</w:t>
            </w:r>
          </w:p>
        </w:tc>
      </w:tr>
      <w:tr w:rsidR="001A44DA" w14:paraId="12B6D2D7" w14:textId="77777777" w:rsidTr="6F9B7401">
        <w:tc>
          <w:tcPr>
            <w:tcW w:w="4675" w:type="dxa"/>
          </w:tcPr>
          <w:p w14:paraId="177B7F6A" w14:textId="1B34603E" w:rsidR="001A44DA" w:rsidRDefault="1C559EBC" w:rsidP="6F9B7401">
            <w:pPr>
              <w:jc w:val="center"/>
            </w:pPr>
            <w:r>
              <w:t>Washroom</w:t>
            </w:r>
          </w:p>
        </w:tc>
        <w:tc>
          <w:tcPr>
            <w:tcW w:w="4675" w:type="dxa"/>
          </w:tcPr>
          <w:p w14:paraId="77D3C844" w14:textId="1B30B645" w:rsidR="001A44DA" w:rsidRDefault="1C559EBC" w:rsidP="00B1287E">
            <w:pPr>
              <w:jc w:val="center"/>
            </w:pPr>
            <w:r>
              <w:t>Limited Access</w:t>
            </w:r>
          </w:p>
        </w:tc>
      </w:tr>
      <w:tr w:rsidR="001A44DA" w14:paraId="05D42B7E" w14:textId="77777777" w:rsidTr="6F9B7401">
        <w:tc>
          <w:tcPr>
            <w:tcW w:w="4675" w:type="dxa"/>
          </w:tcPr>
          <w:p w14:paraId="0AC33895" w14:textId="6743DDC7" w:rsidR="001A44DA" w:rsidRDefault="1C559EBC" w:rsidP="00B1287E">
            <w:pPr>
              <w:jc w:val="center"/>
            </w:pPr>
            <w:r>
              <w:t>Picnic</w:t>
            </w:r>
          </w:p>
        </w:tc>
        <w:tc>
          <w:tcPr>
            <w:tcW w:w="4675" w:type="dxa"/>
          </w:tcPr>
          <w:p w14:paraId="7E5E61A0" w14:textId="4F7704A0" w:rsidR="001A44DA" w:rsidRDefault="1C559EBC" w:rsidP="00B1287E">
            <w:pPr>
              <w:jc w:val="center"/>
            </w:pPr>
            <w:r>
              <w:t>Limited Access</w:t>
            </w:r>
          </w:p>
        </w:tc>
      </w:tr>
      <w:tr w:rsidR="001A44DA" w14:paraId="2DF4DA19" w14:textId="77777777" w:rsidTr="6F9B7401">
        <w:tc>
          <w:tcPr>
            <w:tcW w:w="4675" w:type="dxa"/>
          </w:tcPr>
          <w:p w14:paraId="379537B2" w14:textId="307E1490" w:rsidR="001A44DA" w:rsidRDefault="1C559EBC" w:rsidP="00B1287E">
            <w:pPr>
              <w:jc w:val="center"/>
            </w:pPr>
            <w:proofErr w:type="spellStart"/>
            <w:r>
              <w:t>Pavillion</w:t>
            </w:r>
            <w:proofErr w:type="spellEnd"/>
          </w:p>
        </w:tc>
        <w:tc>
          <w:tcPr>
            <w:tcW w:w="4675" w:type="dxa"/>
          </w:tcPr>
          <w:p w14:paraId="728686F8" w14:textId="2D7E6CF2" w:rsidR="001A44DA" w:rsidRDefault="1C559EBC" w:rsidP="00B1287E">
            <w:pPr>
              <w:jc w:val="center"/>
            </w:pPr>
            <w:r>
              <w:t>Limited Access</w:t>
            </w:r>
          </w:p>
        </w:tc>
      </w:tr>
      <w:tr w:rsidR="001A44DA" w14:paraId="1902C3D8" w14:textId="77777777" w:rsidTr="6F9B7401">
        <w:tc>
          <w:tcPr>
            <w:tcW w:w="4675" w:type="dxa"/>
          </w:tcPr>
          <w:p w14:paraId="255FAA41" w14:textId="18B7F898" w:rsidR="001A44DA" w:rsidRDefault="1C559EBC" w:rsidP="00B1287E">
            <w:pPr>
              <w:jc w:val="center"/>
            </w:pPr>
            <w:r>
              <w:t>Seating</w:t>
            </w:r>
          </w:p>
        </w:tc>
        <w:tc>
          <w:tcPr>
            <w:tcW w:w="4675" w:type="dxa"/>
          </w:tcPr>
          <w:p w14:paraId="621349CA" w14:textId="3D9AE9D9" w:rsidR="001A44DA" w:rsidRDefault="1C559EBC" w:rsidP="00B1287E">
            <w:pPr>
              <w:jc w:val="center"/>
            </w:pPr>
            <w:r>
              <w:t>Moderately Accessible</w:t>
            </w:r>
          </w:p>
        </w:tc>
      </w:tr>
      <w:tr w:rsidR="001A44DA" w14:paraId="5A4E2E48" w14:textId="77777777" w:rsidTr="6F9B7401">
        <w:tc>
          <w:tcPr>
            <w:tcW w:w="4675" w:type="dxa"/>
          </w:tcPr>
          <w:p w14:paraId="1A1FF9CE" w14:textId="6113DD21" w:rsidR="001A44DA" w:rsidRDefault="1C559EBC" w:rsidP="00B1287E">
            <w:pPr>
              <w:jc w:val="center"/>
            </w:pPr>
            <w:r>
              <w:t>Signs</w:t>
            </w:r>
          </w:p>
        </w:tc>
        <w:tc>
          <w:tcPr>
            <w:tcW w:w="4675" w:type="dxa"/>
          </w:tcPr>
          <w:p w14:paraId="57BF207D" w14:textId="4DFA2DA6" w:rsidR="001A44DA" w:rsidRDefault="1C559EBC" w:rsidP="00B1287E">
            <w:pPr>
              <w:jc w:val="center"/>
            </w:pPr>
            <w:r>
              <w:t>Moderately Accessible</w:t>
            </w:r>
          </w:p>
        </w:tc>
      </w:tr>
    </w:tbl>
    <w:p w14:paraId="4666F3D3" w14:textId="77777777" w:rsidR="00892BC5" w:rsidRDefault="5D8A2127" w:rsidP="00FF738E">
      <w:pPr>
        <w:jc w:val="center"/>
        <w:rPr>
          <w:noProof/>
        </w:rPr>
      </w:pPr>
      <w:r>
        <w:rPr>
          <w:noProof/>
          <w:lang w:eastAsia="en-CA"/>
        </w:rPr>
        <w:lastRenderedPageBreak/>
        <w:drawing>
          <wp:inline distT="0" distB="0" distL="0" distR="0" wp14:anchorId="6A1287AE" wp14:editId="35DB50AA">
            <wp:extent cx="5943600" cy="4204970"/>
            <wp:effectExtent l="0" t="0" r="0" b="0"/>
            <wp:docPr id="46" name="Picture 46" descr="Map showing the features and trails of &#10;Jacques Cartier in Quebec. Information about the accessibility of the features is also included by rating the trails as easy, hard, very hard, extremely hard, or not acces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Map showing the features and trails of &#10;Jacques Cartier in Quebec. Information about the accessibility of the features is also included by rating the trails as easy, hard, very hard, extremely hard, or not accessible."/>
                    <pic:cNvPicPr/>
                  </pic:nvPicPr>
                  <pic:blipFill>
                    <a:blip r:embed="rId50">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2AA9270F" w14:textId="77777777" w:rsidR="00892BC5" w:rsidRDefault="00892BC5" w:rsidP="00FF738E">
      <w:pPr>
        <w:jc w:val="center"/>
        <w:rPr>
          <w:noProof/>
        </w:rPr>
      </w:pPr>
    </w:p>
    <w:p w14:paraId="3C8BDE94" w14:textId="217FFF04" w:rsidR="001A44DA" w:rsidRDefault="00FA7E91" w:rsidP="00FF738E">
      <w:pPr>
        <w:jc w:val="center"/>
        <w:rPr>
          <w:noProof/>
        </w:rPr>
      </w:pPr>
      <w:r>
        <w:rPr>
          <w:noProof/>
          <w:lang w:eastAsia="en-CA"/>
        </w:rPr>
        <w:drawing>
          <wp:inline distT="0" distB="0" distL="0" distR="0" wp14:anchorId="3F6E8691" wp14:editId="0E2D33C2">
            <wp:extent cx="3487121" cy="1626781"/>
            <wp:effectExtent l="0" t="0" r="0" b="0"/>
            <wp:docPr id="47" name="Picture 47"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able&#10;&#10;Description automatically generated with medium confidence"/>
                    <pic:cNvPicPr/>
                  </pic:nvPicPr>
                  <pic:blipFill rotWithShape="1">
                    <a:blip r:embed="rId51" cstate="print">
                      <a:extLst>
                        <a:ext uri="{28A0092B-C50C-407E-A947-70E740481C1C}">
                          <a14:useLocalDpi xmlns:a14="http://schemas.microsoft.com/office/drawing/2010/main" val="0"/>
                        </a:ext>
                      </a:extLst>
                    </a:blip>
                    <a:srcRect l="14491" t="10367" r="26833" b="50942"/>
                    <a:stretch/>
                  </pic:blipFill>
                  <pic:spPr bwMode="auto">
                    <a:xfrm>
                      <a:off x="0" y="0"/>
                      <a:ext cx="3487408" cy="1626915"/>
                    </a:xfrm>
                    <a:prstGeom prst="rect">
                      <a:avLst/>
                    </a:prstGeom>
                    <a:ln>
                      <a:noFill/>
                    </a:ln>
                    <a:extLst>
                      <a:ext uri="{53640926-AAD7-44D8-BBD7-CCE9431645EC}">
                        <a14:shadowObscured xmlns:a14="http://schemas.microsoft.com/office/drawing/2010/main"/>
                      </a:ext>
                    </a:extLst>
                  </pic:spPr>
                </pic:pic>
              </a:graphicData>
            </a:graphic>
          </wp:inline>
        </w:drawing>
      </w:r>
    </w:p>
    <w:p w14:paraId="1A47B458" w14:textId="14452899" w:rsidR="001A44DA" w:rsidRDefault="5D8A2127" w:rsidP="00FF738E">
      <w:pPr>
        <w:jc w:val="center"/>
        <w:rPr>
          <w:noProof/>
        </w:rPr>
      </w:pPr>
      <w:r>
        <w:rPr>
          <w:noProof/>
          <w:lang w:eastAsia="en-CA"/>
        </w:rPr>
        <w:lastRenderedPageBreak/>
        <w:drawing>
          <wp:inline distT="0" distB="0" distL="0" distR="0" wp14:anchorId="1E940EE4" wp14:editId="0ABC50B5">
            <wp:extent cx="5943600" cy="4204970"/>
            <wp:effectExtent l="0" t="0" r="0" b="0"/>
            <wp:docPr id="48" name="Picture 48" descr="Accessibility Map for Jacques Cartier- Pa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ccessibility Map for Jacques Cartier- Parking"/>
                    <pic:cNvPicPr/>
                  </pic:nvPicPr>
                  <pic:blipFill>
                    <a:blip r:embed="rId52">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20561568" w14:textId="77777777" w:rsidR="00892BC5" w:rsidRDefault="00892BC5" w:rsidP="00FF738E">
      <w:pPr>
        <w:jc w:val="center"/>
        <w:rPr>
          <w:noProof/>
        </w:rPr>
      </w:pPr>
    </w:p>
    <w:tbl>
      <w:tblPr>
        <w:tblStyle w:val="TableGrid"/>
        <w:tblW w:w="0" w:type="auto"/>
        <w:tblLook w:val="04A0" w:firstRow="1" w:lastRow="0" w:firstColumn="1" w:lastColumn="0" w:noHBand="0" w:noVBand="1"/>
      </w:tblPr>
      <w:tblGrid>
        <w:gridCol w:w="4675"/>
        <w:gridCol w:w="4675"/>
      </w:tblGrid>
      <w:tr w:rsidR="001A44DA" w14:paraId="624B4980" w14:textId="77777777" w:rsidTr="6F9B7401">
        <w:tc>
          <w:tcPr>
            <w:tcW w:w="4675" w:type="dxa"/>
            <w:shd w:val="clear" w:color="auto" w:fill="D9D9D9" w:themeFill="background1" w:themeFillShade="D9"/>
            <w:vAlign w:val="bottom"/>
          </w:tcPr>
          <w:p w14:paraId="4BDE5A8D" w14:textId="77777777" w:rsidR="001A44DA" w:rsidRDefault="001A44DA" w:rsidP="00B1287E">
            <w:pPr>
              <w:jc w:val="center"/>
            </w:pPr>
            <w:r>
              <w:rPr>
                <w:rFonts w:ascii="Calibri" w:hAnsi="Calibri" w:cs="Calibri"/>
                <w:b/>
                <w:bCs/>
                <w:color w:val="000000"/>
              </w:rPr>
              <w:t>Feature</w:t>
            </w:r>
          </w:p>
        </w:tc>
        <w:tc>
          <w:tcPr>
            <w:tcW w:w="4675" w:type="dxa"/>
            <w:shd w:val="clear" w:color="auto" w:fill="D9D9D9" w:themeFill="background1" w:themeFillShade="D9"/>
            <w:vAlign w:val="bottom"/>
          </w:tcPr>
          <w:p w14:paraId="2C44B11C" w14:textId="77777777" w:rsidR="001A44DA" w:rsidRDefault="001A44DA" w:rsidP="00B1287E">
            <w:pPr>
              <w:jc w:val="center"/>
            </w:pPr>
            <w:r>
              <w:rPr>
                <w:rFonts w:ascii="Calibri" w:hAnsi="Calibri" w:cs="Calibri"/>
                <w:b/>
                <w:bCs/>
                <w:color w:val="000000"/>
              </w:rPr>
              <w:t>Access</w:t>
            </w:r>
          </w:p>
        </w:tc>
      </w:tr>
      <w:tr w:rsidR="001A44DA" w14:paraId="75F476D5" w14:textId="77777777" w:rsidTr="6F9B7401">
        <w:tc>
          <w:tcPr>
            <w:tcW w:w="4675" w:type="dxa"/>
          </w:tcPr>
          <w:p w14:paraId="7D4F9487" w14:textId="465E8D08" w:rsidR="001A44DA" w:rsidRDefault="60DCE82F" w:rsidP="6F9B7401">
            <w:pPr>
              <w:jc w:val="center"/>
            </w:pPr>
            <w:r>
              <w:t>Parking</w:t>
            </w:r>
          </w:p>
        </w:tc>
        <w:tc>
          <w:tcPr>
            <w:tcW w:w="4675" w:type="dxa"/>
          </w:tcPr>
          <w:p w14:paraId="710207DC" w14:textId="15846DE4" w:rsidR="001A44DA" w:rsidRDefault="60DCE82F" w:rsidP="00B1287E">
            <w:pPr>
              <w:jc w:val="center"/>
            </w:pPr>
            <w:r>
              <w:t>Moderately Accessible</w:t>
            </w:r>
          </w:p>
        </w:tc>
      </w:tr>
      <w:tr w:rsidR="001A44DA" w14:paraId="0F2AB3BC" w14:textId="77777777" w:rsidTr="6F9B7401">
        <w:tc>
          <w:tcPr>
            <w:tcW w:w="4675" w:type="dxa"/>
          </w:tcPr>
          <w:p w14:paraId="3E7FC995" w14:textId="7DE861D9" w:rsidR="001A44DA" w:rsidRDefault="60DCE82F" w:rsidP="00B1287E">
            <w:pPr>
              <w:jc w:val="center"/>
            </w:pPr>
            <w:r>
              <w:t>Refuse</w:t>
            </w:r>
          </w:p>
        </w:tc>
        <w:tc>
          <w:tcPr>
            <w:tcW w:w="4675" w:type="dxa"/>
          </w:tcPr>
          <w:p w14:paraId="47652AE0" w14:textId="76A7A75A" w:rsidR="001A44DA" w:rsidRDefault="60DCE82F" w:rsidP="00B1287E">
            <w:pPr>
              <w:jc w:val="center"/>
            </w:pPr>
            <w:r>
              <w:t>Moderately Accessible</w:t>
            </w:r>
          </w:p>
        </w:tc>
      </w:tr>
      <w:tr w:rsidR="001A44DA" w14:paraId="7099D750" w14:textId="77777777" w:rsidTr="6F9B7401">
        <w:tc>
          <w:tcPr>
            <w:tcW w:w="4675" w:type="dxa"/>
          </w:tcPr>
          <w:p w14:paraId="743DFD66" w14:textId="38768AC9" w:rsidR="001A44DA" w:rsidRDefault="60DCE82F" w:rsidP="00B1287E">
            <w:pPr>
              <w:jc w:val="center"/>
            </w:pPr>
            <w:r>
              <w:t>Sign</w:t>
            </w:r>
          </w:p>
        </w:tc>
        <w:tc>
          <w:tcPr>
            <w:tcW w:w="4675" w:type="dxa"/>
          </w:tcPr>
          <w:p w14:paraId="092F248C" w14:textId="17C1387C" w:rsidR="001A44DA" w:rsidRDefault="60DCE82F" w:rsidP="00B1287E">
            <w:pPr>
              <w:jc w:val="center"/>
            </w:pPr>
            <w:r>
              <w:t>Limited Access</w:t>
            </w:r>
          </w:p>
        </w:tc>
      </w:tr>
      <w:tr w:rsidR="001A44DA" w14:paraId="7960AFCB" w14:textId="77777777" w:rsidTr="6F9B7401">
        <w:tc>
          <w:tcPr>
            <w:tcW w:w="4675" w:type="dxa"/>
          </w:tcPr>
          <w:p w14:paraId="58E60AB4" w14:textId="3A3C8268" w:rsidR="001A44DA" w:rsidRDefault="60DCE82F" w:rsidP="00B1287E">
            <w:pPr>
              <w:jc w:val="center"/>
            </w:pPr>
            <w:r>
              <w:t>Washroom</w:t>
            </w:r>
          </w:p>
        </w:tc>
        <w:tc>
          <w:tcPr>
            <w:tcW w:w="4675" w:type="dxa"/>
          </w:tcPr>
          <w:p w14:paraId="0C3571F0" w14:textId="6799D1B9" w:rsidR="001A44DA" w:rsidRDefault="60DCE82F" w:rsidP="00B1287E">
            <w:pPr>
              <w:jc w:val="center"/>
            </w:pPr>
            <w:r>
              <w:t>Limited Access</w:t>
            </w:r>
          </w:p>
        </w:tc>
      </w:tr>
      <w:tr w:rsidR="001A44DA" w14:paraId="43619C80" w14:textId="77777777" w:rsidTr="6F9B7401">
        <w:tc>
          <w:tcPr>
            <w:tcW w:w="4675" w:type="dxa"/>
          </w:tcPr>
          <w:p w14:paraId="0D44F403" w14:textId="140530AA" w:rsidR="001A44DA" w:rsidRDefault="60DCE82F" w:rsidP="00B1287E">
            <w:pPr>
              <w:jc w:val="center"/>
            </w:pPr>
            <w:r>
              <w:t>Picnic Area</w:t>
            </w:r>
          </w:p>
        </w:tc>
        <w:tc>
          <w:tcPr>
            <w:tcW w:w="4675" w:type="dxa"/>
          </w:tcPr>
          <w:p w14:paraId="2951D4E8" w14:textId="3A1CC7E3" w:rsidR="001A44DA" w:rsidRDefault="60DCE82F" w:rsidP="00B1287E">
            <w:pPr>
              <w:jc w:val="center"/>
            </w:pPr>
            <w:r>
              <w:t>Limited Access</w:t>
            </w:r>
          </w:p>
        </w:tc>
      </w:tr>
      <w:tr w:rsidR="001A44DA" w14:paraId="09EF1F00" w14:textId="77777777" w:rsidTr="6F9B7401">
        <w:tc>
          <w:tcPr>
            <w:tcW w:w="4675" w:type="dxa"/>
          </w:tcPr>
          <w:p w14:paraId="12BDBAA3" w14:textId="4FF2C085" w:rsidR="001A44DA" w:rsidRDefault="60DCE82F" w:rsidP="00B1287E">
            <w:pPr>
              <w:jc w:val="center"/>
            </w:pPr>
            <w:r>
              <w:t>Grill</w:t>
            </w:r>
          </w:p>
        </w:tc>
        <w:tc>
          <w:tcPr>
            <w:tcW w:w="4675" w:type="dxa"/>
          </w:tcPr>
          <w:p w14:paraId="13ADB46B" w14:textId="1DAE6D87" w:rsidR="001A44DA" w:rsidRDefault="60DCE82F" w:rsidP="00B1287E">
            <w:pPr>
              <w:jc w:val="center"/>
            </w:pPr>
            <w:r>
              <w:t>Limited Access</w:t>
            </w:r>
          </w:p>
        </w:tc>
      </w:tr>
    </w:tbl>
    <w:p w14:paraId="61F0E7A7" w14:textId="77777777" w:rsidR="00FA7E91" w:rsidRDefault="5D8A2127" w:rsidP="00FF738E">
      <w:pPr>
        <w:jc w:val="center"/>
        <w:rPr>
          <w:noProof/>
        </w:rPr>
      </w:pPr>
      <w:r>
        <w:rPr>
          <w:noProof/>
          <w:lang w:eastAsia="en-CA"/>
        </w:rPr>
        <w:lastRenderedPageBreak/>
        <w:drawing>
          <wp:inline distT="0" distB="0" distL="0" distR="0" wp14:anchorId="7E96FD44" wp14:editId="0537B237">
            <wp:extent cx="5943600" cy="4204970"/>
            <wp:effectExtent l="0" t="0" r="0" b="0"/>
            <wp:docPr id="49" name="Picture 49" descr="Accessibility Map for Jacques Cartier- Cam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ccessibility Map for Jacques Cartier- Camping"/>
                    <pic:cNvPicPr/>
                  </pic:nvPicPr>
                  <pic:blipFill>
                    <a:blip r:embed="rId53">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74A0C265" w14:textId="77777777" w:rsidR="00892BC5" w:rsidRDefault="00892BC5" w:rsidP="00FF738E">
      <w:pPr>
        <w:jc w:val="center"/>
        <w:rPr>
          <w:noProof/>
        </w:rPr>
      </w:pPr>
    </w:p>
    <w:tbl>
      <w:tblPr>
        <w:tblStyle w:val="TableGrid"/>
        <w:tblW w:w="0" w:type="auto"/>
        <w:tblLook w:val="04A0" w:firstRow="1" w:lastRow="0" w:firstColumn="1" w:lastColumn="0" w:noHBand="0" w:noVBand="1"/>
      </w:tblPr>
      <w:tblGrid>
        <w:gridCol w:w="4675"/>
        <w:gridCol w:w="4675"/>
      </w:tblGrid>
      <w:tr w:rsidR="00FA7E91" w14:paraId="3D16C919" w14:textId="77777777" w:rsidTr="6F9B7401">
        <w:tc>
          <w:tcPr>
            <w:tcW w:w="4675" w:type="dxa"/>
            <w:shd w:val="clear" w:color="auto" w:fill="D9D9D9" w:themeFill="background1" w:themeFillShade="D9"/>
            <w:vAlign w:val="bottom"/>
          </w:tcPr>
          <w:p w14:paraId="71F3D04D" w14:textId="77777777" w:rsidR="00FA7E91" w:rsidRDefault="00FA7E91" w:rsidP="00B1287E">
            <w:pPr>
              <w:jc w:val="center"/>
            </w:pPr>
            <w:r>
              <w:rPr>
                <w:rFonts w:ascii="Calibri" w:hAnsi="Calibri" w:cs="Calibri"/>
                <w:b/>
                <w:bCs/>
                <w:color w:val="000000"/>
              </w:rPr>
              <w:t>Feature</w:t>
            </w:r>
          </w:p>
        </w:tc>
        <w:tc>
          <w:tcPr>
            <w:tcW w:w="4675" w:type="dxa"/>
            <w:shd w:val="clear" w:color="auto" w:fill="D9D9D9" w:themeFill="background1" w:themeFillShade="D9"/>
            <w:vAlign w:val="bottom"/>
          </w:tcPr>
          <w:p w14:paraId="318B039F" w14:textId="77777777" w:rsidR="00FA7E91" w:rsidRDefault="00FA7E91" w:rsidP="00B1287E">
            <w:pPr>
              <w:jc w:val="center"/>
            </w:pPr>
            <w:r>
              <w:rPr>
                <w:rFonts w:ascii="Calibri" w:hAnsi="Calibri" w:cs="Calibri"/>
                <w:b/>
                <w:bCs/>
                <w:color w:val="000000"/>
              </w:rPr>
              <w:t>Access</w:t>
            </w:r>
          </w:p>
        </w:tc>
      </w:tr>
      <w:tr w:rsidR="00FA7E91" w14:paraId="5A082EC6" w14:textId="77777777" w:rsidTr="6F9B7401">
        <w:tc>
          <w:tcPr>
            <w:tcW w:w="4675" w:type="dxa"/>
          </w:tcPr>
          <w:p w14:paraId="2E2D91DC" w14:textId="4C7C5AAC" w:rsidR="00FA7E91" w:rsidRDefault="3C862A5F" w:rsidP="6F9B7401">
            <w:pPr>
              <w:jc w:val="center"/>
            </w:pPr>
            <w:r>
              <w:t>Campsite</w:t>
            </w:r>
          </w:p>
        </w:tc>
        <w:tc>
          <w:tcPr>
            <w:tcW w:w="4675" w:type="dxa"/>
          </w:tcPr>
          <w:p w14:paraId="25416D3B" w14:textId="67170D3A" w:rsidR="00FA7E91" w:rsidRDefault="3C862A5F" w:rsidP="00B1287E">
            <w:pPr>
              <w:jc w:val="center"/>
            </w:pPr>
            <w:r>
              <w:t>Moderately Accessible</w:t>
            </w:r>
          </w:p>
        </w:tc>
      </w:tr>
      <w:tr w:rsidR="00FA7E91" w14:paraId="57A8648D" w14:textId="77777777" w:rsidTr="6F9B7401">
        <w:tc>
          <w:tcPr>
            <w:tcW w:w="4675" w:type="dxa"/>
          </w:tcPr>
          <w:p w14:paraId="06F74091" w14:textId="0A9CA011" w:rsidR="00FA7E91" w:rsidRDefault="3C862A5F" w:rsidP="00B1287E">
            <w:pPr>
              <w:jc w:val="center"/>
            </w:pPr>
            <w:r>
              <w:t>Picnic Area</w:t>
            </w:r>
          </w:p>
        </w:tc>
        <w:tc>
          <w:tcPr>
            <w:tcW w:w="4675" w:type="dxa"/>
          </w:tcPr>
          <w:p w14:paraId="5674BDF6" w14:textId="7DC46188" w:rsidR="00FA7E91" w:rsidRDefault="3C862A5F" w:rsidP="00B1287E">
            <w:pPr>
              <w:jc w:val="center"/>
            </w:pPr>
            <w:r>
              <w:t>Limited Access</w:t>
            </w:r>
          </w:p>
        </w:tc>
      </w:tr>
      <w:tr w:rsidR="00FA7E91" w14:paraId="1E99B079" w14:textId="77777777" w:rsidTr="6F9B7401">
        <w:tc>
          <w:tcPr>
            <w:tcW w:w="4675" w:type="dxa"/>
          </w:tcPr>
          <w:p w14:paraId="72265B6C" w14:textId="09986060" w:rsidR="00FA7E91" w:rsidRDefault="3C862A5F" w:rsidP="00B1287E">
            <w:pPr>
              <w:jc w:val="center"/>
            </w:pPr>
            <w:r>
              <w:t>Grill</w:t>
            </w:r>
          </w:p>
        </w:tc>
        <w:tc>
          <w:tcPr>
            <w:tcW w:w="4675" w:type="dxa"/>
          </w:tcPr>
          <w:p w14:paraId="448E3525" w14:textId="398CBCBC" w:rsidR="00FA7E91" w:rsidRDefault="3C862A5F" w:rsidP="00B1287E">
            <w:pPr>
              <w:jc w:val="center"/>
            </w:pPr>
            <w:r>
              <w:t>Limited Access</w:t>
            </w:r>
          </w:p>
        </w:tc>
      </w:tr>
      <w:tr w:rsidR="00FA7E91" w14:paraId="26F85696" w14:textId="77777777" w:rsidTr="6F9B7401">
        <w:tc>
          <w:tcPr>
            <w:tcW w:w="4675" w:type="dxa"/>
          </w:tcPr>
          <w:p w14:paraId="0913D83E" w14:textId="4F539BA0" w:rsidR="00FA7E91" w:rsidRDefault="3C862A5F" w:rsidP="00B1287E">
            <w:pPr>
              <w:jc w:val="center"/>
            </w:pPr>
            <w:r>
              <w:t>Viewpoint</w:t>
            </w:r>
          </w:p>
        </w:tc>
        <w:tc>
          <w:tcPr>
            <w:tcW w:w="4675" w:type="dxa"/>
          </w:tcPr>
          <w:p w14:paraId="595B8489" w14:textId="20CAB3C0" w:rsidR="00FA7E91" w:rsidRDefault="3C862A5F" w:rsidP="00B1287E">
            <w:pPr>
              <w:jc w:val="center"/>
            </w:pPr>
            <w:r>
              <w:t>Limited Access</w:t>
            </w:r>
          </w:p>
        </w:tc>
      </w:tr>
    </w:tbl>
    <w:p w14:paraId="665DF33A" w14:textId="77777777" w:rsidR="006F29C8" w:rsidRDefault="5D8A2127" w:rsidP="00FF738E">
      <w:pPr>
        <w:jc w:val="center"/>
        <w:rPr>
          <w:noProof/>
        </w:rPr>
      </w:pPr>
      <w:r>
        <w:rPr>
          <w:noProof/>
          <w:lang w:eastAsia="en-CA"/>
        </w:rPr>
        <w:lastRenderedPageBreak/>
        <w:drawing>
          <wp:inline distT="0" distB="0" distL="0" distR="0" wp14:anchorId="2F6991F4" wp14:editId="12D2A71C">
            <wp:extent cx="5943600" cy="4204970"/>
            <wp:effectExtent l="0" t="0" r="0" b="0"/>
            <wp:docPr id="50" name="Picture 50" descr="Accessibility Map for Jacques Cartier- Cam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ccessibility Map for Jacques Cartier- Camping"/>
                    <pic:cNvPicPr/>
                  </pic:nvPicPr>
                  <pic:blipFill>
                    <a:blip r:embed="rId54">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2FDFEFD7" w14:textId="77777777" w:rsidR="006F29C8" w:rsidRDefault="006F29C8" w:rsidP="00FF738E">
      <w:pPr>
        <w:jc w:val="center"/>
        <w:rPr>
          <w:noProof/>
        </w:rPr>
      </w:pPr>
    </w:p>
    <w:p w14:paraId="430801CF" w14:textId="08ACC067" w:rsidR="001A44DA" w:rsidRDefault="006F29C8" w:rsidP="00FF738E">
      <w:pPr>
        <w:jc w:val="center"/>
        <w:rPr>
          <w:noProof/>
        </w:rPr>
      </w:pPr>
      <w:r>
        <w:rPr>
          <w:noProof/>
          <w:lang w:eastAsia="en-CA"/>
        </w:rPr>
        <w:drawing>
          <wp:inline distT="0" distB="0" distL="0" distR="0" wp14:anchorId="513DAE6A" wp14:editId="2C4BD4E9">
            <wp:extent cx="5627091" cy="2551814"/>
            <wp:effectExtent l="0" t="0" r="0" b="1270"/>
            <wp:docPr id="51" name="Picture 5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Table&#10;&#10;Description automatically generated"/>
                    <pic:cNvPicPr/>
                  </pic:nvPicPr>
                  <pic:blipFill rotWithShape="1">
                    <a:blip r:embed="rId55" cstate="print">
                      <a:extLst>
                        <a:ext uri="{28A0092B-C50C-407E-A947-70E740481C1C}">
                          <a14:useLocalDpi xmlns:a14="http://schemas.microsoft.com/office/drawing/2010/main" val="0"/>
                        </a:ext>
                      </a:extLst>
                    </a:blip>
                    <a:srcRect l="8766" t="13149" r="16278" b="38806"/>
                    <a:stretch/>
                  </pic:blipFill>
                  <pic:spPr bwMode="auto">
                    <a:xfrm>
                      <a:off x="0" y="0"/>
                      <a:ext cx="5703828" cy="2586613"/>
                    </a:xfrm>
                    <a:prstGeom prst="rect">
                      <a:avLst/>
                    </a:prstGeom>
                    <a:ln>
                      <a:noFill/>
                    </a:ln>
                    <a:extLst>
                      <a:ext uri="{53640926-AAD7-44D8-BBD7-CCE9431645EC}">
                        <a14:shadowObscured xmlns:a14="http://schemas.microsoft.com/office/drawing/2010/main"/>
                      </a:ext>
                    </a:extLst>
                  </pic:spPr>
                </pic:pic>
              </a:graphicData>
            </a:graphic>
          </wp:inline>
        </w:drawing>
      </w:r>
    </w:p>
    <w:p w14:paraId="579E7528" w14:textId="1768135D" w:rsidR="001A44DA" w:rsidRDefault="5D8A2127" w:rsidP="00FF738E">
      <w:pPr>
        <w:jc w:val="center"/>
        <w:rPr>
          <w:noProof/>
        </w:rPr>
      </w:pPr>
      <w:r>
        <w:rPr>
          <w:noProof/>
          <w:lang w:eastAsia="en-CA"/>
        </w:rPr>
        <w:lastRenderedPageBreak/>
        <w:drawing>
          <wp:inline distT="0" distB="0" distL="0" distR="0" wp14:anchorId="16B04F89" wp14:editId="5983B021">
            <wp:extent cx="5943600" cy="4204970"/>
            <wp:effectExtent l="0" t="0" r="0" b="0"/>
            <wp:docPr id="52" name="Picture 52" descr="Accessibility Map for Plaines d'Abraham- Citad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ccessibility Map for Plaines d'Abraham- Citadelle"/>
                    <pic:cNvPicPr/>
                  </pic:nvPicPr>
                  <pic:blipFill>
                    <a:blip r:embed="rId56">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6A4DD9D4" w14:textId="77777777" w:rsidR="00892BC5" w:rsidRDefault="00892BC5" w:rsidP="00FF738E">
      <w:pPr>
        <w:jc w:val="center"/>
        <w:rPr>
          <w:noProof/>
        </w:rPr>
      </w:pPr>
    </w:p>
    <w:tbl>
      <w:tblPr>
        <w:tblStyle w:val="TableGrid"/>
        <w:tblW w:w="0" w:type="auto"/>
        <w:tblLook w:val="04A0" w:firstRow="1" w:lastRow="0" w:firstColumn="1" w:lastColumn="0" w:noHBand="0" w:noVBand="1"/>
      </w:tblPr>
      <w:tblGrid>
        <w:gridCol w:w="4675"/>
        <w:gridCol w:w="4675"/>
      </w:tblGrid>
      <w:tr w:rsidR="001A44DA" w14:paraId="05D86A93" w14:textId="77777777" w:rsidTr="6F9B7401">
        <w:tc>
          <w:tcPr>
            <w:tcW w:w="4675" w:type="dxa"/>
            <w:shd w:val="clear" w:color="auto" w:fill="D9D9D9" w:themeFill="background1" w:themeFillShade="D9"/>
            <w:vAlign w:val="bottom"/>
          </w:tcPr>
          <w:p w14:paraId="750176D0" w14:textId="77777777" w:rsidR="001A44DA" w:rsidRDefault="001A44DA" w:rsidP="00B1287E">
            <w:pPr>
              <w:jc w:val="center"/>
            </w:pPr>
            <w:r>
              <w:rPr>
                <w:rFonts w:ascii="Calibri" w:hAnsi="Calibri" w:cs="Calibri"/>
                <w:b/>
                <w:bCs/>
                <w:color w:val="000000"/>
              </w:rPr>
              <w:t>Feature</w:t>
            </w:r>
          </w:p>
        </w:tc>
        <w:tc>
          <w:tcPr>
            <w:tcW w:w="4675" w:type="dxa"/>
            <w:shd w:val="clear" w:color="auto" w:fill="D9D9D9" w:themeFill="background1" w:themeFillShade="D9"/>
            <w:vAlign w:val="bottom"/>
          </w:tcPr>
          <w:p w14:paraId="5438105C" w14:textId="77777777" w:rsidR="001A44DA" w:rsidRDefault="001A44DA" w:rsidP="00B1287E">
            <w:pPr>
              <w:jc w:val="center"/>
            </w:pPr>
            <w:r>
              <w:rPr>
                <w:rFonts w:ascii="Calibri" w:hAnsi="Calibri" w:cs="Calibri"/>
                <w:b/>
                <w:bCs/>
                <w:color w:val="000000"/>
              </w:rPr>
              <w:t>Access</w:t>
            </w:r>
          </w:p>
        </w:tc>
      </w:tr>
      <w:tr w:rsidR="001A44DA" w14:paraId="33187C64" w14:textId="77777777" w:rsidTr="6F9B7401">
        <w:tc>
          <w:tcPr>
            <w:tcW w:w="4675" w:type="dxa"/>
          </w:tcPr>
          <w:p w14:paraId="5A7D3203" w14:textId="260B86FB" w:rsidR="001A44DA" w:rsidRDefault="58444E50" w:rsidP="6F9B7401">
            <w:pPr>
              <w:jc w:val="center"/>
            </w:pPr>
            <w:r>
              <w:t>Parking</w:t>
            </w:r>
          </w:p>
        </w:tc>
        <w:tc>
          <w:tcPr>
            <w:tcW w:w="4675" w:type="dxa"/>
          </w:tcPr>
          <w:p w14:paraId="0FF4882A" w14:textId="4DEFEA16" w:rsidR="001A44DA" w:rsidRDefault="58444E50" w:rsidP="00B1287E">
            <w:pPr>
              <w:jc w:val="center"/>
            </w:pPr>
            <w:r>
              <w:t>Accessible</w:t>
            </w:r>
          </w:p>
        </w:tc>
      </w:tr>
      <w:tr w:rsidR="001A44DA" w14:paraId="1C04A7E0" w14:textId="77777777" w:rsidTr="6F9B7401">
        <w:tc>
          <w:tcPr>
            <w:tcW w:w="4675" w:type="dxa"/>
          </w:tcPr>
          <w:p w14:paraId="4D68C698" w14:textId="3B5791D1" w:rsidR="001A44DA" w:rsidRDefault="58444E50" w:rsidP="00B1287E">
            <w:pPr>
              <w:jc w:val="center"/>
            </w:pPr>
            <w:r>
              <w:t>Signs</w:t>
            </w:r>
          </w:p>
        </w:tc>
        <w:tc>
          <w:tcPr>
            <w:tcW w:w="4675" w:type="dxa"/>
          </w:tcPr>
          <w:p w14:paraId="47978CE2" w14:textId="4F45B431" w:rsidR="001A44DA" w:rsidRDefault="58444E50" w:rsidP="00B1287E">
            <w:pPr>
              <w:jc w:val="center"/>
            </w:pPr>
            <w:r>
              <w:t>Accessible</w:t>
            </w:r>
          </w:p>
        </w:tc>
      </w:tr>
      <w:tr w:rsidR="001A44DA" w14:paraId="1EC6BD52" w14:textId="77777777" w:rsidTr="6F9B7401">
        <w:tc>
          <w:tcPr>
            <w:tcW w:w="4675" w:type="dxa"/>
          </w:tcPr>
          <w:p w14:paraId="79A8F3D2" w14:textId="2AD5F643" w:rsidR="001A44DA" w:rsidRDefault="58444E50" w:rsidP="00B1287E">
            <w:pPr>
              <w:jc w:val="center"/>
            </w:pPr>
            <w:r>
              <w:t>Viewpoints</w:t>
            </w:r>
          </w:p>
        </w:tc>
        <w:tc>
          <w:tcPr>
            <w:tcW w:w="4675" w:type="dxa"/>
          </w:tcPr>
          <w:p w14:paraId="619EA903" w14:textId="10C0EF2D" w:rsidR="001A44DA" w:rsidRDefault="58444E50" w:rsidP="00B1287E">
            <w:pPr>
              <w:jc w:val="center"/>
            </w:pPr>
            <w:r>
              <w:t>Accessible</w:t>
            </w:r>
          </w:p>
        </w:tc>
      </w:tr>
    </w:tbl>
    <w:p w14:paraId="0563687C" w14:textId="77777777" w:rsidR="006F29C8" w:rsidRDefault="5D8A2127" w:rsidP="00FF738E">
      <w:pPr>
        <w:jc w:val="center"/>
        <w:rPr>
          <w:noProof/>
        </w:rPr>
      </w:pPr>
      <w:r>
        <w:rPr>
          <w:noProof/>
          <w:lang w:eastAsia="en-CA"/>
        </w:rPr>
        <w:lastRenderedPageBreak/>
        <w:drawing>
          <wp:inline distT="0" distB="0" distL="0" distR="0" wp14:anchorId="2B3BCF07" wp14:editId="670BFAD2">
            <wp:extent cx="5943600" cy="4204970"/>
            <wp:effectExtent l="0" t="0" r="0" b="0"/>
            <wp:docPr id="53" name="Picture 53" descr="Accessibility Map for Plaines d'Abraham- Belved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ccessibility Map for Plaines d'Abraham- Belvedere"/>
                    <pic:cNvPicPr/>
                  </pic:nvPicPr>
                  <pic:blipFill>
                    <a:blip r:embed="rId57">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191B282C" w14:textId="77777777" w:rsidR="00892BC5" w:rsidRDefault="00892BC5" w:rsidP="00FF738E">
      <w:pPr>
        <w:jc w:val="center"/>
        <w:rPr>
          <w:noProof/>
        </w:rPr>
      </w:pPr>
    </w:p>
    <w:tbl>
      <w:tblPr>
        <w:tblStyle w:val="TableGrid"/>
        <w:tblW w:w="0" w:type="auto"/>
        <w:tblLook w:val="04A0" w:firstRow="1" w:lastRow="0" w:firstColumn="1" w:lastColumn="0" w:noHBand="0" w:noVBand="1"/>
      </w:tblPr>
      <w:tblGrid>
        <w:gridCol w:w="4675"/>
        <w:gridCol w:w="4675"/>
      </w:tblGrid>
      <w:tr w:rsidR="006F29C8" w14:paraId="7B83CC77" w14:textId="77777777" w:rsidTr="6F9B7401">
        <w:tc>
          <w:tcPr>
            <w:tcW w:w="4675" w:type="dxa"/>
            <w:shd w:val="clear" w:color="auto" w:fill="D9D9D9" w:themeFill="background1" w:themeFillShade="D9"/>
            <w:vAlign w:val="bottom"/>
          </w:tcPr>
          <w:p w14:paraId="51AC20B5" w14:textId="77777777" w:rsidR="006F29C8" w:rsidRDefault="006F29C8" w:rsidP="00B1287E">
            <w:pPr>
              <w:jc w:val="center"/>
            </w:pPr>
            <w:r>
              <w:rPr>
                <w:rFonts w:ascii="Calibri" w:hAnsi="Calibri" w:cs="Calibri"/>
                <w:b/>
                <w:bCs/>
                <w:color w:val="000000"/>
              </w:rPr>
              <w:t>Feature</w:t>
            </w:r>
          </w:p>
        </w:tc>
        <w:tc>
          <w:tcPr>
            <w:tcW w:w="4675" w:type="dxa"/>
            <w:shd w:val="clear" w:color="auto" w:fill="D9D9D9" w:themeFill="background1" w:themeFillShade="D9"/>
            <w:vAlign w:val="bottom"/>
          </w:tcPr>
          <w:p w14:paraId="536F9A6B" w14:textId="77777777" w:rsidR="006F29C8" w:rsidRDefault="006F29C8" w:rsidP="00B1287E">
            <w:pPr>
              <w:jc w:val="center"/>
            </w:pPr>
            <w:r>
              <w:rPr>
                <w:rFonts w:ascii="Calibri" w:hAnsi="Calibri" w:cs="Calibri"/>
                <w:b/>
                <w:bCs/>
                <w:color w:val="000000"/>
              </w:rPr>
              <w:t>Access</w:t>
            </w:r>
          </w:p>
        </w:tc>
      </w:tr>
      <w:tr w:rsidR="006F29C8" w14:paraId="2D261CDA" w14:textId="77777777" w:rsidTr="6F9B7401">
        <w:tc>
          <w:tcPr>
            <w:tcW w:w="4675" w:type="dxa"/>
          </w:tcPr>
          <w:p w14:paraId="0A47EA05" w14:textId="1C149648" w:rsidR="006F29C8" w:rsidRDefault="696E7952" w:rsidP="6F9B7401">
            <w:pPr>
              <w:jc w:val="center"/>
            </w:pPr>
            <w:r>
              <w:t>Seating</w:t>
            </w:r>
          </w:p>
        </w:tc>
        <w:tc>
          <w:tcPr>
            <w:tcW w:w="4675" w:type="dxa"/>
          </w:tcPr>
          <w:p w14:paraId="03E96DCE" w14:textId="3CB17647" w:rsidR="006F29C8" w:rsidRDefault="696E7952" w:rsidP="00B1287E">
            <w:pPr>
              <w:jc w:val="center"/>
            </w:pPr>
            <w:r>
              <w:t>Moderately Accessible</w:t>
            </w:r>
          </w:p>
        </w:tc>
      </w:tr>
      <w:tr w:rsidR="006F29C8" w14:paraId="002A1D08" w14:textId="77777777" w:rsidTr="6F9B7401">
        <w:tc>
          <w:tcPr>
            <w:tcW w:w="4675" w:type="dxa"/>
          </w:tcPr>
          <w:p w14:paraId="2A2DA6B2" w14:textId="5ADFBB91" w:rsidR="006F29C8" w:rsidRDefault="696E7952" w:rsidP="00B1287E">
            <w:pPr>
              <w:jc w:val="center"/>
            </w:pPr>
            <w:r>
              <w:t>Viewpoint</w:t>
            </w:r>
          </w:p>
        </w:tc>
        <w:tc>
          <w:tcPr>
            <w:tcW w:w="4675" w:type="dxa"/>
          </w:tcPr>
          <w:p w14:paraId="3460C9CA" w14:textId="00303318" w:rsidR="006F29C8" w:rsidRDefault="696E7952" w:rsidP="00B1287E">
            <w:pPr>
              <w:jc w:val="center"/>
            </w:pPr>
            <w:r>
              <w:t>Accessible</w:t>
            </w:r>
          </w:p>
        </w:tc>
      </w:tr>
      <w:tr w:rsidR="006F29C8" w14:paraId="0DA973A3" w14:textId="77777777" w:rsidTr="6F9B7401">
        <w:tc>
          <w:tcPr>
            <w:tcW w:w="4675" w:type="dxa"/>
          </w:tcPr>
          <w:p w14:paraId="6AA87CCB" w14:textId="63F77BCE" w:rsidR="006F29C8" w:rsidRDefault="696E7952" w:rsidP="00B1287E">
            <w:pPr>
              <w:jc w:val="center"/>
            </w:pPr>
            <w:r>
              <w:t>Monument</w:t>
            </w:r>
          </w:p>
        </w:tc>
        <w:tc>
          <w:tcPr>
            <w:tcW w:w="4675" w:type="dxa"/>
          </w:tcPr>
          <w:p w14:paraId="5CC85D20" w14:textId="22DCA716" w:rsidR="006F29C8" w:rsidRDefault="696E7952" w:rsidP="00B1287E">
            <w:pPr>
              <w:jc w:val="center"/>
            </w:pPr>
            <w:r>
              <w:t>Limited Access</w:t>
            </w:r>
          </w:p>
        </w:tc>
      </w:tr>
    </w:tbl>
    <w:p w14:paraId="234414D4" w14:textId="2C5CF658" w:rsidR="001A44DA" w:rsidRDefault="5D8A2127" w:rsidP="00FF738E">
      <w:pPr>
        <w:jc w:val="center"/>
        <w:rPr>
          <w:noProof/>
        </w:rPr>
      </w:pPr>
      <w:r>
        <w:rPr>
          <w:noProof/>
          <w:lang w:eastAsia="en-CA"/>
        </w:rPr>
        <w:lastRenderedPageBreak/>
        <w:drawing>
          <wp:inline distT="0" distB="0" distL="0" distR="0" wp14:anchorId="5E691C0D" wp14:editId="59DCD7C6">
            <wp:extent cx="5943600" cy="4204970"/>
            <wp:effectExtent l="0" t="0" r="0" b="0"/>
            <wp:docPr id="54" name="Picture 54" descr="Accessibility Map for Plaines d'Abraham- Tour Marte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Accessibility Map for Plaines d'Abraham- Tour Martello"/>
                    <pic:cNvPicPr/>
                  </pic:nvPicPr>
                  <pic:blipFill>
                    <a:blip r:embed="rId58">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3B423688" w14:textId="77777777" w:rsidR="00892BC5" w:rsidRDefault="00892BC5" w:rsidP="00FF738E">
      <w:pPr>
        <w:jc w:val="center"/>
        <w:rPr>
          <w:noProof/>
        </w:rPr>
      </w:pPr>
    </w:p>
    <w:p w14:paraId="19F64F9A" w14:textId="77777777" w:rsidR="006F29C8" w:rsidRDefault="006F29C8" w:rsidP="00FF738E">
      <w:pPr>
        <w:jc w:val="center"/>
        <w:rPr>
          <w:noProof/>
        </w:rPr>
      </w:pPr>
    </w:p>
    <w:tbl>
      <w:tblPr>
        <w:tblStyle w:val="TableGrid"/>
        <w:tblW w:w="0" w:type="auto"/>
        <w:tblLook w:val="04A0" w:firstRow="1" w:lastRow="0" w:firstColumn="1" w:lastColumn="0" w:noHBand="0" w:noVBand="1"/>
      </w:tblPr>
      <w:tblGrid>
        <w:gridCol w:w="4675"/>
        <w:gridCol w:w="4675"/>
      </w:tblGrid>
      <w:tr w:rsidR="001A44DA" w14:paraId="72F06EC9" w14:textId="77777777" w:rsidTr="6F9B7401">
        <w:tc>
          <w:tcPr>
            <w:tcW w:w="4675" w:type="dxa"/>
            <w:shd w:val="clear" w:color="auto" w:fill="D9D9D9" w:themeFill="background1" w:themeFillShade="D9"/>
            <w:vAlign w:val="bottom"/>
          </w:tcPr>
          <w:p w14:paraId="05DFDCB7" w14:textId="77777777" w:rsidR="001A44DA" w:rsidRDefault="001A44DA" w:rsidP="00B1287E">
            <w:pPr>
              <w:jc w:val="center"/>
            </w:pPr>
            <w:r>
              <w:rPr>
                <w:rFonts w:ascii="Calibri" w:hAnsi="Calibri" w:cs="Calibri"/>
                <w:b/>
                <w:bCs/>
                <w:color w:val="000000"/>
              </w:rPr>
              <w:t>Feature</w:t>
            </w:r>
          </w:p>
        </w:tc>
        <w:tc>
          <w:tcPr>
            <w:tcW w:w="4675" w:type="dxa"/>
            <w:shd w:val="clear" w:color="auto" w:fill="D9D9D9" w:themeFill="background1" w:themeFillShade="D9"/>
            <w:vAlign w:val="bottom"/>
          </w:tcPr>
          <w:p w14:paraId="782307D5" w14:textId="77777777" w:rsidR="001A44DA" w:rsidRDefault="001A44DA" w:rsidP="00B1287E">
            <w:pPr>
              <w:jc w:val="center"/>
            </w:pPr>
            <w:r>
              <w:rPr>
                <w:rFonts w:ascii="Calibri" w:hAnsi="Calibri" w:cs="Calibri"/>
                <w:b/>
                <w:bCs/>
                <w:color w:val="000000"/>
              </w:rPr>
              <w:t>Access</w:t>
            </w:r>
          </w:p>
        </w:tc>
      </w:tr>
      <w:tr w:rsidR="001A44DA" w14:paraId="419BA92F" w14:textId="77777777" w:rsidTr="6F9B7401">
        <w:tc>
          <w:tcPr>
            <w:tcW w:w="4675" w:type="dxa"/>
          </w:tcPr>
          <w:p w14:paraId="0CD71154" w14:textId="2F555EFD" w:rsidR="001A44DA" w:rsidRDefault="48C0EBEB" w:rsidP="6F9B7401">
            <w:pPr>
              <w:jc w:val="center"/>
            </w:pPr>
            <w:r>
              <w:t>Viewpoint</w:t>
            </w:r>
          </w:p>
        </w:tc>
        <w:tc>
          <w:tcPr>
            <w:tcW w:w="4675" w:type="dxa"/>
          </w:tcPr>
          <w:p w14:paraId="31C0842E" w14:textId="658C2A44" w:rsidR="001A44DA" w:rsidRDefault="48C0EBEB" w:rsidP="00B1287E">
            <w:pPr>
              <w:jc w:val="center"/>
            </w:pPr>
            <w:r>
              <w:t>Accessible</w:t>
            </w:r>
          </w:p>
        </w:tc>
      </w:tr>
      <w:tr w:rsidR="001A44DA" w14:paraId="6BA9B702" w14:textId="77777777" w:rsidTr="6F9B7401">
        <w:tc>
          <w:tcPr>
            <w:tcW w:w="4675" w:type="dxa"/>
          </w:tcPr>
          <w:p w14:paraId="0BB64D10" w14:textId="2796C717" w:rsidR="001A44DA" w:rsidRDefault="48C0EBEB" w:rsidP="00B1287E">
            <w:pPr>
              <w:jc w:val="center"/>
            </w:pPr>
            <w:r>
              <w:t>Picnic Area</w:t>
            </w:r>
          </w:p>
        </w:tc>
        <w:tc>
          <w:tcPr>
            <w:tcW w:w="4675" w:type="dxa"/>
          </w:tcPr>
          <w:p w14:paraId="6BB7223F" w14:textId="4D92353C" w:rsidR="001A44DA" w:rsidRDefault="48C0EBEB" w:rsidP="00B1287E">
            <w:pPr>
              <w:jc w:val="center"/>
            </w:pPr>
            <w:r>
              <w:t>Not Accessible</w:t>
            </w:r>
          </w:p>
        </w:tc>
      </w:tr>
      <w:tr w:rsidR="6F9B7401" w14:paraId="7338AF69" w14:textId="77777777" w:rsidTr="6F9B7401">
        <w:trPr>
          <w:trHeight w:val="300"/>
        </w:trPr>
        <w:tc>
          <w:tcPr>
            <w:tcW w:w="4675" w:type="dxa"/>
          </w:tcPr>
          <w:p w14:paraId="397BA16D" w14:textId="32A6EBE8" w:rsidR="0D5D9ED7" w:rsidRDefault="0D5D9ED7" w:rsidP="6F9B7401">
            <w:pPr>
              <w:jc w:val="center"/>
            </w:pPr>
            <w:r>
              <w:t>Signs</w:t>
            </w:r>
          </w:p>
        </w:tc>
        <w:tc>
          <w:tcPr>
            <w:tcW w:w="4675" w:type="dxa"/>
          </w:tcPr>
          <w:p w14:paraId="460C664E" w14:textId="73D16D90" w:rsidR="0D5D9ED7" w:rsidRDefault="0D5D9ED7" w:rsidP="6F9B7401">
            <w:pPr>
              <w:jc w:val="center"/>
            </w:pPr>
            <w:r>
              <w:t>Accessible</w:t>
            </w:r>
          </w:p>
        </w:tc>
      </w:tr>
      <w:tr w:rsidR="6F9B7401" w14:paraId="4AC13C6B" w14:textId="77777777" w:rsidTr="6F9B7401">
        <w:trPr>
          <w:trHeight w:val="300"/>
        </w:trPr>
        <w:tc>
          <w:tcPr>
            <w:tcW w:w="4675" w:type="dxa"/>
          </w:tcPr>
          <w:p w14:paraId="0514ADE6" w14:textId="1E53A56C" w:rsidR="0D5D9ED7" w:rsidRDefault="0D5D9ED7" w:rsidP="6F9B7401">
            <w:pPr>
              <w:jc w:val="center"/>
            </w:pPr>
            <w:r>
              <w:t>Map</w:t>
            </w:r>
          </w:p>
        </w:tc>
        <w:tc>
          <w:tcPr>
            <w:tcW w:w="4675" w:type="dxa"/>
          </w:tcPr>
          <w:p w14:paraId="0CF1D5CE" w14:textId="243708FA" w:rsidR="0D5D9ED7" w:rsidRDefault="0D5D9ED7" w:rsidP="6F9B7401">
            <w:pPr>
              <w:jc w:val="center"/>
            </w:pPr>
            <w:r>
              <w:t>Moderately Accessible</w:t>
            </w:r>
          </w:p>
        </w:tc>
      </w:tr>
    </w:tbl>
    <w:p w14:paraId="5D534631" w14:textId="77777777" w:rsidR="006F29C8" w:rsidRDefault="5D8A2127" w:rsidP="00FF738E">
      <w:pPr>
        <w:jc w:val="center"/>
        <w:rPr>
          <w:noProof/>
        </w:rPr>
      </w:pPr>
      <w:r>
        <w:rPr>
          <w:noProof/>
          <w:lang w:eastAsia="en-CA"/>
        </w:rPr>
        <w:lastRenderedPageBreak/>
        <w:drawing>
          <wp:inline distT="0" distB="0" distL="0" distR="0" wp14:anchorId="36142D25" wp14:editId="4B077C69">
            <wp:extent cx="5943600" cy="4204970"/>
            <wp:effectExtent l="0" t="0" r="0" b="0"/>
            <wp:docPr id="55" name="Picture 55" descr="Accessibility Map for Plaines d'Abraham- Charles Baillairg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ccessibility Map for Plaines d'Abraham- Charles Baillairgé"/>
                    <pic:cNvPicPr/>
                  </pic:nvPicPr>
                  <pic:blipFill>
                    <a:blip r:embed="rId59">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p>
    <w:p w14:paraId="76D978F4" w14:textId="77777777" w:rsidR="00892BC5" w:rsidRDefault="00892BC5" w:rsidP="00FF738E">
      <w:pPr>
        <w:jc w:val="center"/>
        <w:rPr>
          <w:noProof/>
        </w:rPr>
      </w:pPr>
    </w:p>
    <w:tbl>
      <w:tblPr>
        <w:tblStyle w:val="TableGrid"/>
        <w:tblW w:w="0" w:type="auto"/>
        <w:tblLook w:val="04A0" w:firstRow="1" w:lastRow="0" w:firstColumn="1" w:lastColumn="0" w:noHBand="0" w:noVBand="1"/>
      </w:tblPr>
      <w:tblGrid>
        <w:gridCol w:w="4675"/>
        <w:gridCol w:w="4675"/>
      </w:tblGrid>
      <w:tr w:rsidR="006F29C8" w14:paraId="6D7C3D48" w14:textId="77777777" w:rsidTr="6F9B7401">
        <w:tc>
          <w:tcPr>
            <w:tcW w:w="4675" w:type="dxa"/>
            <w:shd w:val="clear" w:color="auto" w:fill="D9D9D9" w:themeFill="background1" w:themeFillShade="D9"/>
            <w:vAlign w:val="bottom"/>
          </w:tcPr>
          <w:p w14:paraId="5EB8A34F" w14:textId="77777777" w:rsidR="006F29C8" w:rsidRDefault="006F29C8" w:rsidP="00B1287E">
            <w:pPr>
              <w:jc w:val="center"/>
            </w:pPr>
            <w:r>
              <w:rPr>
                <w:rFonts w:ascii="Calibri" w:hAnsi="Calibri" w:cs="Calibri"/>
                <w:b/>
                <w:bCs/>
                <w:color w:val="000000"/>
              </w:rPr>
              <w:t>Feature</w:t>
            </w:r>
          </w:p>
        </w:tc>
        <w:tc>
          <w:tcPr>
            <w:tcW w:w="4675" w:type="dxa"/>
            <w:shd w:val="clear" w:color="auto" w:fill="D9D9D9" w:themeFill="background1" w:themeFillShade="D9"/>
            <w:vAlign w:val="bottom"/>
          </w:tcPr>
          <w:p w14:paraId="6C5E01E9" w14:textId="77777777" w:rsidR="006F29C8" w:rsidRDefault="006F29C8" w:rsidP="00B1287E">
            <w:pPr>
              <w:jc w:val="center"/>
            </w:pPr>
            <w:r>
              <w:rPr>
                <w:rFonts w:ascii="Calibri" w:hAnsi="Calibri" w:cs="Calibri"/>
                <w:b/>
                <w:bCs/>
                <w:color w:val="000000"/>
              </w:rPr>
              <w:t>Access</w:t>
            </w:r>
          </w:p>
        </w:tc>
      </w:tr>
      <w:tr w:rsidR="006F29C8" w14:paraId="011EB1E8" w14:textId="77777777" w:rsidTr="6F9B7401">
        <w:tc>
          <w:tcPr>
            <w:tcW w:w="4675" w:type="dxa"/>
          </w:tcPr>
          <w:p w14:paraId="5247D3E3" w14:textId="74E53E2E" w:rsidR="006F29C8" w:rsidRDefault="5DA9B0CE" w:rsidP="6F9B7401">
            <w:pPr>
              <w:jc w:val="center"/>
            </w:pPr>
            <w:r>
              <w:t>Washroom</w:t>
            </w:r>
          </w:p>
        </w:tc>
        <w:tc>
          <w:tcPr>
            <w:tcW w:w="4675" w:type="dxa"/>
          </w:tcPr>
          <w:p w14:paraId="2898987D" w14:textId="0B19C13F" w:rsidR="006F29C8" w:rsidRDefault="5DA9B0CE" w:rsidP="00B1287E">
            <w:pPr>
              <w:jc w:val="center"/>
            </w:pPr>
            <w:r>
              <w:t>Accessible</w:t>
            </w:r>
          </w:p>
        </w:tc>
      </w:tr>
      <w:tr w:rsidR="006F29C8" w14:paraId="6412EF57" w14:textId="77777777" w:rsidTr="6F9B7401">
        <w:tc>
          <w:tcPr>
            <w:tcW w:w="4675" w:type="dxa"/>
          </w:tcPr>
          <w:p w14:paraId="119BB121" w14:textId="468F322F" w:rsidR="006F29C8" w:rsidRDefault="5DA9B0CE" w:rsidP="00B1287E">
            <w:pPr>
              <w:jc w:val="center"/>
            </w:pPr>
            <w:r>
              <w:t>Water Fountain</w:t>
            </w:r>
          </w:p>
        </w:tc>
        <w:tc>
          <w:tcPr>
            <w:tcW w:w="4675" w:type="dxa"/>
          </w:tcPr>
          <w:p w14:paraId="1CE6FA09" w14:textId="7C6ADDD9" w:rsidR="006F29C8" w:rsidRDefault="5DA9B0CE" w:rsidP="00B1287E">
            <w:pPr>
              <w:jc w:val="center"/>
            </w:pPr>
            <w:r>
              <w:t>Accessible</w:t>
            </w:r>
          </w:p>
        </w:tc>
      </w:tr>
      <w:tr w:rsidR="006F29C8" w14:paraId="2E83C24F" w14:textId="77777777" w:rsidTr="6F9B7401">
        <w:tc>
          <w:tcPr>
            <w:tcW w:w="4675" w:type="dxa"/>
          </w:tcPr>
          <w:p w14:paraId="4574CA6A" w14:textId="5804EDCB" w:rsidR="006F29C8" w:rsidRDefault="2938D948" w:rsidP="00B1287E">
            <w:pPr>
              <w:jc w:val="center"/>
            </w:pPr>
            <w:r>
              <w:t>Parking</w:t>
            </w:r>
          </w:p>
        </w:tc>
        <w:tc>
          <w:tcPr>
            <w:tcW w:w="4675" w:type="dxa"/>
          </w:tcPr>
          <w:p w14:paraId="2C861296" w14:textId="18F6C5D9" w:rsidR="006F29C8" w:rsidRDefault="2938D948" w:rsidP="00B1287E">
            <w:pPr>
              <w:jc w:val="center"/>
            </w:pPr>
            <w:r>
              <w:t>Moderately Accessible</w:t>
            </w:r>
          </w:p>
        </w:tc>
      </w:tr>
      <w:tr w:rsidR="006F29C8" w14:paraId="2F04CF6D" w14:textId="77777777" w:rsidTr="6F9B7401">
        <w:tc>
          <w:tcPr>
            <w:tcW w:w="4675" w:type="dxa"/>
          </w:tcPr>
          <w:p w14:paraId="0FC224EC" w14:textId="73873E9F" w:rsidR="006F29C8" w:rsidRDefault="2938D948" w:rsidP="00B1287E">
            <w:pPr>
              <w:jc w:val="center"/>
            </w:pPr>
            <w:r>
              <w:t>Playground</w:t>
            </w:r>
          </w:p>
        </w:tc>
        <w:tc>
          <w:tcPr>
            <w:tcW w:w="4675" w:type="dxa"/>
          </w:tcPr>
          <w:p w14:paraId="260F2B82" w14:textId="2187018C" w:rsidR="006F29C8" w:rsidRDefault="2938D948" w:rsidP="00B1287E">
            <w:pPr>
              <w:jc w:val="center"/>
            </w:pPr>
            <w:r>
              <w:t>Moderately Accessible</w:t>
            </w:r>
          </w:p>
        </w:tc>
      </w:tr>
      <w:tr w:rsidR="006F29C8" w14:paraId="493114C7" w14:textId="77777777" w:rsidTr="6F9B7401">
        <w:tc>
          <w:tcPr>
            <w:tcW w:w="4675" w:type="dxa"/>
          </w:tcPr>
          <w:p w14:paraId="66966116" w14:textId="24CF9F1C" w:rsidR="006F29C8" w:rsidRDefault="2938D948" w:rsidP="00B1287E">
            <w:pPr>
              <w:jc w:val="center"/>
            </w:pPr>
            <w:r>
              <w:t>Viewpoint</w:t>
            </w:r>
          </w:p>
        </w:tc>
        <w:tc>
          <w:tcPr>
            <w:tcW w:w="4675" w:type="dxa"/>
          </w:tcPr>
          <w:p w14:paraId="321776B0" w14:textId="782D3658" w:rsidR="006F29C8" w:rsidRDefault="2938D948" w:rsidP="00B1287E">
            <w:pPr>
              <w:jc w:val="center"/>
            </w:pPr>
            <w:proofErr w:type="spellStart"/>
            <w:r>
              <w:t>Modeerately</w:t>
            </w:r>
            <w:proofErr w:type="spellEnd"/>
            <w:r>
              <w:t xml:space="preserve"> Accessible</w:t>
            </w:r>
          </w:p>
        </w:tc>
      </w:tr>
    </w:tbl>
    <w:p w14:paraId="4C6DB72D" w14:textId="3F40B51C" w:rsidR="001A44DA" w:rsidRDefault="00E44D0C" w:rsidP="00FF738E">
      <w:pPr>
        <w:jc w:val="center"/>
        <w:rPr>
          <w:noProof/>
        </w:rPr>
      </w:pPr>
      <w:r>
        <w:rPr>
          <w:noProof/>
          <w:lang w:eastAsia="en-CA"/>
        </w:rPr>
        <w:lastRenderedPageBreak/>
        <w:drawing>
          <wp:inline distT="0" distB="0" distL="0" distR="0" wp14:anchorId="5FE3352C" wp14:editId="27C2BF57">
            <wp:extent cx="5943600" cy="4204970"/>
            <wp:effectExtent l="0" t="0" r="0" b="0"/>
            <wp:docPr id="56" name="Picture 56" descr="Map showing the features and trails of La Mauricie in Quebec.  Information about the accessibility of the features is also included by rating the trails as easy, hard, very hard, extremely hard, or not acces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Map showing the features and trails of La Mauricie in Quebec.  Information about the accessibility of the features is also included by rating the trails as easy, hard, very hard, extremely hard, or not accessibl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4204970"/>
                    </a:xfrm>
                    <a:prstGeom prst="rect">
                      <a:avLst/>
                    </a:prstGeom>
                  </pic:spPr>
                </pic:pic>
              </a:graphicData>
            </a:graphic>
          </wp:inline>
        </w:drawing>
      </w:r>
      <w:r w:rsidR="006F29C8">
        <w:rPr>
          <w:noProof/>
          <w:lang w:eastAsia="en-CA"/>
        </w:rPr>
        <w:drawing>
          <wp:inline distT="0" distB="0" distL="0" distR="0" wp14:anchorId="3070D9E6" wp14:editId="09B2D84B">
            <wp:extent cx="5221815" cy="2286000"/>
            <wp:effectExtent l="0" t="0" r="0" b="0"/>
            <wp:docPr id="57" name="Picture 57"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Text&#10;&#10;Description automatically generated with low confidence"/>
                    <pic:cNvPicPr/>
                  </pic:nvPicPr>
                  <pic:blipFill rotWithShape="1">
                    <a:blip r:embed="rId61" cstate="print">
                      <a:extLst>
                        <a:ext uri="{28A0092B-C50C-407E-A947-70E740481C1C}">
                          <a14:useLocalDpi xmlns:a14="http://schemas.microsoft.com/office/drawing/2010/main" val="0"/>
                        </a:ext>
                      </a:extLst>
                    </a:blip>
                    <a:srcRect l="15208" t="13655" r="28801" b="51699"/>
                    <a:stretch/>
                  </pic:blipFill>
                  <pic:spPr bwMode="auto">
                    <a:xfrm>
                      <a:off x="0" y="0"/>
                      <a:ext cx="5309458" cy="2324368"/>
                    </a:xfrm>
                    <a:prstGeom prst="rect">
                      <a:avLst/>
                    </a:prstGeom>
                    <a:ln>
                      <a:noFill/>
                    </a:ln>
                    <a:extLst>
                      <a:ext uri="{53640926-AAD7-44D8-BBD7-CCE9431645EC}">
                        <a14:shadowObscured xmlns:a14="http://schemas.microsoft.com/office/drawing/2010/main"/>
                      </a:ext>
                    </a:extLst>
                  </pic:spPr>
                </pic:pic>
              </a:graphicData>
            </a:graphic>
          </wp:inline>
        </w:drawing>
      </w:r>
    </w:p>
    <w:p w14:paraId="4F09694F" w14:textId="318745BA" w:rsidR="001A44DA" w:rsidRDefault="001A44DA" w:rsidP="00FF738E">
      <w:pPr>
        <w:jc w:val="center"/>
        <w:rPr>
          <w:noProof/>
        </w:rPr>
      </w:pPr>
    </w:p>
    <w:p w14:paraId="52FCBCFA" w14:textId="77777777" w:rsidR="00892BC5" w:rsidRDefault="00892BC5" w:rsidP="00FF738E">
      <w:pPr>
        <w:jc w:val="center"/>
        <w:rPr>
          <w:noProof/>
        </w:rPr>
      </w:pPr>
    </w:p>
    <w:tbl>
      <w:tblPr>
        <w:tblStyle w:val="TableGrid"/>
        <w:tblW w:w="0" w:type="auto"/>
        <w:tblLook w:val="04A0" w:firstRow="1" w:lastRow="0" w:firstColumn="1" w:lastColumn="0" w:noHBand="0" w:noVBand="1"/>
      </w:tblPr>
      <w:tblGrid>
        <w:gridCol w:w="4675"/>
        <w:gridCol w:w="4675"/>
      </w:tblGrid>
      <w:tr w:rsidR="001A44DA" w14:paraId="05F6AE49" w14:textId="77777777" w:rsidTr="6F9B7401">
        <w:tc>
          <w:tcPr>
            <w:tcW w:w="4675" w:type="dxa"/>
            <w:shd w:val="clear" w:color="auto" w:fill="D9D9D9" w:themeFill="background1" w:themeFillShade="D9"/>
            <w:vAlign w:val="bottom"/>
          </w:tcPr>
          <w:p w14:paraId="3719E5F3" w14:textId="77777777" w:rsidR="001A44DA" w:rsidRDefault="001A44DA" w:rsidP="00B1287E">
            <w:pPr>
              <w:jc w:val="center"/>
            </w:pPr>
            <w:r>
              <w:rPr>
                <w:rFonts w:ascii="Calibri" w:hAnsi="Calibri" w:cs="Calibri"/>
                <w:b/>
                <w:bCs/>
                <w:color w:val="000000"/>
              </w:rPr>
              <w:t>Feature</w:t>
            </w:r>
          </w:p>
        </w:tc>
        <w:tc>
          <w:tcPr>
            <w:tcW w:w="4675" w:type="dxa"/>
            <w:shd w:val="clear" w:color="auto" w:fill="D9D9D9" w:themeFill="background1" w:themeFillShade="D9"/>
            <w:vAlign w:val="bottom"/>
          </w:tcPr>
          <w:p w14:paraId="7797647B" w14:textId="77777777" w:rsidR="001A44DA" w:rsidRDefault="001A44DA" w:rsidP="00B1287E">
            <w:pPr>
              <w:jc w:val="center"/>
            </w:pPr>
            <w:r>
              <w:rPr>
                <w:rFonts w:ascii="Calibri" w:hAnsi="Calibri" w:cs="Calibri"/>
                <w:b/>
                <w:bCs/>
                <w:color w:val="000000"/>
              </w:rPr>
              <w:t>Access</w:t>
            </w:r>
          </w:p>
        </w:tc>
      </w:tr>
      <w:tr w:rsidR="001A44DA" w14:paraId="765F3A45" w14:textId="77777777" w:rsidTr="6F9B7401">
        <w:tc>
          <w:tcPr>
            <w:tcW w:w="4675" w:type="dxa"/>
          </w:tcPr>
          <w:p w14:paraId="6388D3B3" w14:textId="6271C408" w:rsidR="001A44DA" w:rsidRDefault="354F53F6" w:rsidP="6F9B7401">
            <w:pPr>
              <w:jc w:val="center"/>
            </w:pPr>
            <w:r>
              <w:t>Parking</w:t>
            </w:r>
          </w:p>
        </w:tc>
        <w:tc>
          <w:tcPr>
            <w:tcW w:w="4675" w:type="dxa"/>
          </w:tcPr>
          <w:p w14:paraId="132E682D" w14:textId="7BF1A274" w:rsidR="001A44DA" w:rsidRDefault="354F53F6" w:rsidP="00B1287E">
            <w:pPr>
              <w:jc w:val="center"/>
            </w:pPr>
            <w:r>
              <w:t>Moderately Accessible</w:t>
            </w:r>
          </w:p>
        </w:tc>
      </w:tr>
      <w:tr w:rsidR="001A44DA" w14:paraId="2BE915F0" w14:textId="77777777" w:rsidTr="6F9B7401">
        <w:tc>
          <w:tcPr>
            <w:tcW w:w="4675" w:type="dxa"/>
          </w:tcPr>
          <w:p w14:paraId="3E4B648C" w14:textId="65C65C6C" w:rsidR="001A44DA" w:rsidRDefault="354F53F6" w:rsidP="00B1287E">
            <w:pPr>
              <w:jc w:val="center"/>
            </w:pPr>
            <w:r>
              <w:t>Campsite</w:t>
            </w:r>
          </w:p>
        </w:tc>
        <w:tc>
          <w:tcPr>
            <w:tcW w:w="4675" w:type="dxa"/>
          </w:tcPr>
          <w:p w14:paraId="6D5D35E2" w14:textId="2D2F617F" w:rsidR="001A44DA" w:rsidRDefault="354F53F6" w:rsidP="00B1287E">
            <w:pPr>
              <w:jc w:val="center"/>
            </w:pPr>
            <w:r>
              <w:t>Moderately Accessible</w:t>
            </w:r>
          </w:p>
        </w:tc>
      </w:tr>
      <w:tr w:rsidR="001A44DA" w14:paraId="07C37290" w14:textId="77777777" w:rsidTr="6F9B7401">
        <w:tc>
          <w:tcPr>
            <w:tcW w:w="4675" w:type="dxa"/>
          </w:tcPr>
          <w:p w14:paraId="27FB7553" w14:textId="19671EFC" w:rsidR="001A44DA" w:rsidRDefault="354F53F6" w:rsidP="00B1287E">
            <w:pPr>
              <w:jc w:val="center"/>
            </w:pPr>
            <w:r>
              <w:lastRenderedPageBreak/>
              <w:t>Viewpoint</w:t>
            </w:r>
          </w:p>
        </w:tc>
        <w:tc>
          <w:tcPr>
            <w:tcW w:w="4675" w:type="dxa"/>
          </w:tcPr>
          <w:p w14:paraId="74D0C286" w14:textId="13AE6FD7" w:rsidR="001A44DA" w:rsidRDefault="354F53F6" w:rsidP="00B1287E">
            <w:pPr>
              <w:jc w:val="center"/>
            </w:pPr>
            <w:r>
              <w:t>Limited Access</w:t>
            </w:r>
          </w:p>
        </w:tc>
      </w:tr>
      <w:tr w:rsidR="001A44DA" w14:paraId="307D9343" w14:textId="77777777" w:rsidTr="6F9B7401">
        <w:tc>
          <w:tcPr>
            <w:tcW w:w="4675" w:type="dxa"/>
          </w:tcPr>
          <w:p w14:paraId="700EB6BB" w14:textId="0878EAEC" w:rsidR="001A44DA" w:rsidRDefault="354F53F6" w:rsidP="00B1287E">
            <w:pPr>
              <w:jc w:val="center"/>
            </w:pPr>
            <w:r>
              <w:t>Kiosk</w:t>
            </w:r>
          </w:p>
        </w:tc>
        <w:tc>
          <w:tcPr>
            <w:tcW w:w="4675" w:type="dxa"/>
          </w:tcPr>
          <w:p w14:paraId="7F851B84" w14:textId="3F79A8AB" w:rsidR="001A44DA" w:rsidRDefault="354F53F6" w:rsidP="00B1287E">
            <w:pPr>
              <w:jc w:val="center"/>
            </w:pPr>
            <w:r>
              <w:t>Accessible</w:t>
            </w:r>
          </w:p>
        </w:tc>
      </w:tr>
    </w:tbl>
    <w:p w14:paraId="31FE0CD5" w14:textId="2D8AC88A" w:rsidR="001A44DA" w:rsidRDefault="001A44DA" w:rsidP="00FF738E">
      <w:pPr>
        <w:jc w:val="center"/>
        <w:rPr>
          <w:noProof/>
        </w:rPr>
      </w:pPr>
    </w:p>
    <w:p w14:paraId="47FF0BCD" w14:textId="77777777" w:rsidR="00892BC5" w:rsidRDefault="00892BC5" w:rsidP="00FF738E">
      <w:pPr>
        <w:jc w:val="center"/>
        <w:rPr>
          <w:noProof/>
        </w:rPr>
      </w:pPr>
    </w:p>
    <w:p w14:paraId="7639EF05" w14:textId="403C130D" w:rsidR="006F29C8" w:rsidRDefault="006F29C8" w:rsidP="00FF738E">
      <w:pPr>
        <w:jc w:val="center"/>
        <w:rPr>
          <w:noProof/>
        </w:rPr>
      </w:pPr>
    </w:p>
    <w:p w14:paraId="66FB7A58" w14:textId="5BB3A70C" w:rsidR="001A44DA" w:rsidRDefault="001A44DA" w:rsidP="00FF738E">
      <w:pPr>
        <w:jc w:val="center"/>
        <w:rPr>
          <w:noProof/>
        </w:rPr>
      </w:pPr>
    </w:p>
    <w:p w14:paraId="6D895F13" w14:textId="161C6296" w:rsidR="001A44DA" w:rsidRDefault="001A44DA" w:rsidP="00FF738E">
      <w:pPr>
        <w:jc w:val="center"/>
        <w:rPr>
          <w:noProof/>
        </w:rPr>
      </w:pPr>
    </w:p>
    <w:p w14:paraId="213C7B93" w14:textId="245EBED1" w:rsidR="00E677A1" w:rsidRDefault="00E677A1" w:rsidP="00FF738E">
      <w:pPr>
        <w:jc w:val="center"/>
        <w:rPr>
          <w:noProof/>
        </w:rPr>
      </w:pPr>
    </w:p>
    <w:p w14:paraId="601FAEF6" w14:textId="538401B3" w:rsidR="00E677A1" w:rsidRDefault="00E677A1" w:rsidP="00FF738E">
      <w:pPr>
        <w:jc w:val="center"/>
        <w:rPr>
          <w:noProof/>
        </w:rPr>
      </w:pPr>
    </w:p>
    <w:p w14:paraId="758F27E2" w14:textId="0A4F0DDB" w:rsidR="00E677A1" w:rsidRDefault="00E677A1" w:rsidP="00FF738E">
      <w:pPr>
        <w:jc w:val="center"/>
        <w:rPr>
          <w:noProof/>
        </w:rPr>
      </w:pPr>
    </w:p>
    <w:p w14:paraId="219CE689" w14:textId="0AFE39B6" w:rsidR="00EE3C2A" w:rsidRDefault="00EE3C2A" w:rsidP="00FF738E">
      <w:pPr>
        <w:jc w:val="center"/>
        <w:sectPr w:rsidR="00EE3C2A" w:rsidSect="00600D31">
          <w:pgSz w:w="12240" w:h="15840"/>
          <w:pgMar w:top="1440" w:right="1440" w:bottom="1440" w:left="1440" w:header="708" w:footer="708" w:gutter="0"/>
          <w:cols w:space="708"/>
          <w:docGrid w:linePitch="360"/>
        </w:sectPr>
      </w:pPr>
    </w:p>
    <w:p w14:paraId="71475A7E" w14:textId="219363F1" w:rsidR="007D2C48" w:rsidRPr="006B4B5E" w:rsidRDefault="00DC5EC7" w:rsidP="00100015">
      <w:pPr>
        <w:pStyle w:val="Appendix"/>
        <w:numPr>
          <w:ilvl w:val="0"/>
          <w:numId w:val="0"/>
        </w:numPr>
      </w:pPr>
      <w:r>
        <w:lastRenderedPageBreak/>
        <w:br/>
      </w:r>
      <w:r>
        <w:br/>
      </w:r>
      <w:bookmarkStart w:id="131" w:name="_Toc131163664"/>
      <w:bookmarkStart w:id="132" w:name="_Toc136609389"/>
      <w:bookmarkStart w:id="133" w:name="_Toc165459420"/>
      <w:bookmarkEnd w:id="131"/>
      <w:r w:rsidR="00886A3C" w:rsidRPr="006B4B5E">
        <w:t>References</w:t>
      </w:r>
      <w:bookmarkEnd w:id="132"/>
      <w:bookmarkEnd w:id="133"/>
    </w:p>
    <w:p w14:paraId="478555BB" w14:textId="3E8C7930" w:rsidR="009A0FF7" w:rsidRPr="006B4B5E" w:rsidRDefault="7A0AB01B" w:rsidP="594AE958">
      <w:r w:rsidRPr="006B4B5E">
        <w:rPr>
          <w:rFonts w:eastAsia="Arial" w:cs="Arial"/>
        </w:rPr>
        <w:t>Claessen, M. H., Visser-</w:t>
      </w:r>
      <w:proofErr w:type="spellStart"/>
      <w:r w:rsidRPr="006B4B5E">
        <w:rPr>
          <w:rFonts w:eastAsia="Arial" w:cs="Arial"/>
        </w:rPr>
        <w:t>Meily</w:t>
      </w:r>
      <w:proofErr w:type="spellEnd"/>
      <w:r w:rsidRPr="006B4B5E">
        <w:rPr>
          <w:rFonts w:eastAsia="Arial" w:cs="Arial"/>
        </w:rPr>
        <w:t xml:space="preserve">, J. M., de </w:t>
      </w:r>
      <w:proofErr w:type="spellStart"/>
      <w:r w:rsidRPr="006B4B5E">
        <w:rPr>
          <w:rFonts w:eastAsia="Arial" w:cs="Arial"/>
        </w:rPr>
        <w:t>Rooij</w:t>
      </w:r>
      <w:proofErr w:type="spellEnd"/>
      <w:r w:rsidRPr="006B4B5E">
        <w:rPr>
          <w:rFonts w:eastAsia="Arial" w:cs="Arial"/>
        </w:rPr>
        <w:t xml:space="preserve">, N. K., Postma, A., &amp; van der Ham, I. J. (2016). </w:t>
      </w:r>
      <w:proofErr w:type="spellStart"/>
      <w:r w:rsidRPr="006B4B5E">
        <w:rPr>
          <w:rFonts w:eastAsia="Arial" w:cs="Arial"/>
        </w:rPr>
        <w:t>Narvigation</w:t>
      </w:r>
      <w:proofErr w:type="spellEnd"/>
      <w:r w:rsidRPr="006B4B5E">
        <w:rPr>
          <w:rFonts w:eastAsia="Arial" w:cs="Arial"/>
        </w:rPr>
        <w:t xml:space="preserve"> ability in patients with acquired brain injury: A population-wide online study. </w:t>
      </w:r>
      <w:r w:rsidRPr="006B4B5E">
        <w:rPr>
          <w:rFonts w:eastAsia="Arial" w:cs="Arial"/>
          <w:i/>
          <w:iCs/>
        </w:rPr>
        <w:t>Archives of Clinical Neuropsychology, 31</w:t>
      </w:r>
      <w:r w:rsidRPr="006B4B5E">
        <w:rPr>
          <w:rFonts w:eastAsia="Arial" w:cs="Arial"/>
        </w:rPr>
        <w:t>(8), 839-854.</w:t>
      </w:r>
    </w:p>
    <w:p w14:paraId="428F4524" w14:textId="384799B2" w:rsidR="009A0FF7" w:rsidRPr="006B4B5E" w:rsidRDefault="009A0FF7" w:rsidP="594AE958">
      <w:pPr>
        <w:rPr>
          <w:rFonts w:eastAsia="Arial" w:cs="Arial"/>
        </w:rPr>
      </w:pPr>
    </w:p>
    <w:p w14:paraId="0C65DB05" w14:textId="23DD1ABD" w:rsidR="009A0FF7" w:rsidRPr="006B4B5E" w:rsidRDefault="19DBBB9C" w:rsidP="594AE958">
      <w:r w:rsidRPr="006B4B5E">
        <w:rPr>
          <w:rFonts w:eastAsia="Arial" w:cs="Arial"/>
        </w:rPr>
        <w:t>Gascon, M.</w:t>
      </w:r>
      <w:proofErr w:type="gramStart"/>
      <w:r w:rsidRPr="006B4B5E">
        <w:rPr>
          <w:rFonts w:eastAsia="Arial" w:cs="Arial"/>
        </w:rPr>
        <w:t xml:space="preserve">,  </w:t>
      </w:r>
      <w:proofErr w:type="spellStart"/>
      <w:r w:rsidRPr="006B4B5E">
        <w:rPr>
          <w:rFonts w:eastAsia="Arial" w:cs="Arial"/>
        </w:rPr>
        <w:t>Zijlema</w:t>
      </w:r>
      <w:proofErr w:type="spellEnd"/>
      <w:proofErr w:type="gramEnd"/>
      <w:r w:rsidRPr="006B4B5E">
        <w:rPr>
          <w:rFonts w:eastAsia="Arial" w:cs="Arial"/>
        </w:rPr>
        <w:t xml:space="preserve">, W., Vert, C., White, M.P., </w:t>
      </w:r>
      <w:proofErr w:type="spellStart"/>
      <w:r w:rsidRPr="006B4B5E">
        <w:rPr>
          <w:rFonts w:eastAsia="Arial" w:cs="Arial"/>
        </w:rPr>
        <w:t>Nieuwenhuijsen</w:t>
      </w:r>
      <w:proofErr w:type="spellEnd"/>
      <w:r w:rsidRPr="006B4B5E">
        <w:rPr>
          <w:rFonts w:eastAsia="Arial" w:cs="Arial"/>
        </w:rPr>
        <w:t>, M.J. (2017). Outdoor blue spaces, human health and well-being: A systematic review of qualitative studies.</w:t>
      </w:r>
      <w:r w:rsidRPr="006B4B5E">
        <w:rPr>
          <w:rFonts w:eastAsia="Arial" w:cs="Arial"/>
          <w:i/>
          <w:iCs/>
        </w:rPr>
        <w:t xml:space="preserve"> International Journal of Hygiene and Environmental Health, 220</w:t>
      </w:r>
      <w:r w:rsidRPr="006B4B5E">
        <w:rPr>
          <w:rFonts w:eastAsia="Arial" w:cs="Arial"/>
        </w:rPr>
        <w:t>(8), 1207–1221.</w:t>
      </w:r>
    </w:p>
    <w:p w14:paraId="6647F0D5" w14:textId="0A2DA74A" w:rsidR="009A0FF7" w:rsidRPr="006B4B5E" w:rsidRDefault="19DBBB9C" w:rsidP="594AE958">
      <w:r w:rsidRPr="006B4B5E">
        <w:rPr>
          <w:rFonts w:eastAsia="Arial" w:cs="Arial"/>
        </w:rPr>
        <w:t xml:space="preserve"> </w:t>
      </w:r>
    </w:p>
    <w:p w14:paraId="4C7777E0" w14:textId="23167E2E" w:rsidR="009A0FF7" w:rsidRPr="006B4B5E" w:rsidRDefault="19DBBB9C" w:rsidP="594AE958">
      <w:r w:rsidRPr="006B4B5E">
        <w:rPr>
          <w:rFonts w:eastAsia="Arial" w:cs="Arial"/>
        </w:rPr>
        <w:t xml:space="preserve">Hart, S. G. (2006, October). NASA-task load index (NASA-TLX); 20 years later. In </w:t>
      </w:r>
      <w:r w:rsidRPr="006B4B5E">
        <w:rPr>
          <w:rFonts w:eastAsia="Arial" w:cs="Arial"/>
          <w:i/>
          <w:iCs/>
        </w:rPr>
        <w:t>Proceedings of the human factors and ergonomics society annual meeting</w:t>
      </w:r>
      <w:r w:rsidRPr="006B4B5E">
        <w:rPr>
          <w:rFonts w:eastAsia="Arial" w:cs="Arial"/>
        </w:rPr>
        <w:t xml:space="preserve"> (Vol. 50, No. 9, pp. 904-908). Sage CA: Los Angeles, CA: Sage publications.</w:t>
      </w:r>
    </w:p>
    <w:p w14:paraId="4E24DB3E" w14:textId="20CB9B04" w:rsidR="009A0FF7" w:rsidRPr="006B4B5E" w:rsidRDefault="19DBBB9C" w:rsidP="594AE958">
      <w:r w:rsidRPr="006B4B5E">
        <w:rPr>
          <w:rFonts w:eastAsia="Arial" w:cs="Arial"/>
        </w:rPr>
        <w:t xml:space="preserve"> </w:t>
      </w:r>
    </w:p>
    <w:p w14:paraId="2751DFED" w14:textId="4D150247" w:rsidR="009A0FF7" w:rsidRPr="006B4B5E" w:rsidRDefault="19DBBB9C" w:rsidP="594AE958">
      <w:r w:rsidRPr="006B4B5E">
        <w:rPr>
          <w:rFonts w:eastAsia="Arial" w:cs="Arial"/>
        </w:rPr>
        <w:t xml:space="preserve">James, L., Shing, J., Mortenson, W. B., Mattie, J., &amp; </w:t>
      </w:r>
      <w:proofErr w:type="spellStart"/>
      <w:r w:rsidRPr="006B4B5E">
        <w:rPr>
          <w:rFonts w:eastAsia="Arial" w:cs="Arial"/>
        </w:rPr>
        <w:t>Borisoff</w:t>
      </w:r>
      <w:proofErr w:type="spellEnd"/>
      <w:r w:rsidRPr="006B4B5E">
        <w:rPr>
          <w:rFonts w:eastAsia="Arial" w:cs="Arial"/>
        </w:rPr>
        <w:t xml:space="preserve">, J. (2018). Experiences with and perceptions of an adaptive hiking program. </w:t>
      </w:r>
      <w:r w:rsidRPr="006B4B5E">
        <w:rPr>
          <w:rFonts w:eastAsia="Arial" w:cs="Arial"/>
          <w:i/>
          <w:iCs/>
        </w:rPr>
        <w:t>Disability and Rehabilitation, 40</w:t>
      </w:r>
      <w:r w:rsidRPr="006B4B5E">
        <w:rPr>
          <w:rFonts w:eastAsia="Arial" w:cs="Arial"/>
        </w:rPr>
        <w:t xml:space="preserve">(13), 1584–1590. </w:t>
      </w:r>
      <w:hyperlink r:id="rId62">
        <w:r w:rsidRPr="006B4B5E">
          <w:rPr>
            <w:rStyle w:val="Hyperlink"/>
            <w:rFonts w:eastAsia="Arial" w:cs="Arial"/>
          </w:rPr>
          <w:t>https://doi.org/10.1080/09638288.2017.1302006</w:t>
        </w:r>
      </w:hyperlink>
    </w:p>
    <w:p w14:paraId="36E64136" w14:textId="5FFC96A4" w:rsidR="009A0FF7" w:rsidRPr="006B4B5E" w:rsidRDefault="19DBBB9C" w:rsidP="594AE958">
      <w:r w:rsidRPr="006B4B5E">
        <w:rPr>
          <w:rFonts w:eastAsia="Arial" w:cs="Arial"/>
          <w:color w:val="000000" w:themeColor="text1"/>
        </w:rPr>
        <w:t xml:space="preserve"> </w:t>
      </w:r>
    </w:p>
    <w:p w14:paraId="496A32C9" w14:textId="703493AA" w:rsidR="009A0FF7" w:rsidRPr="006B4B5E" w:rsidRDefault="19DBBB9C" w:rsidP="594AE958">
      <w:r w:rsidRPr="006B4B5E">
        <w:rPr>
          <w:rFonts w:eastAsia="Arial" w:cs="Arial"/>
        </w:rPr>
        <w:t xml:space="preserve">Jang, S., Mortenson, W. B., Hurd, L., &amp; Kirby, R. L. (2019). Caught in-between: tensions experienced by community mobility users. </w:t>
      </w:r>
      <w:r w:rsidRPr="006B4B5E">
        <w:rPr>
          <w:rFonts w:eastAsia="Arial" w:cs="Arial"/>
          <w:i/>
          <w:iCs/>
        </w:rPr>
        <w:t>Disability and Society</w:t>
      </w:r>
      <w:r w:rsidRPr="006B4B5E">
        <w:rPr>
          <w:rFonts w:eastAsia="Arial" w:cs="Arial"/>
        </w:rPr>
        <w:t>.</w:t>
      </w:r>
    </w:p>
    <w:p w14:paraId="1F28ED05" w14:textId="06722F21" w:rsidR="009A0FF7" w:rsidRPr="006B4B5E" w:rsidRDefault="006F4FCD" w:rsidP="594AE958">
      <w:hyperlink r:id="rId63">
        <w:r w:rsidR="19DBBB9C" w:rsidRPr="006B4B5E">
          <w:rPr>
            <w:rStyle w:val="Hyperlink"/>
            <w:rFonts w:eastAsia="Arial" w:cs="Arial"/>
          </w:rPr>
          <w:t>https://doi.org/10.1080/09687599.2019.1696749</w:t>
        </w:r>
      </w:hyperlink>
    </w:p>
    <w:p w14:paraId="447DA17D" w14:textId="2CDF8160" w:rsidR="009A0FF7" w:rsidRPr="006B4B5E" w:rsidRDefault="19DBBB9C" w:rsidP="594AE958">
      <w:r w:rsidRPr="006B4B5E">
        <w:rPr>
          <w:rFonts w:eastAsia="Arial" w:cs="Arial"/>
          <w:color w:val="000000" w:themeColor="text1"/>
        </w:rPr>
        <w:t xml:space="preserve"> </w:t>
      </w:r>
    </w:p>
    <w:p w14:paraId="4BFD1A2F" w14:textId="3BEB553A" w:rsidR="009A0FF7" w:rsidRPr="006B4B5E" w:rsidRDefault="19DBBB9C" w:rsidP="594AE958">
      <w:r w:rsidRPr="006B4B5E">
        <w:rPr>
          <w:rFonts w:eastAsia="Arial" w:cs="Arial"/>
          <w:color w:val="000000" w:themeColor="text1"/>
        </w:rPr>
        <w:t>Labbé</w:t>
      </w:r>
      <w:r w:rsidRPr="006B4B5E">
        <w:rPr>
          <w:rFonts w:eastAsia="Arial" w:cs="Arial"/>
        </w:rPr>
        <w:t xml:space="preserve"> D., </w:t>
      </w:r>
      <w:proofErr w:type="spellStart"/>
      <w:r w:rsidRPr="006B4B5E">
        <w:rPr>
          <w:rFonts w:eastAsia="Arial" w:cs="Arial"/>
        </w:rPr>
        <w:t>Bahen</w:t>
      </w:r>
      <w:proofErr w:type="spellEnd"/>
      <w:r w:rsidRPr="006B4B5E">
        <w:rPr>
          <w:rFonts w:eastAsia="Arial" w:cs="Arial"/>
        </w:rPr>
        <w:t xml:space="preserve">, M., Hanna, C., </w:t>
      </w:r>
      <w:proofErr w:type="spellStart"/>
      <w:r w:rsidRPr="006B4B5E">
        <w:rPr>
          <w:rFonts w:eastAsia="Arial" w:cs="Arial"/>
        </w:rPr>
        <w:t>Borisoff</w:t>
      </w:r>
      <w:proofErr w:type="spellEnd"/>
      <w:r w:rsidRPr="006B4B5E">
        <w:rPr>
          <w:rFonts w:eastAsia="Arial" w:cs="Arial"/>
        </w:rPr>
        <w:t xml:space="preserve">, J., Mattie, J., &amp; Mortenson, W. B. (2019). Setting the sails: stakeholders’ perceptions of an adapted sailing program. </w:t>
      </w:r>
      <w:r w:rsidRPr="006B4B5E">
        <w:rPr>
          <w:rFonts w:eastAsia="Arial" w:cs="Arial"/>
          <w:i/>
          <w:iCs/>
        </w:rPr>
        <w:t>Leisure Studies, 42</w:t>
      </w:r>
      <w:r w:rsidRPr="006B4B5E">
        <w:rPr>
          <w:rFonts w:eastAsia="Arial" w:cs="Arial"/>
        </w:rPr>
        <w:t>(7), 847-</w:t>
      </w:r>
      <w:proofErr w:type="gramStart"/>
      <w:r w:rsidRPr="006B4B5E">
        <w:rPr>
          <w:rFonts w:eastAsia="Arial" w:cs="Arial"/>
        </w:rPr>
        <w:t>861 .</w:t>
      </w:r>
      <w:proofErr w:type="gramEnd"/>
      <w:r w:rsidRPr="006B4B5E">
        <w:rPr>
          <w:rFonts w:eastAsia="Arial" w:cs="Arial"/>
        </w:rPr>
        <w:t xml:space="preserve">  </w:t>
      </w:r>
      <w:hyperlink r:id="rId64">
        <w:r w:rsidRPr="006B4B5E">
          <w:rPr>
            <w:rStyle w:val="Hyperlink"/>
            <w:rFonts w:eastAsia="Arial" w:cs="Arial"/>
          </w:rPr>
          <w:t>https://doi.org/10.1080/01490400.2019.1686446</w:t>
        </w:r>
      </w:hyperlink>
    </w:p>
    <w:p w14:paraId="389BADA0" w14:textId="546D4512" w:rsidR="009A0FF7" w:rsidRPr="006B4B5E" w:rsidRDefault="19DBBB9C" w:rsidP="594AE958">
      <w:r w:rsidRPr="006B4B5E">
        <w:rPr>
          <w:rFonts w:eastAsia="Arial" w:cs="Arial"/>
          <w:color w:val="000000" w:themeColor="text1"/>
        </w:rPr>
        <w:t xml:space="preserve"> </w:t>
      </w:r>
    </w:p>
    <w:p w14:paraId="391140E4" w14:textId="0D14B7F1" w:rsidR="009A0FF7" w:rsidRPr="006B4B5E" w:rsidRDefault="19DBBB9C" w:rsidP="594AE958">
      <w:r w:rsidRPr="006B4B5E">
        <w:rPr>
          <w:rFonts w:eastAsia="Arial" w:cs="Arial"/>
          <w:color w:val="000000" w:themeColor="text1"/>
        </w:rPr>
        <w:t>Labbé, D., Morales, E., Thériault, W., Tang, B.,</w:t>
      </w:r>
      <w:r w:rsidRPr="006B4B5E">
        <w:rPr>
          <w:rFonts w:eastAsia="Arial" w:cs="Arial"/>
          <w:b/>
          <w:bCs/>
          <w:color w:val="000000" w:themeColor="text1"/>
        </w:rPr>
        <w:t xml:space="preserve"> </w:t>
      </w:r>
      <w:r w:rsidRPr="006B4B5E">
        <w:rPr>
          <w:rFonts w:eastAsia="Arial" w:cs="Arial"/>
          <w:color w:val="000000" w:themeColor="text1"/>
        </w:rPr>
        <w:t>Mortenson, WB.</w:t>
      </w:r>
      <w:r w:rsidRPr="006B4B5E">
        <w:rPr>
          <w:rFonts w:eastAsia="Arial" w:cs="Arial"/>
          <w:b/>
          <w:bCs/>
          <w:color w:val="000000" w:themeColor="text1"/>
        </w:rPr>
        <w:t xml:space="preserve">, </w:t>
      </w:r>
      <w:r w:rsidRPr="006B4B5E">
        <w:rPr>
          <w:rFonts w:eastAsia="Arial" w:cs="Arial"/>
          <w:color w:val="000000" w:themeColor="text1"/>
        </w:rPr>
        <w:t xml:space="preserve">Routhier, F., &amp; Prescott, M. (2021, August 16-19). “Inclusive Parks”: A scoping review of accessibility standards for people with disabilities. Oral presentation at </w:t>
      </w:r>
      <w:proofErr w:type="gramStart"/>
      <w:r w:rsidRPr="006B4B5E">
        <w:rPr>
          <w:rFonts w:eastAsia="Arial" w:cs="Arial"/>
          <w:color w:val="000000" w:themeColor="text1"/>
        </w:rPr>
        <w:t>The</w:t>
      </w:r>
      <w:proofErr w:type="gramEnd"/>
      <w:r w:rsidRPr="006B4B5E">
        <w:rPr>
          <w:rFonts w:eastAsia="Arial" w:cs="Arial"/>
          <w:color w:val="000000" w:themeColor="text1"/>
        </w:rPr>
        <w:t xml:space="preserve"> 10th International </w:t>
      </w:r>
      <w:r w:rsidRPr="006B4B5E">
        <w:rPr>
          <w:rFonts w:eastAsia="Arial" w:cs="Arial"/>
          <w:color w:val="000000" w:themeColor="text1"/>
        </w:rPr>
        <w:lastRenderedPageBreak/>
        <w:t>Conference on Monitoring and Management of Visitors in Recreational and Protected Areas, virtual conference.</w:t>
      </w:r>
    </w:p>
    <w:p w14:paraId="7936D7B6" w14:textId="00D957FC" w:rsidR="009A0FF7" w:rsidRPr="006B4B5E" w:rsidRDefault="19DBBB9C" w:rsidP="594AE958">
      <w:r w:rsidRPr="006B4B5E">
        <w:rPr>
          <w:rFonts w:eastAsia="Arial" w:cs="Arial"/>
          <w:color w:val="000000" w:themeColor="text1"/>
        </w:rPr>
        <w:t xml:space="preserve"> </w:t>
      </w:r>
    </w:p>
    <w:p w14:paraId="0FF6A91E" w14:textId="3B5AF8B3" w:rsidR="009A0FF7" w:rsidRPr="006B4B5E" w:rsidRDefault="19DBBB9C" w:rsidP="594AE958">
      <w:proofErr w:type="spellStart"/>
      <w:r w:rsidRPr="006B4B5E">
        <w:rPr>
          <w:rFonts w:eastAsia="Arial" w:cs="Arial"/>
        </w:rPr>
        <w:t>Markevych</w:t>
      </w:r>
      <w:proofErr w:type="spellEnd"/>
      <w:r w:rsidRPr="006B4B5E">
        <w:rPr>
          <w:rFonts w:eastAsia="Arial" w:cs="Arial"/>
        </w:rPr>
        <w:t xml:space="preserve">, I., </w:t>
      </w:r>
      <w:proofErr w:type="spellStart"/>
      <w:r w:rsidRPr="006B4B5E">
        <w:rPr>
          <w:rFonts w:eastAsia="Arial" w:cs="Arial"/>
        </w:rPr>
        <w:t>Schoierer</w:t>
      </w:r>
      <w:proofErr w:type="spellEnd"/>
      <w:r w:rsidRPr="006B4B5E">
        <w:rPr>
          <w:rFonts w:eastAsia="Arial" w:cs="Arial"/>
        </w:rPr>
        <w:t xml:space="preserve">, J., </w:t>
      </w:r>
      <w:proofErr w:type="spellStart"/>
      <w:r w:rsidRPr="006B4B5E">
        <w:rPr>
          <w:rFonts w:eastAsia="Arial" w:cs="Arial"/>
        </w:rPr>
        <w:t>Hartig</w:t>
      </w:r>
      <w:proofErr w:type="spellEnd"/>
      <w:r w:rsidRPr="006B4B5E">
        <w:rPr>
          <w:rFonts w:eastAsia="Arial" w:cs="Arial"/>
        </w:rPr>
        <w:t xml:space="preserve">, T., </w:t>
      </w:r>
      <w:proofErr w:type="spellStart"/>
      <w:r w:rsidRPr="006B4B5E">
        <w:rPr>
          <w:rFonts w:eastAsia="Arial" w:cs="Arial"/>
        </w:rPr>
        <w:t>Chudnovsky</w:t>
      </w:r>
      <w:proofErr w:type="spellEnd"/>
      <w:r w:rsidRPr="006B4B5E">
        <w:rPr>
          <w:rFonts w:eastAsia="Arial" w:cs="Arial"/>
        </w:rPr>
        <w:t xml:space="preserve">, A., </w:t>
      </w:r>
      <w:proofErr w:type="spellStart"/>
      <w:r w:rsidRPr="006B4B5E">
        <w:rPr>
          <w:rFonts w:eastAsia="Arial" w:cs="Arial"/>
        </w:rPr>
        <w:t>Hystad</w:t>
      </w:r>
      <w:proofErr w:type="spellEnd"/>
      <w:r w:rsidRPr="006B4B5E">
        <w:rPr>
          <w:rFonts w:eastAsia="Arial" w:cs="Arial"/>
        </w:rPr>
        <w:t xml:space="preserve">, P., </w:t>
      </w:r>
      <w:proofErr w:type="spellStart"/>
      <w:r w:rsidRPr="006B4B5E">
        <w:rPr>
          <w:rFonts w:eastAsia="Arial" w:cs="Arial"/>
        </w:rPr>
        <w:t>Dzhambov</w:t>
      </w:r>
      <w:proofErr w:type="spellEnd"/>
      <w:r w:rsidRPr="006B4B5E">
        <w:rPr>
          <w:rFonts w:eastAsia="Arial" w:cs="Arial"/>
        </w:rPr>
        <w:t xml:space="preserve">, A. M., de Vries, S., </w:t>
      </w:r>
      <w:proofErr w:type="spellStart"/>
      <w:r w:rsidRPr="006B4B5E">
        <w:rPr>
          <w:rFonts w:eastAsia="Arial" w:cs="Arial"/>
        </w:rPr>
        <w:t>Triguero</w:t>
      </w:r>
      <w:proofErr w:type="spellEnd"/>
      <w:r w:rsidRPr="006B4B5E">
        <w:rPr>
          <w:rFonts w:eastAsia="Arial" w:cs="Arial"/>
        </w:rPr>
        <w:t xml:space="preserve">-Mas, M., </w:t>
      </w:r>
      <w:proofErr w:type="spellStart"/>
      <w:r w:rsidRPr="006B4B5E">
        <w:rPr>
          <w:rFonts w:eastAsia="Arial" w:cs="Arial"/>
        </w:rPr>
        <w:t>Brauer</w:t>
      </w:r>
      <w:proofErr w:type="spellEnd"/>
      <w:r w:rsidRPr="006B4B5E">
        <w:rPr>
          <w:rFonts w:eastAsia="Arial" w:cs="Arial"/>
        </w:rPr>
        <w:t xml:space="preserve">, M., </w:t>
      </w:r>
      <w:proofErr w:type="spellStart"/>
      <w:r w:rsidRPr="006B4B5E">
        <w:rPr>
          <w:rFonts w:eastAsia="Arial" w:cs="Arial"/>
        </w:rPr>
        <w:t>Nieuwenhuijsen</w:t>
      </w:r>
      <w:proofErr w:type="spellEnd"/>
      <w:r w:rsidRPr="006B4B5E">
        <w:rPr>
          <w:rFonts w:eastAsia="Arial" w:cs="Arial"/>
        </w:rPr>
        <w:t xml:space="preserve">, M. J., </w:t>
      </w:r>
      <w:proofErr w:type="spellStart"/>
      <w:r w:rsidRPr="006B4B5E">
        <w:rPr>
          <w:rFonts w:eastAsia="Arial" w:cs="Arial"/>
        </w:rPr>
        <w:t>Lupp</w:t>
      </w:r>
      <w:proofErr w:type="spellEnd"/>
      <w:r w:rsidRPr="006B4B5E">
        <w:rPr>
          <w:rFonts w:eastAsia="Arial" w:cs="Arial"/>
        </w:rPr>
        <w:t xml:space="preserve">, G., Richardson, E. A., Astell-Burt, T., Dimitrova, D., Feng, X., </w:t>
      </w:r>
      <w:proofErr w:type="spellStart"/>
      <w:r w:rsidRPr="006B4B5E">
        <w:rPr>
          <w:rFonts w:eastAsia="Arial" w:cs="Arial"/>
        </w:rPr>
        <w:t>Sadeh</w:t>
      </w:r>
      <w:proofErr w:type="spellEnd"/>
      <w:r w:rsidRPr="006B4B5E">
        <w:rPr>
          <w:rFonts w:eastAsia="Arial" w:cs="Arial"/>
        </w:rPr>
        <w:t xml:space="preserve">, M., </w:t>
      </w:r>
      <w:proofErr w:type="spellStart"/>
      <w:r w:rsidRPr="006B4B5E">
        <w:rPr>
          <w:rFonts w:eastAsia="Arial" w:cs="Arial"/>
        </w:rPr>
        <w:t>Standl</w:t>
      </w:r>
      <w:proofErr w:type="spellEnd"/>
      <w:r w:rsidRPr="006B4B5E">
        <w:rPr>
          <w:rFonts w:eastAsia="Arial" w:cs="Arial"/>
        </w:rPr>
        <w:t xml:space="preserve">, M., Heinrich, J., &amp; Fuertes, E. (2017). Exploring pathways linking greenspace to health: theoretical and methodological guidance. </w:t>
      </w:r>
      <w:r w:rsidRPr="006B4B5E">
        <w:rPr>
          <w:rFonts w:eastAsia="Arial" w:cs="Arial"/>
          <w:i/>
          <w:iCs/>
        </w:rPr>
        <w:t>Environmental Research</w:t>
      </w:r>
      <w:r w:rsidRPr="006B4B5E">
        <w:rPr>
          <w:rFonts w:eastAsia="Arial" w:cs="Arial"/>
        </w:rPr>
        <w:t xml:space="preserve">, </w:t>
      </w:r>
      <w:r w:rsidRPr="006B4B5E">
        <w:rPr>
          <w:rFonts w:eastAsia="Arial" w:cs="Arial"/>
          <w:i/>
          <w:iCs/>
        </w:rPr>
        <w:t>159</w:t>
      </w:r>
      <w:r w:rsidRPr="006B4B5E">
        <w:rPr>
          <w:rFonts w:eastAsia="Arial" w:cs="Arial"/>
        </w:rPr>
        <w:t>, 301–317.</w:t>
      </w:r>
    </w:p>
    <w:p w14:paraId="6EA61573" w14:textId="6A74B887" w:rsidR="009A0FF7" w:rsidRPr="006B4B5E" w:rsidRDefault="006F4FCD" w:rsidP="594AE958">
      <w:hyperlink r:id="rId65">
        <w:r w:rsidR="19DBBB9C" w:rsidRPr="006B4B5E">
          <w:rPr>
            <w:rStyle w:val="Hyperlink"/>
            <w:rFonts w:eastAsia="Arial" w:cs="Arial"/>
          </w:rPr>
          <w:t>https://doi.org/10.1016/j.envres.2017.06.028</w:t>
        </w:r>
      </w:hyperlink>
    </w:p>
    <w:p w14:paraId="31401371" w14:textId="3A930E40" w:rsidR="009A0FF7" w:rsidRPr="006B4B5E" w:rsidRDefault="19DBBB9C" w:rsidP="594AE958">
      <w:r w:rsidRPr="006B4B5E">
        <w:rPr>
          <w:rFonts w:eastAsia="Arial" w:cs="Arial"/>
        </w:rPr>
        <w:t xml:space="preserve"> </w:t>
      </w:r>
    </w:p>
    <w:p w14:paraId="15211D5A" w14:textId="01B7857D" w:rsidR="009A0FF7" w:rsidRPr="006B4B5E" w:rsidRDefault="19DBBB9C" w:rsidP="594AE958">
      <w:r w:rsidRPr="006B4B5E">
        <w:rPr>
          <w:rFonts w:eastAsia="Arial" w:cs="Arial"/>
        </w:rPr>
        <w:t xml:space="preserve">Merrick, D., Wilson, A., Hillman, K., Labbe, D., Thompson, A., &amp; Mortenson, W. B. (2021). All aboard: users’ experience of adapted paddling programs. </w:t>
      </w:r>
      <w:r w:rsidRPr="006B4B5E">
        <w:rPr>
          <w:rFonts w:eastAsia="Arial" w:cs="Arial"/>
          <w:i/>
          <w:iCs/>
        </w:rPr>
        <w:t>Disability and</w:t>
      </w:r>
      <w:r w:rsidRPr="006B4B5E">
        <w:rPr>
          <w:rFonts w:eastAsia="Arial" w:cs="Arial"/>
        </w:rPr>
        <w:t xml:space="preserve"> </w:t>
      </w:r>
      <w:r w:rsidRPr="006B4B5E">
        <w:rPr>
          <w:rFonts w:eastAsia="Arial" w:cs="Arial"/>
          <w:i/>
          <w:iCs/>
        </w:rPr>
        <w:t>Rehabilitation, 43</w:t>
      </w:r>
      <w:r w:rsidRPr="006B4B5E">
        <w:rPr>
          <w:rFonts w:eastAsia="Arial" w:cs="Arial"/>
        </w:rPr>
        <w:t>(20): 2945-2951.</w:t>
      </w:r>
    </w:p>
    <w:p w14:paraId="00CE0043" w14:textId="1316BBF4" w:rsidR="009A0FF7" w:rsidRPr="006B4B5E" w:rsidRDefault="19DBBB9C" w:rsidP="594AE958">
      <w:r w:rsidRPr="006B4B5E">
        <w:rPr>
          <w:rFonts w:eastAsia="Arial" w:cs="Arial"/>
        </w:rPr>
        <w:t xml:space="preserve"> </w:t>
      </w:r>
    </w:p>
    <w:p w14:paraId="4A3ECFF2" w14:textId="4C90A58F" w:rsidR="009A0FF7" w:rsidRPr="006B4B5E" w:rsidRDefault="19DBBB9C" w:rsidP="594AE958">
      <w:proofErr w:type="spellStart"/>
      <w:r w:rsidRPr="006B4B5E">
        <w:rPr>
          <w:rFonts w:eastAsia="Arial" w:cs="Arial"/>
        </w:rPr>
        <w:t>Marcastel</w:t>
      </w:r>
      <w:proofErr w:type="spellEnd"/>
      <w:r w:rsidRPr="006B4B5E">
        <w:rPr>
          <w:rFonts w:eastAsia="Arial" w:cs="Arial"/>
        </w:rPr>
        <w:t xml:space="preserve">, C. (2019). Are Canada’s parks really accessible? Park People. </w:t>
      </w:r>
      <w:hyperlink r:id="rId66">
        <w:r w:rsidRPr="006B4B5E">
          <w:rPr>
            <w:rStyle w:val="Hyperlink"/>
            <w:rFonts w:eastAsia="Arial" w:cs="Arial"/>
          </w:rPr>
          <w:t>https://parkpeople.ca/</w:t>
        </w:r>
      </w:hyperlink>
    </w:p>
    <w:p w14:paraId="3BB7C816" w14:textId="3670F55B" w:rsidR="009A0FF7" w:rsidRPr="006B4B5E" w:rsidRDefault="19DBBB9C" w:rsidP="594AE958">
      <w:r w:rsidRPr="006B4B5E">
        <w:rPr>
          <w:rFonts w:eastAsia="Arial" w:cs="Arial"/>
        </w:rPr>
        <w:t xml:space="preserve"> </w:t>
      </w:r>
    </w:p>
    <w:p w14:paraId="0341AA82" w14:textId="45C341EB" w:rsidR="009A0FF7" w:rsidRPr="006B4B5E" w:rsidRDefault="19DBBB9C" w:rsidP="594AE958">
      <w:r w:rsidRPr="006B4B5E">
        <w:rPr>
          <w:rFonts w:eastAsia="Arial" w:cs="Arial"/>
        </w:rPr>
        <w:t xml:space="preserve">Parks Canada. (1994). </w:t>
      </w:r>
      <w:r w:rsidRPr="006B4B5E">
        <w:rPr>
          <w:rFonts w:eastAsia="Arial" w:cs="Arial"/>
          <w:i/>
          <w:iCs/>
        </w:rPr>
        <w:t>Design Guidelines for Accessible Outdoor Recreation Facilities</w:t>
      </w:r>
      <w:r w:rsidRPr="006B4B5E">
        <w:rPr>
          <w:rFonts w:eastAsia="Arial" w:cs="Arial"/>
        </w:rPr>
        <w:t>.</w:t>
      </w:r>
    </w:p>
    <w:p w14:paraId="67A1C294" w14:textId="79DB874D" w:rsidR="009A0FF7" w:rsidRPr="006B4B5E" w:rsidRDefault="006F4FCD" w:rsidP="594AE958">
      <w:hyperlink r:id="rId67">
        <w:r w:rsidR="19DBBB9C" w:rsidRPr="006B4B5E">
          <w:rPr>
            <w:rStyle w:val="Hyperlink"/>
            <w:rFonts w:eastAsia="Arial" w:cs="Arial"/>
          </w:rPr>
          <w:t>https://sci-bc.ca/wp-content/uploads/2019/11/parks-canada-design-guidelines-foraccessible-</w:t>
        </w:r>
      </w:hyperlink>
      <w:r w:rsidR="19DBBB9C" w:rsidRPr="006B4B5E">
        <w:rPr>
          <w:rFonts w:eastAsia="Arial" w:cs="Arial"/>
          <w:color w:val="2E75B6"/>
          <w:u w:val="single"/>
        </w:rPr>
        <w:t>outdoor-recreation-facilities.pdf</w:t>
      </w:r>
    </w:p>
    <w:p w14:paraId="5B34FBF0" w14:textId="3F924A7A" w:rsidR="009A0FF7" w:rsidRPr="006B4B5E" w:rsidRDefault="19DBBB9C" w:rsidP="594AE958">
      <w:r w:rsidRPr="006B4B5E">
        <w:rPr>
          <w:rFonts w:eastAsia="Arial" w:cs="Arial"/>
        </w:rPr>
        <w:t xml:space="preserve"> </w:t>
      </w:r>
    </w:p>
    <w:p w14:paraId="4C09C9E7" w14:textId="497C4C07" w:rsidR="009A0FF7" w:rsidRPr="006B4B5E" w:rsidRDefault="19DBBB9C" w:rsidP="594AE958">
      <w:r w:rsidRPr="006B4B5E">
        <w:rPr>
          <w:rFonts w:eastAsia="Arial" w:cs="Arial"/>
        </w:rPr>
        <w:t xml:space="preserve">Ormerod, M., Newton, R., MacLennan, H., Faruk, M., </w:t>
      </w:r>
      <w:proofErr w:type="spellStart"/>
      <w:r w:rsidRPr="006B4B5E">
        <w:rPr>
          <w:rFonts w:eastAsia="Arial" w:cs="Arial"/>
        </w:rPr>
        <w:t>Thies</w:t>
      </w:r>
      <w:proofErr w:type="spellEnd"/>
      <w:r w:rsidRPr="006B4B5E">
        <w:rPr>
          <w:rFonts w:eastAsia="Arial" w:cs="Arial"/>
        </w:rPr>
        <w:t xml:space="preserve">, S., Kenney, L., Howard, D., &amp; Nester, C. (2015). Older people’s experiences of using tactile paving. </w:t>
      </w:r>
      <w:r w:rsidRPr="006B4B5E">
        <w:rPr>
          <w:rFonts w:eastAsia="Arial" w:cs="Arial"/>
          <w:i/>
          <w:iCs/>
        </w:rPr>
        <w:t>Proceedings of the</w:t>
      </w:r>
      <w:r w:rsidRPr="006B4B5E">
        <w:rPr>
          <w:rFonts w:eastAsia="Arial" w:cs="Arial"/>
        </w:rPr>
        <w:t xml:space="preserve"> </w:t>
      </w:r>
      <w:r w:rsidRPr="006B4B5E">
        <w:rPr>
          <w:rFonts w:eastAsia="Arial" w:cs="Arial"/>
          <w:i/>
          <w:iCs/>
        </w:rPr>
        <w:t>Institution of Civil Engineers: Municipal Engineer</w:t>
      </w:r>
      <w:r w:rsidRPr="006B4B5E">
        <w:rPr>
          <w:rFonts w:eastAsia="Arial" w:cs="Arial"/>
        </w:rPr>
        <w:t xml:space="preserve">, </w:t>
      </w:r>
      <w:r w:rsidRPr="006B4B5E">
        <w:rPr>
          <w:rFonts w:eastAsia="Arial" w:cs="Arial"/>
          <w:i/>
          <w:iCs/>
        </w:rPr>
        <w:t>168</w:t>
      </w:r>
      <w:r w:rsidRPr="006B4B5E">
        <w:rPr>
          <w:rFonts w:eastAsia="Arial" w:cs="Arial"/>
        </w:rPr>
        <w:t>(1), 3–10.</w:t>
      </w:r>
    </w:p>
    <w:p w14:paraId="26317B08" w14:textId="66BF2EEF" w:rsidR="009A0FF7" w:rsidRPr="006B4B5E" w:rsidRDefault="006F4FCD" w:rsidP="594AE958">
      <w:hyperlink r:id="rId68">
        <w:r w:rsidR="19DBBB9C" w:rsidRPr="006B4B5E">
          <w:rPr>
            <w:rStyle w:val="Hyperlink"/>
            <w:rFonts w:eastAsia="Arial" w:cs="Arial"/>
          </w:rPr>
          <w:t>https://doi.org/10.1680/muen.14.00016</w:t>
        </w:r>
      </w:hyperlink>
    </w:p>
    <w:p w14:paraId="0E7EEC36" w14:textId="5A74F8E7" w:rsidR="009A0FF7" w:rsidRPr="006B4B5E" w:rsidRDefault="19DBBB9C" w:rsidP="594AE958">
      <w:r w:rsidRPr="006B4B5E">
        <w:rPr>
          <w:rFonts w:eastAsia="Arial" w:cs="Arial"/>
        </w:rPr>
        <w:t xml:space="preserve"> </w:t>
      </w:r>
    </w:p>
    <w:p w14:paraId="2CD03B74" w14:textId="1C0CD9C3" w:rsidR="009A0FF7" w:rsidRPr="006B4B5E" w:rsidRDefault="19DBBB9C" w:rsidP="594AE958">
      <w:r w:rsidRPr="006B4B5E">
        <w:rPr>
          <w:rFonts w:eastAsia="Arial" w:cs="Arial"/>
          <w:color w:val="000000" w:themeColor="text1"/>
        </w:rPr>
        <w:t xml:space="preserve">Prescott, M., Routhier, F., Labbe, D., </w:t>
      </w:r>
      <w:proofErr w:type="spellStart"/>
      <w:r w:rsidRPr="006B4B5E">
        <w:rPr>
          <w:rFonts w:eastAsia="Arial" w:cs="Arial"/>
          <w:color w:val="000000" w:themeColor="text1"/>
        </w:rPr>
        <w:t>Grandisson</w:t>
      </w:r>
      <w:proofErr w:type="spellEnd"/>
      <w:r w:rsidRPr="006B4B5E">
        <w:rPr>
          <w:rFonts w:eastAsia="Arial" w:cs="Arial"/>
          <w:color w:val="000000" w:themeColor="text1"/>
        </w:rPr>
        <w:t xml:space="preserve">, M., Mahmood, A., Morales, E., Best, K.L., Mostafavi, M.A., </w:t>
      </w:r>
      <w:proofErr w:type="spellStart"/>
      <w:r w:rsidRPr="006B4B5E">
        <w:rPr>
          <w:rFonts w:eastAsia="Arial" w:cs="Arial"/>
          <w:color w:val="000000" w:themeColor="text1"/>
        </w:rPr>
        <w:t>Borisoff</w:t>
      </w:r>
      <w:proofErr w:type="spellEnd"/>
      <w:r w:rsidRPr="006B4B5E">
        <w:rPr>
          <w:rFonts w:eastAsia="Arial" w:cs="Arial"/>
          <w:color w:val="000000" w:themeColor="text1"/>
        </w:rPr>
        <w:t xml:space="preserve">, J., Robillard, J., Miller, W.C., &amp; Mortenson, W.B. (2021a, May 3-7). Providing accessible recreation outdoors: User-driven research on standards research protocol. Presentation at </w:t>
      </w:r>
      <w:proofErr w:type="spellStart"/>
      <w:r w:rsidRPr="006B4B5E">
        <w:rPr>
          <w:rFonts w:eastAsia="Arial" w:cs="Arial"/>
          <w:color w:val="000000" w:themeColor="text1"/>
        </w:rPr>
        <w:t>Evenement</w:t>
      </w:r>
      <w:proofErr w:type="spellEnd"/>
      <w:r w:rsidRPr="006B4B5E">
        <w:rPr>
          <w:rFonts w:eastAsia="Arial" w:cs="Arial"/>
          <w:color w:val="000000" w:themeColor="text1"/>
        </w:rPr>
        <w:t xml:space="preserve"> </w:t>
      </w:r>
      <w:proofErr w:type="spellStart"/>
      <w:r w:rsidRPr="006B4B5E">
        <w:rPr>
          <w:rFonts w:eastAsia="Arial" w:cs="Arial"/>
          <w:color w:val="000000" w:themeColor="text1"/>
        </w:rPr>
        <w:t>scientifique</w:t>
      </w:r>
      <w:proofErr w:type="spellEnd"/>
      <w:r w:rsidRPr="006B4B5E">
        <w:rPr>
          <w:rFonts w:eastAsia="Arial" w:cs="Arial"/>
          <w:color w:val="000000" w:themeColor="text1"/>
        </w:rPr>
        <w:t xml:space="preserve"> REPAR-INTER 2021, virtual conference.</w:t>
      </w:r>
    </w:p>
    <w:p w14:paraId="5FBB139F" w14:textId="6A0D0BC7" w:rsidR="009A0FF7" w:rsidRPr="006B4B5E" w:rsidRDefault="19DBBB9C" w:rsidP="594AE958">
      <w:r w:rsidRPr="006B4B5E">
        <w:rPr>
          <w:rFonts w:eastAsia="Arial" w:cs="Arial"/>
          <w:i/>
          <w:iCs/>
          <w:color w:val="000000" w:themeColor="text1"/>
        </w:rPr>
        <w:lastRenderedPageBreak/>
        <w:t xml:space="preserve"> </w:t>
      </w:r>
    </w:p>
    <w:p w14:paraId="4376E7C2" w14:textId="444FDD04" w:rsidR="009A0FF7" w:rsidRPr="006B4B5E" w:rsidRDefault="19DBBB9C" w:rsidP="594AE958">
      <w:r w:rsidRPr="006B4B5E">
        <w:rPr>
          <w:rFonts w:eastAsia="Arial" w:cs="Arial"/>
          <w:color w:val="000000" w:themeColor="text1"/>
        </w:rPr>
        <w:t xml:space="preserve">Prescott, M., Robillard, J., </w:t>
      </w:r>
      <w:proofErr w:type="spellStart"/>
      <w:r w:rsidRPr="006B4B5E">
        <w:rPr>
          <w:rFonts w:eastAsia="Arial" w:cs="Arial"/>
          <w:color w:val="000000" w:themeColor="text1"/>
        </w:rPr>
        <w:t>Grandisson</w:t>
      </w:r>
      <w:proofErr w:type="spellEnd"/>
      <w:r w:rsidRPr="006B4B5E">
        <w:rPr>
          <w:rFonts w:eastAsia="Arial" w:cs="Arial"/>
          <w:color w:val="000000" w:themeColor="text1"/>
        </w:rPr>
        <w:t xml:space="preserve">, M., Mahmood, A., Routhier, F., Best, K., Labbé, D., Mostafavi, M.A., Miller, W.C, Morales, E., Sawatzky, B., Bulk, L., Carrasco, M.J., </w:t>
      </w:r>
      <w:proofErr w:type="spellStart"/>
      <w:r w:rsidRPr="006B4B5E">
        <w:rPr>
          <w:rFonts w:eastAsia="Arial" w:cs="Arial"/>
          <w:color w:val="000000" w:themeColor="text1"/>
        </w:rPr>
        <w:t>Borisoff</w:t>
      </w:r>
      <w:proofErr w:type="spellEnd"/>
      <w:r w:rsidRPr="006B4B5E">
        <w:rPr>
          <w:rFonts w:eastAsia="Arial" w:cs="Arial"/>
          <w:color w:val="000000" w:themeColor="text1"/>
        </w:rPr>
        <w:t>, J., &amp; Mortenson, W.B. (2021b, August 16-19). Providing accessible recreation outdoors: User-drive research on standards (PARCOURS. Presentation at the 10th International Conference on Monitoring and Management of Visitors in Recreational and Protected Areas, virtual conference.</w:t>
      </w:r>
    </w:p>
    <w:p w14:paraId="49715A3D" w14:textId="1ECB4C29" w:rsidR="009A0FF7" w:rsidRPr="006B4B5E" w:rsidRDefault="19DBBB9C" w:rsidP="594AE958">
      <w:r w:rsidRPr="006B4B5E">
        <w:rPr>
          <w:rFonts w:eastAsia="Arial" w:cs="Arial"/>
        </w:rPr>
        <w:t xml:space="preserve"> </w:t>
      </w:r>
    </w:p>
    <w:p w14:paraId="6FFF8188" w14:textId="5E84275A" w:rsidR="009A0FF7" w:rsidRPr="006B4B5E" w:rsidRDefault="19DBBB9C" w:rsidP="594AE958">
      <w:r w:rsidRPr="006B4B5E">
        <w:rPr>
          <w:rFonts w:eastAsia="Arial" w:cs="Arial"/>
          <w:color w:val="000000" w:themeColor="text1"/>
        </w:rPr>
        <w:t xml:space="preserve">Prescott, M., Gamache, S., Mortenson, W.B., Best, K.L., </w:t>
      </w:r>
      <w:proofErr w:type="spellStart"/>
      <w:r w:rsidRPr="006B4B5E">
        <w:rPr>
          <w:rFonts w:eastAsia="Arial" w:cs="Arial"/>
          <w:color w:val="000000" w:themeColor="text1"/>
        </w:rPr>
        <w:t>Grandisson</w:t>
      </w:r>
      <w:proofErr w:type="spellEnd"/>
      <w:r w:rsidRPr="006B4B5E">
        <w:rPr>
          <w:rFonts w:eastAsia="Arial" w:cs="Arial"/>
          <w:color w:val="000000" w:themeColor="text1"/>
        </w:rPr>
        <w:t xml:space="preserve">, M., Mostafavi, M.A., Labbe, D., Morales, E., Mahmood, A., </w:t>
      </w:r>
      <w:proofErr w:type="spellStart"/>
      <w:r w:rsidRPr="006B4B5E">
        <w:rPr>
          <w:rFonts w:eastAsia="Arial" w:cs="Arial"/>
          <w:color w:val="000000" w:themeColor="text1"/>
        </w:rPr>
        <w:t>Borisoff</w:t>
      </w:r>
      <w:proofErr w:type="spellEnd"/>
      <w:r w:rsidRPr="006B4B5E">
        <w:rPr>
          <w:rFonts w:eastAsia="Arial" w:cs="Arial"/>
          <w:color w:val="000000" w:themeColor="text1"/>
        </w:rPr>
        <w:t>, J., Sawatzky, B., Miller, W.C., Yvonne, B., Robillard, J.M., &amp; Routhier F.</w:t>
      </w:r>
      <w:r w:rsidRPr="006B4B5E">
        <w:rPr>
          <w:rFonts w:eastAsia="Arial" w:cs="Arial"/>
        </w:rPr>
        <w:t xml:space="preserve"> (2022a). Providing Accessible Recreation Outdoors—User-Driven Research on Standards (PARCOURS): Protocol for a Multiphase Study. </w:t>
      </w:r>
      <w:r w:rsidRPr="006B4B5E">
        <w:rPr>
          <w:rFonts w:eastAsia="Arial" w:cs="Arial"/>
          <w:i/>
          <w:iCs/>
        </w:rPr>
        <w:t>JMIR research protocols</w:t>
      </w:r>
      <w:r w:rsidRPr="006B4B5E">
        <w:rPr>
          <w:rFonts w:eastAsia="Arial" w:cs="Arial"/>
        </w:rPr>
        <w:t xml:space="preserve">, </w:t>
      </w:r>
      <w:r w:rsidRPr="006B4B5E">
        <w:rPr>
          <w:rFonts w:eastAsia="Arial" w:cs="Arial"/>
          <w:i/>
          <w:iCs/>
        </w:rPr>
        <w:t>11</w:t>
      </w:r>
      <w:r w:rsidRPr="006B4B5E">
        <w:rPr>
          <w:rFonts w:eastAsia="Arial" w:cs="Arial"/>
        </w:rPr>
        <w:t>(3), e33611.</w:t>
      </w:r>
    </w:p>
    <w:p w14:paraId="7C0A5B36" w14:textId="3FF3B5AC" w:rsidR="009A0FF7" w:rsidRPr="006B4B5E" w:rsidRDefault="19DBBB9C" w:rsidP="594AE958">
      <w:r w:rsidRPr="006B4B5E">
        <w:rPr>
          <w:rFonts w:eastAsia="Arial" w:cs="Arial"/>
          <w:color w:val="000000" w:themeColor="text1"/>
          <w:lang w:val="en-GB"/>
        </w:rPr>
        <w:t xml:space="preserve"> </w:t>
      </w:r>
    </w:p>
    <w:p w14:paraId="239BD93F" w14:textId="161AD50B" w:rsidR="009A0FF7" w:rsidRPr="006B4B5E" w:rsidRDefault="19DBBB9C" w:rsidP="594AE958">
      <w:r w:rsidRPr="006B4B5E">
        <w:rPr>
          <w:rFonts w:eastAsia="Arial" w:cs="Arial"/>
          <w:color w:val="000000" w:themeColor="text1"/>
        </w:rPr>
        <w:t xml:space="preserve">Prescott, M., Gamache, S., Mortenson, W.B., Best, K.L., </w:t>
      </w:r>
      <w:proofErr w:type="spellStart"/>
      <w:r w:rsidRPr="006B4B5E">
        <w:rPr>
          <w:rFonts w:eastAsia="Arial" w:cs="Arial"/>
          <w:color w:val="000000" w:themeColor="text1"/>
        </w:rPr>
        <w:t>Grandisson</w:t>
      </w:r>
      <w:proofErr w:type="spellEnd"/>
      <w:r w:rsidRPr="006B4B5E">
        <w:rPr>
          <w:rFonts w:eastAsia="Arial" w:cs="Arial"/>
          <w:color w:val="000000" w:themeColor="text1"/>
        </w:rPr>
        <w:t xml:space="preserve">, M., Mostafavi, M.A., Labbe, D., Morales, E., Mahmood, A., </w:t>
      </w:r>
      <w:proofErr w:type="spellStart"/>
      <w:r w:rsidRPr="006B4B5E">
        <w:rPr>
          <w:rFonts w:eastAsia="Arial" w:cs="Arial"/>
          <w:color w:val="000000" w:themeColor="text1"/>
        </w:rPr>
        <w:t>Borisoff</w:t>
      </w:r>
      <w:proofErr w:type="spellEnd"/>
      <w:r w:rsidRPr="006B4B5E">
        <w:rPr>
          <w:rFonts w:eastAsia="Arial" w:cs="Arial"/>
          <w:color w:val="000000" w:themeColor="text1"/>
        </w:rPr>
        <w:t>, J., Sawatzky, B., Miller, W.C., Yvonne, B., Robillard, J.M., &amp; Routhier F.</w:t>
      </w:r>
      <w:r w:rsidRPr="006B4B5E">
        <w:rPr>
          <w:rFonts w:eastAsia="Arial" w:cs="Arial"/>
        </w:rPr>
        <w:t xml:space="preserve"> (2022b). Providing Accessible </w:t>
      </w:r>
      <w:proofErr w:type="spellStart"/>
      <w:r w:rsidRPr="006B4B5E">
        <w:rPr>
          <w:rFonts w:eastAsia="Arial" w:cs="Arial"/>
        </w:rPr>
        <w:t>ReCreation</w:t>
      </w:r>
      <w:proofErr w:type="spellEnd"/>
      <w:r w:rsidRPr="006B4B5E">
        <w:rPr>
          <w:rFonts w:eastAsia="Arial" w:cs="Arial"/>
        </w:rPr>
        <w:t xml:space="preserve"> Outdoors–User-Driven Research on Standards: Protocol for Mobile and Web-Based Interviews for Winter Assessments. </w:t>
      </w:r>
      <w:r w:rsidRPr="006B4B5E">
        <w:rPr>
          <w:rFonts w:eastAsia="Arial" w:cs="Arial"/>
          <w:i/>
          <w:iCs/>
        </w:rPr>
        <w:t>JMIR Research Protocols</w:t>
      </w:r>
      <w:r w:rsidRPr="006B4B5E">
        <w:rPr>
          <w:rFonts w:eastAsia="Arial" w:cs="Arial"/>
        </w:rPr>
        <w:t xml:space="preserve">, </w:t>
      </w:r>
      <w:r w:rsidRPr="006B4B5E">
        <w:rPr>
          <w:rFonts w:eastAsia="Arial" w:cs="Arial"/>
          <w:i/>
          <w:iCs/>
        </w:rPr>
        <w:t>11</w:t>
      </w:r>
      <w:r w:rsidRPr="006B4B5E">
        <w:rPr>
          <w:rFonts w:eastAsia="Arial" w:cs="Arial"/>
        </w:rPr>
        <w:t>(10), e38715.</w:t>
      </w:r>
    </w:p>
    <w:p w14:paraId="211B3205" w14:textId="32170BA4" w:rsidR="009A0FF7" w:rsidRPr="006B4B5E" w:rsidRDefault="19DBBB9C" w:rsidP="594AE958">
      <w:r w:rsidRPr="006B4B5E">
        <w:rPr>
          <w:rFonts w:eastAsia="Arial" w:cs="Arial"/>
        </w:rPr>
        <w:t xml:space="preserve"> </w:t>
      </w:r>
    </w:p>
    <w:p w14:paraId="4B949D61" w14:textId="71F6D12D" w:rsidR="009A0FF7" w:rsidRPr="006B4B5E" w:rsidRDefault="19DBBB9C" w:rsidP="594AE958">
      <w:r w:rsidRPr="006B4B5E">
        <w:rPr>
          <w:rFonts w:eastAsia="Arial" w:cs="Arial"/>
        </w:rPr>
        <w:t xml:space="preserve">Rugel, E. (2015). </w:t>
      </w:r>
      <w:r w:rsidRPr="006B4B5E">
        <w:rPr>
          <w:rFonts w:eastAsia="Arial" w:cs="Arial"/>
          <w:i/>
          <w:iCs/>
        </w:rPr>
        <w:t>Greenspace and mental health: pathways, impacts, and gaps</w:t>
      </w:r>
      <w:r w:rsidRPr="006B4B5E">
        <w:rPr>
          <w:rFonts w:eastAsia="Arial" w:cs="Arial"/>
        </w:rPr>
        <w:t>.</w:t>
      </w:r>
    </w:p>
    <w:p w14:paraId="63401C44" w14:textId="4B60CBF7" w:rsidR="009A0FF7" w:rsidRPr="006B4B5E" w:rsidRDefault="006F4FCD" w:rsidP="594AE958">
      <w:hyperlink r:id="rId69">
        <w:r w:rsidR="19DBBB9C" w:rsidRPr="006B4B5E">
          <w:rPr>
            <w:rStyle w:val="Hyperlink"/>
            <w:rFonts w:eastAsia="Arial" w:cs="Arial"/>
          </w:rPr>
          <w:t>https://doi.org/10.13140/RG.2.1.4477.4885</w:t>
        </w:r>
      </w:hyperlink>
    </w:p>
    <w:p w14:paraId="76FCB981" w14:textId="350DE321" w:rsidR="009A0FF7" w:rsidRPr="006B4B5E" w:rsidRDefault="19DBBB9C" w:rsidP="594AE958">
      <w:r w:rsidRPr="006B4B5E">
        <w:rPr>
          <w:rFonts w:eastAsia="Arial" w:cs="Arial"/>
        </w:rPr>
        <w:t xml:space="preserve"> </w:t>
      </w:r>
    </w:p>
    <w:p w14:paraId="3DDCC436" w14:textId="132F786E" w:rsidR="009A0FF7" w:rsidRPr="006B4B5E" w:rsidRDefault="19DBBB9C" w:rsidP="594AE958">
      <w:r w:rsidRPr="006B4B5E">
        <w:rPr>
          <w:rFonts w:eastAsia="Arial" w:cs="Arial"/>
        </w:rPr>
        <w:t xml:space="preserve">Rugel, E. J., </w:t>
      </w:r>
      <w:proofErr w:type="spellStart"/>
      <w:r w:rsidRPr="006B4B5E">
        <w:rPr>
          <w:rFonts w:eastAsia="Arial" w:cs="Arial"/>
        </w:rPr>
        <w:t>Carpiano</w:t>
      </w:r>
      <w:proofErr w:type="spellEnd"/>
      <w:r w:rsidRPr="006B4B5E">
        <w:rPr>
          <w:rFonts w:eastAsia="Arial" w:cs="Arial"/>
        </w:rPr>
        <w:t xml:space="preserve">, R. M., Henderson, S. B., &amp; </w:t>
      </w:r>
      <w:proofErr w:type="spellStart"/>
      <w:r w:rsidRPr="006B4B5E">
        <w:rPr>
          <w:rFonts w:eastAsia="Arial" w:cs="Arial"/>
        </w:rPr>
        <w:t>Brauer</w:t>
      </w:r>
      <w:proofErr w:type="spellEnd"/>
      <w:r w:rsidRPr="006B4B5E">
        <w:rPr>
          <w:rFonts w:eastAsia="Arial" w:cs="Arial"/>
        </w:rPr>
        <w:t xml:space="preserve">, M. (2019). Exposure to natural space, sense of community belonging, and adverse mental health outcomes across an urban region. </w:t>
      </w:r>
      <w:r w:rsidRPr="006B4B5E">
        <w:rPr>
          <w:rFonts w:eastAsia="Arial" w:cs="Arial"/>
          <w:i/>
          <w:iCs/>
        </w:rPr>
        <w:t>Environmental Research</w:t>
      </w:r>
      <w:r w:rsidRPr="006B4B5E">
        <w:rPr>
          <w:rFonts w:eastAsia="Arial" w:cs="Arial"/>
        </w:rPr>
        <w:t xml:space="preserve">, </w:t>
      </w:r>
      <w:proofErr w:type="gramStart"/>
      <w:r w:rsidRPr="006B4B5E">
        <w:rPr>
          <w:rFonts w:eastAsia="Arial" w:cs="Arial"/>
          <w:i/>
          <w:iCs/>
        </w:rPr>
        <w:t>Apr</w:t>
      </w:r>
      <w:r w:rsidRPr="006B4B5E">
        <w:rPr>
          <w:rFonts w:eastAsia="Arial" w:cs="Arial"/>
        </w:rPr>
        <w:t>(</w:t>
      </w:r>
      <w:proofErr w:type="gramEnd"/>
      <w:r w:rsidRPr="006B4B5E">
        <w:rPr>
          <w:rFonts w:eastAsia="Arial" w:cs="Arial"/>
        </w:rPr>
        <w:t xml:space="preserve">171), 365–377. </w:t>
      </w:r>
      <w:hyperlink r:id="rId70">
        <w:r w:rsidRPr="006B4B5E">
          <w:rPr>
            <w:rStyle w:val="Hyperlink"/>
            <w:rFonts w:eastAsia="Arial" w:cs="Arial"/>
          </w:rPr>
          <w:t>https://doi.org/10.1016/j.envres.2019.01.034</w:t>
        </w:r>
      </w:hyperlink>
    </w:p>
    <w:p w14:paraId="701F24B5" w14:textId="783B9C4B" w:rsidR="009A0FF7" w:rsidRPr="006B4B5E" w:rsidRDefault="19DBBB9C" w:rsidP="594AE958">
      <w:r w:rsidRPr="006B4B5E">
        <w:rPr>
          <w:rFonts w:eastAsia="Arial" w:cs="Arial"/>
        </w:rPr>
        <w:t xml:space="preserve"> </w:t>
      </w:r>
    </w:p>
    <w:p w14:paraId="2C1B6768" w14:textId="69664DEE" w:rsidR="009A0FF7" w:rsidRPr="006B4B5E" w:rsidRDefault="19DBBB9C" w:rsidP="594AE958">
      <w:r w:rsidRPr="006B4B5E">
        <w:rPr>
          <w:rFonts w:eastAsia="Arial" w:cs="Arial"/>
        </w:rPr>
        <w:t xml:space="preserve">Rushton, P. W., Miller, W. C., Lee Kirby, R., Eng, J. J., &amp; Yip, J. (2011). Development and content validation of the Wheelchair Use Confidence Scale: a mixed-methods study. </w:t>
      </w:r>
      <w:r w:rsidRPr="006B4B5E">
        <w:rPr>
          <w:rFonts w:eastAsia="Arial" w:cs="Arial"/>
          <w:i/>
          <w:iCs/>
        </w:rPr>
        <w:t>Disability and Rehabilitation: Assistive Technology</w:t>
      </w:r>
      <w:r w:rsidRPr="006B4B5E">
        <w:rPr>
          <w:rFonts w:eastAsia="Arial" w:cs="Arial"/>
        </w:rPr>
        <w:t xml:space="preserve">, </w:t>
      </w:r>
      <w:r w:rsidRPr="006B4B5E">
        <w:rPr>
          <w:rFonts w:eastAsia="Arial" w:cs="Arial"/>
          <w:i/>
          <w:iCs/>
        </w:rPr>
        <w:t>6</w:t>
      </w:r>
      <w:r w:rsidRPr="006B4B5E">
        <w:rPr>
          <w:rFonts w:eastAsia="Arial" w:cs="Arial"/>
        </w:rPr>
        <w:t xml:space="preserve">(1), 57-66. </w:t>
      </w:r>
    </w:p>
    <w:p w14:paraId="73327E68" w14:textId="7BBEBF96" w:rsidR="009A0FF7" w:rsidRPr="006B4B5E" w:rsidRDefault="19DBBB9C" w:rsidP="594AE958">
      <w:r w:rsidRPr="006B4B5E">
        <w:rPr>
          <w:rFonts w:eastAsia="Arial" w:cs="Arial"/>
        </w:rPr>
        <w:lastRenderedPageBreak/>
        <w:t xml:space="preserve"> </w:t>
      </w:r>
    </w:p>
    <w:p w14:paraId="408E3A98" w14:textId="7C490E0E" w:rsidR="009A0FF7" w:rsidRPr="006B4B5E" w:rsidRDefault="19DBBB9C" w:rsidP="594AE958">
      <w:r w:rsidRPr="006B4B5E">
        <w:rPr>
          <w:rFonts w:eastAsia="Arial" w:cs="Arial"/>
        </w:rPr>
        <w:t>Rushton, P. W., Miller, W. C., Kirby, R. L., &amp; Eng, J. J. (2013). Measure for the assessment of confidence with manual wheelchair use (</w:t>
      </w:r>
      <w:proofErr w:type="spellStart"/>
      <w:r w:rsidRPr="006B4B5E">
        <w:rPr>
          <w:rFonts w:eastAsia="Arial" w:cs="Arial"/>
        </w:rPr>
        <w:t>WheelCon</w:t>
      </w:r>
      <w:proofErr w:type="spellEnd"/>
      <w:r w:rsidRPr="006B4B5E">
        <w:rPr>
          <w:rFonts w:eastAsia="Arial" w:cs="Arial"/>
        </w:rPr>
        <w:t xml:space="preserve">-M) version 2.1: reliability and validity. </w:t>
      </w:r>
      <w:r w:rsidRPr="006B4B5E">
        <w:rPr>
          <w:rFonts w:eastAsia="Arial" w:cs="Arial"/>
          <w:i/>
          <w:iCs/>
        </w:rPr>
        <w:t>Journal of Rehabilitation Medicine</w:t>
      </w:r>
      <w:r w:rsidRPr="006B4B5E">
        <w:rPr>
          <w:rFonts w:eastAsia="Arial" w:cs="Arial"/>
        </w:rPr>
        <w:t xml:space="preserve">, </w:t>
      </w:r>
      <w:r w:rsidRPr="006B4B5E">
        <w:rPr>
          <w:rFonts w:eastAsia="Arial" w:cs="Arial"/>
          <w:i/>
          <w:iCs/>
        </w:rPr>
        <w:t>45</w:t>
      </w:r>
      <w:r w:rsidRPr="006B4B5E">
        <w:rPr>
          <w:rFonts w:eastAsia="Arial" w:cs="Arial"/>
        </w:rPr>
        <w:t>(1), 61-67</w:t>
      </w:r>
    </w:p>
    <w:p w14:paraId="58AFDE9B" w14:textId="1F28F4AE" w:rsidR="009A0FF7" w:rsidRPr="006B4B5E" w:rsidRDefault="009A0FF7" w:rsidP="594AE958">
      <w:pPr>
        <w:rPr>
          <w:rFonts w:eastAsia="Arial" w:cs="Arial"/>
        </w:rPr>
      </w:pPr>
    </w:p>
    <w:p w14:paraId="702652AF" w14:textId="462ED911" w:rsidR="009A0FF7" w:rsidRPr="006B4B5E" w:rsidRDefault="009A0FF7" w:rsidP="007D2C48">
      <w:pPr>
        <w:rPr>
          <w:rFonts w:eastAsia="Arial" w:cs="Arial"/>
        </w:rPr>
      </w:pPr>
    </w:p>
    <w:p w14:paraId="4B323CA1" w14:textId="57EAF3D9" w:rsidR="00662EBF" w:rsidRPr="006B4B5E" w:rsidRDefault="56CF1227" w:rsidP="594AE958">
      <w:pPr>
        <w:rPr>
          <w:rFonts w:eastAsia="Arial" w:cs="Arial"/>
          <w:b/>
          <w:bCs/>
        </w:rPr>
      </w:pPr>
      <w:r w:rsidRPr="006B4B5E">
        <w:rPr>
          <w:rFonts w:eastAsia="Arial" w:cs="Arial"/>
          <w:b/>
          <w:bCs/>
        </w:rPr>
        <w:t xml:space="preserve">Additional </w:t>
      </w:r>
      <w:r w:rsidR="66A0711D" w:rsidRPr="006B4B5E">
        <w:rPr>
          <w:rFonts w:eastAsia="Arial" w:cs="Arial"/>
          <w:b/>
          <w:bCs/>
        </w:rPr>
        <w:t>Sources Consulted</w:t>
      </w:r>
    </w:p>
    <w:p w14:paraId="72D71100" w14:textId="6E064849" w:rsidR="00662EBF" w:rsidRPr="006B4B5E" w:rsidRDefault="7948F46E" w:rsidP="1D557E73">
      <w:pPr>
        <w:rPr>
          <w:rFonts w:eastAsia="Arial" w:cs="Arial"/>
        </w:rPr>
      </w:pPr>
      <w:r w:rsidRPr="006B4B5E">
        <w:rPr>
          <w:rFonts w:eastAsia="Arial" w:cs="Arial"/>
        </w:rPr>
        <w:t xml:space="preserve">Brownson, R. C., </w:t>
      </w:r>
      <w:proofErr w:type="spellStart"/>
      <w:r w:rsidRPr="006B4B5E">
        <w:rPr>
          <w:rFonts w:eastAsia="Arial" w:cs="Arial"/>
        </w:rPr>
        <w:t>Housemann</w:t>
      </w:r>
      <w:proofErr w:type="spellEnd"/>
      <w:r w:rsidRPr="006B4B5E">
        <w:rPr>
          <w:rFonts w:eastAsia="Arial" w:cs="Arial"/>
        </w:rPr>
        <w:t xml:space="preserve">, R. A., Brown, D. R., Jackson-Thompson, J., King, A. C., Malone, B. R., &amp; </w:t>
      </w:r>
      <w:proofErr w:type="spellStart"/>
      <w:r w:rsidRPr="006B4B5E">
        <w:rPr>
          <w:rFonts w:eastAsia="Arial" w:cs="Arial"/>
        </w:rPr>
        <w:t>Sallis</w:t>
      </w:r>
      <w:proofErr w:type="spellEnd"/>
      <w:r w:rsidRPr="006B4B5E">
        <w:rPr>
          <w:rFonts w:eastAsia="Arial" w:cs="Arial"/>
        </w:rPr>
        <w:t xml:space="preserve">, J. F. (2000). Promoting physical activity in rural communities: walking trail access, use, and effects. </w:t>
      </w:r>
      <w:r w:rsidRPr="006B4B5E">
        <w:rPr>
          <w:rFonts w:eastAsia="Arial" w:cs="Arial"/>
          <w:i/>
          <w:iCs/>
        </w:rPr>
        <w:t>American Journal of Preventive Medicine, 18</w:t>
      </w:r>
      <w:r w:rsidRPr="006B4B5E">
        <w:rPr>
          <w:rFonts w:eastAsia="Arial" w:cs="Arial"/>
        </w:rPr>
        <w:t>(3), 235-241.</w:t>
      </w:r>
    </w:p>
    <w:p w14:paraId="63CAB771" w14:textId="77777777" w:rsidR="00662EBF" w:rsidRPr="006B4B5E" w:rsidRDefault="00662EBF" w:rsidP="1D557E73">
      <w:pPr>
        <w:rPr>
          <w:rFonts w:eastAsia="Arial" w:cs="Arial"/>
        </w:rPr>
      </w:pPr>
    </w:p>
    <w:p w14:paraId="1779BC6B" w14:textId="47A94EDA" w:rsidR="00662EBF" w:rsidRPr="006B4B5E" w:rsidRDefault="63703317" w:rsidP="1D557E73">
      <w:pPr>
        <w:rPr>
          <w:rFonts w:eastAsia="Arial" w:cs="Arial"/>
        </w:rPr>
      </w:pPr>
      <w:r w:rsidRPr="006B4B5E">
        <w:rPr>
          <w:rFonts w:eastAsia="Arial" w:cs="Arial"/>
        </w:rPr>
        <w:t xml:space="preserve">Chen, R. J. (2013). Beyond management and sustainability: Visitor experiences of physical accessibility in the Great Smoky Mountains National Park, USA. </w:t>
      </w:r>
      <w:r w:rsidRPr="006B4B5E">
        <w:rPr>
          <w:rFonts w:eastAsia="Arial" w:cs="Arial"/>
          <w:i/>
          <w:iCs/>
        </w:rPr>
        <w:t>Journal of Management &amp; Sustainability, 3</w:t>
      </w:r>
      <w:r w:rsidRPr="006B4B5E">
        <w:rPr>
          <w:rFonts w:eastAsia="Arial" w:cs="Arial"/>
        </w:rPr>
        <w:t>, 145-154.</w:t>
      </w:r>
    </w:p>
    <w:p w14:paraId="3FAEE133" w14:textId="2AE820A5" w:rsidR="00662EBF" w:rsidRPr="006B4B5E" w:rsidRDefault="00662EBF" w:rsidP="1D557E73">
      <w:pPr>
        <w:rPr>
          <w:rFonts w:eastAsia="Arial" w:cs="Arial"/>
        </w:rPr>
      </w:pPr>
    </w:p>
    <w:p w14:paraId="3E6BB7E5" w14:textId="7D85D454" w:rsidR="00662EBF" w:rsidRPr="006B4B5E" w:rsidRDefault="04BD5DB2" w:rsidP="1D557E73">
      <w:pPr>
        <w:rPr>
          <w:rFonts w:eastAsia="Arial" w:cs="Arial"/>
        </w:rPr>
      </w:pPr>
      <w:r w:rsidRPr="006B4B5E">
        <w:rPr>
          <w:rFonts w:eastAsia="Arial" w:cs="Arial"/>
        </w:rPr>
        <w:t xml:space="preserve">Daniels, M. J., Rodgers, E. B. D., &amp; Wiggins, B. P. (2005). “Travel Tales”: </w:t>
      </w:r>
      <w:r w:rsidR="052C265C" w:rsidRPr="006B4B5E">
        <w:rPr>
          <w:rFonts w:eastAsia="Arial" w:cs="Arial"/>
        </w:rPr>
        <w:t>A</w:t>
      </w:r>
      <w:r w:rsidRPr="006B4B5E">
        <w:rPr>
          <w:rFonts w:eastAsia="Arial" w:cs="Arial"/>
        </w:rPr>
        <w:t xml:space="preserve">n interpretive analysis of constraints and negotiations to pleasure travel as experienced by persons with physical disabilities. </w:t>
      </w:r>
      <w:r w:rsidRPr="006B4B5E">
        <w:rPr>
          <w:rFonts w:eastAsia="Arial" w:cs="Arial"/>
          <w:i/>
          <w:iCs/>
        </w:rPr>
        <w:t>Tourism Management, 26</w:t>
      </w:r>
      <w:r w:rsidRPr="006B4B5E">
        <w:rPr>
          <w:rFonts w:eastAsia="Arial" w:cs="Arial"/>
        </w:rPr>
        <w:t>(6), 919-930.</w:t>
      </w:r>
    </w:p>
    <w:p w14:paraId="46F134E6" w14:textId="77777777" w:rsidR="00662EBF" w:rsidRPr="006B4B5E" w:rsidRDefault="00662EBF" w:rsidP="1D557E73">
      <w:pPr>
        <w:rPr>
          <w:rFonts w:eastAsia="Arial" w:cs="Arial"/>
        </w:rPr>
      </w:pPr>
    </w:p>
    <w:p w14:paraId="36473688" w14:textId="777CA575" w:rsidR="00662EBF" w:rsidRPr="006B4B5E" w:rsidRDefault="04BD5DB2" w:rsidP="1D557E73">
      <w:pPr>
        <w:rPr>
          <w:rFonts w:eastAsia="Arial" w:cs="Arial"/>
        </w:rPr>
      </w:pPr>
      <w:r w:rsidRPr="006B4B5E">
        <w:rPr>
          <w:rFonts w:eastAsia="Arial" w:cs="Arial"/>
        </w:rPr>
        <w:t xml:space="preserve">Ding, D., Souza, A., Cooper, R. A., Fitzgerald, S. G., Cooper, R., Kelleher, A., &amp; </w:t>
      </w:r>
      <w:proofErr w:type="spellStart"/>
      <w:r w:rsidRPr="006B4B5E">
        <w:rPr>
          <w:rFonts w:eastAsia="Arial" w:cs="Arial"/>
        </w:rPr>
        <w:t>Boninger</w:t>
      </w:r>
      <w:proofErr w:type="spellEnd"/>
      <w:r w:rsidRPr="006B4B5E">
        <w:rPr>
          <w:rFonts w:eastAsia="Arial" w:cs="Arial"/>
        </w:rPr>
        <w:t xml:space="preserve">, M. L. (2008). A preliminary study on the impact of </w:t>
      </w:r>
      <w:proofErr w:type="spellStart"/>
      <w:r w:rsidRPr="006B4B5E">
        <w:rPr>
          <w:rFonts w:eastAsia="Arial" w:cs="Arial"/>
        </w:rPr>
        <w:t>pushrim</w:t>
      </w:r>
      <w:proofErr w:type="spellEnd"/>
      <w:r w:rsidRPr="006B4B5E">
        <w:rPr>
          <w:rFonts w:eastAsia="Arial" w:cs="Arial"/>
        </w:rPr>
        <w:t xml:space="preserve">-activated power-assist wheelchairs among individuals with tetraplegia. </w:t>
      </w:r>
      <w:r w:rsidRPr="006B4B5E">
        <w:rPr>
          <w:rFonts w:eastAsia="Arial" w:cs="Arial"/>
          <w:i/>
          <w:iCs/>
        </w:rPr>
        <w:t>American Journal of Physical Medicine &amp; Rehabilitation, 87</w:t>
      </w:r>
      <w:r w:rsidRPr="006B4B5E">
        <w:rPr>
          <w:rFonts w:eastAsia="Arial" w:cs="Arial"/>
        </w:rPr>
        <w:t>(10), 821-829.</w:t>
      </w:r>
    </w:p>
    <w:p w14:paraId="000C6854" w14:textId="77777777" w:rsidR="00662EBF" w:rsidRPr="006B4B5E" w:rsidRDefault="00662EBF" w:rsidP="1D557E73">
      <w:pPr>
        <w:rPr>
          <w:rFonts w:eastAsia="Arial" w:cs="Arial"/>
        </w:rPr>
      </w:pPr>
    </w:p>
    <w:p w14:paraId="48578377" w14:textId="68F6D032" w:rsidR="00662EBF" w:rsidRPr="006B4B5E" w:rsidRDefault="04BD5DB2" w:rsidP="1D557E73">
      <w:pPr>
        <w:rPr>
          <w:rFonts w:eastAsia="Arial" w:cs="Arial"/>
        </w:rPr>
      </w:pPr>
      <w:proofErr w:type="spellStart"/>
      <w:r w:rsidRPr="006B4B5E">
        <w:rPr>
          <w:rFonts w:eastAsia="Arial" w:cs="Arial"/>
        </w:rPr>
        <w:t>Eyler</w:t>
      </w:r>
      <w:proofErr w:type="spellEnd"/>
      <w:r w:rsidRPr="006B4B5E">
        <w:rPr>
          <w:rFonts w:eastAsia="Arial" w:cs="Arial"/>
        </w:rPr>
        <w:t xml:space="preserve">, A. A., Brownson, R. C., Evenson, K. R., Levinger, D., Maddock, J. E., Pluto, D., ... &amp; Steinman, L. E. (2008). Policy influences on community trail development. </w:t>
      </w:r>
      <w:r w:rsidRPr="006B4B5E">
        <w:rPr>
          <w:rFonts w:eastAsia="Arial" w:cs="Arial"/>
          <w:i/>
          <w:iCs/>
        </w:rPr>
        <w:t>Journal of Health Politics, Policy and Law, 33</w:t>
      </w:r>
      <w:r w:rsidRPr="006B4B5E">
        <w:rPr>
          <w:rFonts w:eastAsia="Arial" w:cs="Arial"/>
        </w:rPr>
        <w:t>(3), 407-427.</w:t>
      </w:r>
    </w:p>
    <w:p w14:paraId="407C3BE6" w14:textId="77777777" w:rsidR="00662EBF" w:rsidRPr="006B4B5E" w:rsidRDefault="00662EBF" w:rsidP="1D557E73">
      <w:pPr>
        <w:rPr>
          <w:rFonts w:eastAsia="Arial" w:cs="Arial"/>
        </w:rPr>
      </w:pPr>
    </w:p>
    <w:p w14:paraId="2834DBA8" w14:textId="07E559CC" w:rsidR="00662EBF" w:rsidRPr="006B4B5E" w:rsidRDefault="04BD5DB2" w:rsidP="1D557E73">
      <w:pPr>
        <w:rPr>
          <w:rFonts w:eastAsia="Arial" w:cs="Arial"/>
        </w:rPr>
      </w:pPr>
      <w:r w:rsidRPr="006B4B5E">
        <w:rPr>
          <w:rFonts w:eastAsia="Arial" w:cs="Arial"/>
        </w:rPr>
        <w:t xml:space="preserve">Goodwin, D., </w:t>
      </w:r>
      <w:proofErr w:type="spellStart"/>
      <w:r w:rsidRPr="006B4B5E">
        <w:rPr>
          <w:rFonts w:eastAsia="Arial" w:cs="Arial"/>
        </w:rPr>
        <w:t>Peco</w:t>
      </w:r>
      <w:proofErr w:type="spellEnd"/>
      <w:r w:rsidRPr="006B4B5E">
        <w:rPr>
          <w:rFonts w:eastAsia="Arial" w:cs="Arial"/>
        </w:rPr>
        <w:t xml:space="preserve">, J., &amp; Ginther, N. (2009). Hiking excursions for persons with disabilities: Experiences of interdependence. </w:t>
      </w:r>
      <w:r w:rsidRPr="006B4B5E">
        <w:rPr>
          <w:rFonts w:eastAsia="Arial" w:cs="Arial"/>
          <w:i/>
          <w:iCs/>
        </w:rPr>
        <w:t>Therapeutic Recreation Journal, 43</w:t>
      </w:r>
      <w:r w:rsidRPr="006B4B5E">
        <w:rPr>
          <w:rFonts w:eastAsia="Arial" w:cs="Arial"/>
        </w:rPr>
        <w:t>(1), 42.</w:t>
      </w:r>
    </w:p>
    <w:p w14:paraId="3EDC7E55" w14:textId="689A12AC" w:rsidR="00662EBF" w:rsidRPr="006B4B5E" w:rsidRDefault="00662EBF" w:rsidP="1D557E73">
      <w:pPr>
        <w:rPr>
          <w:rFonts w:eastAsia="Arial" w:cs="Arial"/>
        </w:rPr>
      </w:pPr>
    </w:p>
    <w:p w14:paraId="6FA9585B" w14:textId="524E942F" w:rsidR="00662EBF" w:rsidRPr="006B4B5E" w:rsidRDefault="04BD5DB2" w:rsidP="1D557E73">
      <w:pPr>
        <w:rPr>
          <w:rFonts w:eastAsia="Arial" w:cs="Arial"/>
        </w:rPr>
      </w:pPr>
      <w:r w:rsidRPr="006B4B5E">
        <w:rPr>
          <w:rFonts w:eastAsia="Arial" w:cs="Arial"/>
        </w:rPr>
        <w:t xml:space="preserve">Gray, J. A., Zimmerman, J. L., &amp; </w:t>
      </w:r>
      <w:proofErr w:type="spellStart"/>
      <w:r w:rsidRPr="006B4B5E">
        <w:rPr>
          <w:rFonts w:eastAsia="Arial" w:cs="Arial"/>
        </w:rPr>
        <w:t>Rimmer</w:t>
      </w:r>
      <w:proofErr w:type="spellEnd"/>
      <w:r w:rsidRPr="006B4B5E">
        <w:rPr>
          <w:rFonts w:eastAsia="Arial" w:cs="Arial"/>
        </w:rPr>
        <w:t xml:space="preserve">, J. H. (2012). Built environment instruments for walkability, </w:t>
      </w:r>
      <w:proofErr w:type="spellStart"/>
      <w:r w:rsidRPr="006B4B5E">
        <w:rPr>
          <w:rFonts w:eastAsia="Arial" w:cs="Arial"/>
        </w:rPr>
        <w:t>bikeability</w:t>
      </w:r>
      <w:proofErr w:type="spellEnd"/>
      <w:r w:rsidRPr="006B4B5E">
        <w:rPr>
          <w:rFonts w:eastAsia="Arial" w:cs="Arial"/>
        </w:rPr>
        <w:t xml:space="preserve">, and recreation: Disability and universal design </w:t>
      </w:r>
      <w:proofErr w:type="gramStart"/>
      <w:r w:rsidRPr="006B4B5E">
        <w:rPr>
          <w:rFonts w:eastAsia="Arial" w:cs="Arial"/>
        </w:rPr>
        <w:t>relevant?.</w:t>
      </w:r>
      <w:proofErr w:type="gramEnd"/>
      <w:r w:rsidRPr="006B4B5E">
        <w:rPr>
          <w:rFonts w:eastAsia="Arial" w:cs="Arial"/>
        </w:rPr>
        <w:t xml:space="preserve"> </w:t>
      </w:r>
      <w:r w:rsidRPr="006B4B5E">
        <w:rPr>
          <w:rFonts w:eastAsia="Arial" w:cs="Arial"/>
          <w:i/>
          <w:iCs/>
        </w:rPr>
        <w:t>Disability and Health Journal, 5</w:t>
      </w:r>
      <w:r w:rsidRPr="006B4B5E">
        <w:rPr>
          <w:rFonts w:eastAsia="Arial" w:cs="Arial"/>
        </w:rPr>
        <w:t>(2), 87-101.</w:t>
      </w:r>
    </w:p>
    <w:p w14:paraId="24C64269" w14:textId="77777777" w:rsidR="00662EBF" w:rsidRPr="006B4B5E" w:rsidRDefault="00662EBF" w:rsidP="1D557E73">
      <w:pPr>
        <w:rPr>
          <w:rFonts w:eastAsia="Arial" w:cs="Arial"/>
        </w:rPr>
      </w:pPr>
    </w:p>
    <w:p w14:paraId="75CD213E" w14:textId="77777777" w:rsidR="00662EBF" w:rsidRPr="006B4B5E" w:rsidRDefault="04BD5DB2" w:rsidP="1D557E73">
      <w:pPr>
        <w:rPr>
          <w:rFonts w:eastAsia="Arial" w:cs="Arial"/>
        </w:rPr>
      </w:pPr>
      <w:proofErr w:type="spellStart"/>
      <w:r w:rsidRPr="006B4B5E">
        <w:rPr>
          <w:rFonts w:eastAsia="Arial" w:cs="Arial"/>
        </w:rPr>
        <w:t>Janeczko</w:t>
      </w:r>
      <w:proofErr w:type="spellEnd"/>
      <w:r w:rsidRPr="006B4B5E">
        <w:rPr>
          <w:rFonts w:eastAsia="Arial" w:cs="Arial"/>
        </w:rPr>
        <w:t xml:space="preserve">, E., </w:t>
      </w:r>
      <w:proofErr w:type="spellStart"/>
      <w:r w:rsidRPr="006B4B5E">
        <w:rPr>
          <w:rFonts w:eastAsia="Arial" w:cs="Arial"/>
        </w:rPr>
        <w:t>Jakubisová</w:t>
      </w:r>
      <w:proofErr w:type="spellEnd"/>
      <w:r w:rsidRPr="006B4B5E">
        <w:rPr>
          <w:rFonts w:eastAsia="Arial" w:cs="Arial"/>
        </w:rPr>
        <w:t xml:space="preserve">, M., </w:t>
      </w:r>
      <w:proofErr w:type="spellStart"/>
      <w:r w:rsidRPr="006B4B5E">
        <w:rPr>
          <w:rFonts w:eastAsia="Arial" w:cs="Arial"/>
        </w:rPr>
        <w:t>Woźnicka</w:t>
      </w:r>
      <w:proofErr w:type="spellEnd"/>
      <w:r w:rsidRPr="006B4B5E">
        <w:rPr>
          <w:rFonts w:eastAsia="Arial" w:cs="Arial"/>
        </w:rPr>
        <w:t xml:space="preserve">, M., </w:t>
      </w:r>
      <w:proofErr w:type="spellStart"/>
      <w:r w:rsidRPr="006B4B5E">
        <w:rPr>
          <w:rFonts w:eastAsia="Arial" w:cs="Arial"/>
        </w:rPr>
        <w:t>Fialova</w:t>
      </w:r>
      <w:proofErr w:type="spellEnd"/>
      <w:r w:rsidRPr="006B4B5E">
        <w:rPr>
          <w:rFonts w:eastAsia="Arial" w:cs="Arial"/>
        </w:rPr>
        <w:t xml:space="preserve">, J., &amp; </w:t>
      </w:r>
      <w:proofErr w:type="spellStart"/>
      <w:r w:rsidRPr="006B4B5E">
        <w:rPr>
          <w:rFonts w:eastAsia="Arial" w:cs="Arial"/>
        </w:rPr>
        <w:t>Kotásková</w:t>
      </w:r>
      <w:proofErr w:type="spellEnd"/>
      <w:r w:rsidRPr="006B4B5E">
        <w:rPr>
          <w:rFonts w:eastAsia="Arial" w:cs="Arial"/>
        </w:rPr>
        <w:t xml:space="preserve">, P. (2016). Preferences of people with disabilities on wheelchairs in relation to forest trails for recreational in selected European countries. </w:t>
      </w:r>
      <w:r w:rsidRPr="006B4B5E">
        <w:rPr>
          <w:rFonts w:eastAsia="Arial" w:cs="Arial"/>
          <w:i/>
          <w:iCs/>
        </w:rPr>
        <w:t xml:space="preserve">Folia </w:t>
      </w:r>
      <w:proofErr w:type="spellStart"/>
      <w:r w:rsidRPr="006B4B5E">
        <w:rPr>
          <w:rFonts w:eastAsia="Arial" w:cs="Arial"/>
          <w:i/>
          <w:iCs/>
        </w:rPr>
        <w:t>Forestalia</w:t>
      </w:r>
      <w:proofErr w:type="spellEnd"/>
      <w:r w:rsidRPr="006B4B5E">
        <w:rPr>
          <w:rFonts w:eastAsia="Arial" w:cs="Arial"/>
          <w:i/>
          <w:iCs/>
        </w:rPr>
        <w:t xml:space="preserve"> Polonica, 58</w:t>
      </w:r>
      <w:r w:rsidRPr="006B4B5E">
        <w:rPr>
          <w:rFonts w:eastAsia="Arial" w:cs="Arial"/>
        </w:rPr>
        <w:t>(3), 116-122.</w:t>
      </w:r>
    </w:p>
    <w:p w14:paraId="4BECAB69" w14:textId="77777777" w:rsidR="00662EBF" w:rsidRPr="006B4B5E" w:rsidRDefault="00662EBF" w:rsidP="1D557E73">
      <w:pPr>
        <w:rPr>
          <w:rFonts w:eastAsia="Arial" w:cs="Arial"/>
        </w:rPr>
      </w:pPr>
    </w:p>
    <w:p w14:paraId="3AE5AC1A" w14:textId="3FC4F5B5" w:rsidR="00662EBF" w:rsidRPr="006B4B5E" w:rsidRDefault="04BD5DB2" w:rsidP="1D557E73">
      <w:pPr>
        <w:rPr>
          <w:rFonts w:eastAsia="Arial" w:cs="Arial"/>
        </w:rPr>
      </w:pPr>
      <w:proofErr w:type="spellStart"/>
      <w:r w:rsidRPr="006B4B5E">
        <w:rPr>
          <w:rFonts w:eastAsia="Arial" w:cs="Arial"/>
        </w:rPr>
        <w:t>Laakso</w:t>
      </w:r>
      <w:proofErr w:type="spellEnd"/>
      <w:r w:rsidRPr="006B4B5E">
        <w:rPr>
          <w:rFonts w:eastAsia="Arial" w:cs="Arial"/>
        </w:rPr>
        <w:t xml:space="preserve">, M., </w:t>
      </w:r>
      <w:proofErr w:type="spellStart"/>
      <w:r w:rsidRPr="006B4B5E">
        <w:rPr>
          <w:rFonts w:eastAsia="Arial" w:cs="Arial"/>
        </w:rPr>
        <w:t>Sarjakoski</w:t>
      </w:r>
      <w:proofErr w:type="spellEnd"/>
      <w:r w:rsidRPr="006B4B5E">
        <w:rPr>
          <w:rFonts w:eastAsia="Arial" w:cs="Arial"/>
        </w:rPr>
        <w:t xml:space="preserve">, T., &amp; </w:t>
      </w:r>
      <w:proofErr w:type="spellStart"/>
      <w:r w:rsidRPr="006B4B5E">
        <w:rPr>
          <w:rFonts w:eastAsia="Arial" w:cs="Arial"/>
        </w:rPr>
        <w:t>Sarjakoski</w:t>
      </w:r>
      <w:proofErr w:type="spellEnd"/>
      <w:r w:rsidRPr="006B4B5E">
        <w:rPr>
          <w:rFonts w:eastAsia="Arial" w:cs="Arial"/>
        </w:rPr>
        <w:t xml:space="preserve">, L. T. (2011). Improving accessibility information in pedestrian maps and databases. </w:t>
      </w:r>
      <w:proofErr w:type="spellStart"/>
      <w:r w:rsidRPr="006B4B5E">
        <w:rPr>
          <w:rFonts w:eastAsia="Arial" w:cs="Arial"/>
          <w:i/>
          <w:iCs/>
        </w:rPr>
        <w:t>Cartographica</w:t>
      </w:r>
      <w:proofErr w:type="spellEnd"/>
      <w:r w:rsidRPr="006B4B5E">
        <w:rPr>
          <w:rFonts w:eastAsia="Arial" w:cs="Arial"/>
          <w:i/>
          <w:iCs/>
        </w:rPr>
        <w:t xml:space="preserve">: The International Journal for Geographic Information and </w:t>
      </w:r>
      <w:proofErr w:type="spellStart"/>
      <w:r w:rsidRPr="006B4B5E">
        <w:rPr>
          <w:rFonts w:eastAsia="Arial" w:cs="Arial"/>
          <w:i/>
          <w:iCs/>
        </w:rPr>
        <w:t>Geovisualization</w:t>
      </w:r>
      <w:proofErr w:type="spellEnd"/>
      <w:r w:rsidRPr="006B4B5E">
        <w:rPr>
          <w:rFonts w:eastAsia="Arial" w:cs="Arial"/>
          <w:i/>
          <w:iCs/>
        </w:rPr>
        <w:t>, 46</w:t>
      </w:r>
      <w:r w:rsidRPr="006B4B5E">
        <w:rPr>
          <w:rFonts w:eastAsia="Arial" w:cs="Arial"/>
        </w:rPr>
        <w:t>(2), 101-108.</w:t>
      </w:r>
    </w:p>
    <w:p w14:paraId="01EDB8C7" w14:textId="1719AD72" w:rsidR="00662EBF" w:rsidRPr="006B4B5E" w:rsidRDefault="00662EBF" w:rsidP="1D557E73">
      <w:pPr>
        <w:rPr>
          <w:rFonts w:eastAsia="Arial" w:cs="Arial"/>
        </w:rPr>
      </w:pPr>
    </w:p>
    <w:p w14:paraId="65920BF0" w14:textId="30A8F371" w:rsidR="00662EBF" w:rsidRPr="006B4B5E" w:rsidRDefault="55856200" w:rsidP="1D557E73">
      <w:pPr>
        <w:rPr>
          <w:rFonts w:eastAsia="Arial" w:cs="Arial"/>
        </w:rPr>
      </w:pPr>
      <w:r w:rsidRPr="006B4B5E">
        <w:rPr>
          <w:rFonts w:eastAsia="Arial" w:cs="Arial"/>
        </w:rPr>
        <w:t xml:space="preserve">Landis, B. W., Petritsch, T. A., Huang, H. F., &amp; Do, A. H. (2004). Characteristics of emerging road and trail users and their safety. </w:t>
      </w:r>
      <w:r w:rsidRPr="006B4B5E">
        <w:rPr>
          <w:rFonts w:eastAsia="Arial" w:cs="Arial"/>
          <w:i/>
          <w:iCs/>
        </w:rPr>
        <w:t>Transportation Research Record, 1878</w:t>
      </w:r>
      <w:r w:rsidRPr="006B4B5E">
        <w:rPr>
          <w:rFonts w:eastAsia="Arial" w:cs="Arial"/>
        </w:rPr>
        <w:t>(1), 131-139.</w:t>
      </w:r>
    </w:p>
    <w:p w14:paraId="003A9367" w14:textId="77777777" w:rsidR="00662EBF" w:rsidRPr="006B4B5E" w:rsidRDefault="00662EBF" w:rsidP="1D557E73">
      <w:pPr>
        <w:rPr>
          <w:rFonts w:eastAsia="Arial" w:cs="Arial"/>
        </w:rPr>
      </w:pPr>
    </w:p>
    <w:p w14:paraId="77B0D575" w14:textId="2CF38D17" w:rsidR="00662EBF" w:rsidRPr="006B4B5E" w:rsidRDefault="55856200" w:rsidP="1D557E73">
      <w:pPr>
        <w:rPr>
          <w:rFonts w:eastAsia="Arial" w:cs="Arial"/>
        </w:rPr>
      </w:pPr>
      <w:r w:rsidRPr="006B4B5E">
        <w:rPr>
          <w:rFonts w:eastAsia="Arial" w:cs="Arial"/>
        </w:rPr>
        <w:t xml:space="preserve">Longmuir, P. E., Freeland, M. G., Fitzgerald, S. G., Yamada, D. A., &amp; Axelson, P. W. (2003). Impact of running slope and cross slope on the difficulty level of outdoor pathways: A comparison of proposed design guidelines and user perceptions. </w:t>
      </w:r>
      <w:r w:rsidRPr="006B4B5E">
        <w:rPr>
          <w:rFonts w:eastAsia="Arial" w:cs="Arial"/>
          <w:i/>
          <w:iCs/>
        </w:rPr>
        <w:t>Environment and Behavior, 35</w:t>
      </w:r>
      <w:r w:rsidRPr="006B4B5E">
        <w:rPr>
          <w:rFonts w:eastAsia="Arial" w:cs="Arial"/>
        </w:rPr>
        <w:t>(3), 376-399.</w:t>
      </w:r>
    </w:p>
    <w:p w14:paraId="7609AA85" w14:textId="77777777" w:rsidR="00662EBF" w:rsidRPr="006B4B5E" w:rsidRDefault="00662EBF" w:rsidP="1D557E73">
      <w:pPr>
        <w:rPr>
          <w:rFonts w:eastAsia="Arial" w:cs="Arial"/>
        </w:rPr>
      </w:pPr>
    </w:p>
    <w:p w14:paraId="0B544E89" w14:textId="5CCC0DD0" w:rsidR="00662EBF" w:rsidRPr="006B4B5E" w:rsidRDefault="55856200" w:rsidP="1D557E73">
      <w:pPr>
        <w:rPr>
          <w:rFonts w:eastAsia="Arial" w:cs="Arial"/>
        </w:rPr>
      </w:pPr>
      <w:proofErr w:type="spellStart"/>
      <w:r w:rsidRPr="006B4B5E">
        <w:rPr>
          <w:rFonts w:eastAsia="Arial" w:cs="Arial"/>
        </w:rPr>
        <w:t>Loukaitou</w:t>
      </w:r>
      <w:proofErr w:type="spellEnd"/>
      <w:r w:rsidRPr="006B4B5E">
        <w:rPr>
          <w:rFonts w:eastAsia="Arial" w:cs="Arial"/>
        </w:rPr>
        <w:t xml:space="preserve">-Sideris, A., </w:t>
      </w:r>
      <w:proofErr w:type="spellStart"/>
      <w:r w:rsidRPr="006B4B5E">
        <w:rPr>
          <w:rFonts w:eastAsia="Arial" w:cs="Arial"/>
        </w:rPr>
        <w:t>Brozen</w:t>
      </w:r>
      <w:proofErr w:type="spellEnd"/>
      <w:r w:rsidRPr="006B4B5E">
        <w:rPr>
          <w:rFonts w:eastAsia="Arial" w:cs="Arial"/>
        </w:rPr>
        <w:t xml:space="preserve">, M., &amp; Levy-Storms, L. (2014). Placemaking for an aging population: Guidelines for senior-friendly parks. UCLA Reports. </w:t>
      </w:r>
      <w:hyperlink r:id="rId71">
        <w:r w:rsidRPr="006B4B5E">
          <w:rPr>
            <w:rStyle w:val="Hyperlink"/>
            <w:rFonts w:eastAsia="Arial" w:cs="Arial"/>
          </w:rPr>
          <w:t>https://escholarship.org/uc/item/450871hz</w:t>
        </w:r>
      </w:hyperlink>
      <w:r w:rsidRPr="006B4B5E">
        <w:rPr>
          <w:rFonts w:eastAsia="Arial" w:cs="Arial"/>
        </w:rPr>
        <w:t xml:space="preserve"> </w:t>
      </w:r>
    </w:p>
    <w:p w14:paraId="446A2104" w14:textId="77777777" w:rsidR="00662EBF" w:rsidRPr="006B4B5E" w:rsidRDefault="00662EBF" w:rsidP="1D557E73">
      <w:pPr>
        <w:rPr>
          <w:rFonts w:eastAsia="Arial" w:cs="Arial"/>
        </w:rPr>
      </w:pPr>
    </w:p>
    <w:p w14:paraId="564E666F" w14:textId="13EC1EC0" w:rsidR="00662EBF" w:rsidRPr="006B4B5E" w:rsidRDefault="55856200" w:rsidP="1D557E73">
      <w:pPr>
        <w:rPr>
          <w:rFonts w:eastAsia="Arial" w:cs="Arial"/>
        </w:rPr>
      </w:pPr>
      <w:proofErr w:type="spellStart"/>
      <w:r w:rsidRPr="006B4B5E">
        <w:rPr>
          <w:rFonts w:eastAsia="Arial" w:cs="Arial"/>
        </w:rPr>
        <w:t>Mapunda</w:t>
      </w:r>
      <w:proofErr w:type="spellEnd"/>
      <w:r w:rsidRPr="006B4B5E">
        <w:rPr>
          <w:rFonts w:eastAsia="Arial" w:cs="Arial"/>
        </w:rPr>
        <w:t xml:space="preserve">, B. B., &amp; </w:t>
      </w:r>
      <w:proofErr w:type="spellStart"/>
      <w:r w:rsidRPr="006B4B5E">
        <w:rPr>
          <w:rFonts w:eastAsia="Arial" w:cs="Arial"/>
        </w:rPr>
        <w:t>Lwoga</w:t>
      </w:r>
      <w:proofErr w:type="spellEnd"/>
      <w:r w:rsidRPr="006B4B5E">
        <w:rPr>
          <w:rFonts w:eastAsia="Arial" w:cs="Arial"/>
        </w:rPr>
        <w:t>, N. B. (2017). Challenges facing accessible tourism in cultural heritage sites: The case of Village Museum in Tanzania.</w:t>
      </w:r>
    </w:p>
    <w:p w14:paraId="76825FF9" w14:textId="77777777" w:rsidR="00662EBF" w:rsidRPr="006B4B5E" w:rsidRDefault="00662EBF" w:rsidP="1D557E73">
      <w:pPr>
        <w:rPr>
          <w:rFonts w:eastAsia="Arial" w:cs="Arial"/>
        </w:rPr>
      </w:pPr>
    </w:p>
    <w:p w14:paraId="0E09AFE6" w14:textId="6B70845F" w:rsidR="00662EBF" w:rsidRPr="006B4B5E" w:rsidRDefault="55856200" w:rsidP="1D557E73">
      <w:pPr>
        <w:rPr>
          <w:rFonts w:eastAsia="Arial" w:cs="Arial"/>
        </w:rPr>
      </w:pPr>
      <w:r w:rsidRPr="006B4B5E">
        <w:rPr>
          <w:rFonts w:eastAsia="Arial" w:cs="Arial"/>
        </w:rPr>
        <w:lastRenderedPageBreak/>
        <w:t xml:space="preserve">Newman, I., &amp; Park, D. Accessibility Standards in Outdoor Environments. </w:t>
      </w:r>
      <w:hyperlink r:id="rId72">
        <w:r w:rsidRPr="006B4B5E">
          <w:rPr>
            <w:rStyle w:val="Hyperlink"/>
            <w:rFonts w:eastAsia="Arial" w:cs="Arial"/>
          </w:rPr>
          <w:t>https://citeseerx.ist.psu.edu/document?repid=rep1&amp;type=pdf&amp;doi=e94634176a99f6b796797d2cce3eb553e5da909e</w:t>
        </w:r>
      </w:hyperlink>
      <w:r w:rsidRPr="006B4B5E">
        <w:rPr>
          <w:rFonts w:eastAsia="Arial" w:cs="Arial"/>
        </w:rPr>
        <w:t xml:space="preserve"> </w:t>
      </w:r>
    </w:p>
    <w:p w14:paraId="42B9D8EB" w14:textId="054E52EF" w:rsidR="00662EBF" w:rsidRPr="006B4B5E" w:rsidRDefault="00662EBF" w:rsidP="1D557E73">
      <w:pPr>
        <w:rPr>
          <w:rFonts w:eastAsia="Arial" w:cs="Arial"/>
        </w:rPr>
      </w:pPr>
    </w:p>
    <w:p w14:paraId="4F6C4BC9" w14:textId="5A485AFE" w:rsidR="00662EBF" w:rsidRPr="006B4B5E" w:rsidRDefault="2B2F9476" w:rsidP="1D557E73">
      <w:pPr>
        <w:rPr>
          <w:rFonts w:eastAsia="Arial" w:cs="Arial"/>
        </w:rPr>
      </w:pPr>
      <w:r w:rsidRPr="006B4B5E">
        <w:rPr>
          <w:rFonts w:eastAsia="Arial" w:cs="Arial"/>
        </w:rPr>
        <w:t xml:space="preserve">Pappas, V., Chait, J. L., Robb, G., Bloomer, R., Skulski, J., </w:t>
      </w:r>
      <w:proofErr w:type="spellStart"/>
      <w:r w:rsidRPr="006B4B5E">
        <w:rPr>
          <w:rFonts w:eastAsia="Arial" w:cs="Arial"/>
        </w:rPr>
        <w:t>Heo</w:t>
      </w:r>
      <w:proofErr w:type="spellEnd"/>
      <w:r w:rsidRPr="006B4B5E">
        <w:rPr>
          <w:rFonts w:eastAsia="Arial" w:cs="Arial"/>
        </w:rPr>
        <w:t>, J., ... &amp; Randolph, S. (2006). National Survey on Campground Accessibility: Policies and Practices.</w:t>
      </w:r>
    </w:p>
    <w:p w14:paraId="086F4CA7" w14:textId="273B551F" w:rsidR="00662EBF" w:rsidRPr="006B4B5E" w:rsidRDefault="00662EBF" w:rsidP="1D557E73">
      <w:pPr>
        <w:rPr>
          <w:rFonts w:eastAsia="Arial" w:cs="Arial"/>
        </w:rPr>
      </w:pPr>
    </w:p>
    <w:p w14:paraId="2B90289A" w14:textId="21B82426" w:rsidR="00662EBF" w:rsidRPr="006B4B5E" w:rsidRDefault="1ABFBEDE" w:rsidP="1D557E73">
      <w:pPr>
        <w:rPr>
          <w:rFonts w:eastAsia="Arial" w:cs="Arial"/>
        </w:rPr>
      </w:pPr>
      <w:r w:rsidRPr="006B4B5E">
        <w:rPr>
          <w:rFonts w:eastAsia="Arial" w:cs="Arial"/>
        </w:rPr>
        <w:t xml:space="preserve">Perry, M. A., Devan, H., Fitzgerald, H., Han, K., Liu, L. T., &amp; Rouse, J. (2018). Accessibility and usability of parks and playgrounds. </w:t>
      </w:r>
      <w:r w:rsidRPr="006B4B5E">
        <w:rPr>
          <w:rFonts w:eastAsia="Arial" w:cs="Arial"/>
          <w:i/>
          <w:iCs/>
        </w:rPr>
        <w:t>Disability and Health Journal, 11</w:t>
      </w:r>
      <w:r w:rsidRPr="006B4B5E">
        <w:rPr>
          <w:rFonts w:eastAsia="Arial" w:cs="Arial"/>
        </w:rPr>
        <w:t xml:space="preserve">(2), 221-229. </w:t>
      </w:r>
    </w:p>
    <w:p w14:paraId="5C2C59D6" w14:textId="2832749C" w:rsidR="594AE958" w:rsidRPr="006B4B5E" w:rsidRDefault="594AE958" w:rsidP="594AE958">
      <w:pPr>
        <w:rPr>
          <w:rFonts w:eastAsia="Arial" w:cs="Arial"/>
        </w:rPr>
      </w:pPr>
    </w:p>
    <w:p w14:paraId="257F3BDC" w14:textId="61DD0953" w:rsidR="00662EBF" w:rsidRPr="006B4B5E" w:rsidRDefault="3D230BD2" w:rsidP="1D557E73">
      <w:pPr>
        <w:rPr>
          <w:rFonts w:eastAsia="Arial" w:cs="Arial"/>
        </w:rPr>
      </w:pPr>
      <w:proofErr w:type="spellStart"/>
      <w:r w:rsidRPr="006B4B5E">
        <w:rPr>
          <w:rFonts w:eastAsia="Arial" w:cs="Arial"/>
        </w:rPr>
        <w:t>Rimmer</w:t>
      </w:r>
      <w:proofErr w:type="spellEnd"/>
      <w:r w:rsidRPr="006B4B5E">
        <w:rPr>
          <w:rFonts w:eastAsia="Arial" w:cs="Arial"/>
        </w:rPr>
        <w:t xml:space="preserve">, J. H. (2005). The conspicuous absence of people with disabilities in public fitness and recreation facilities: Lack of interest or lack of access? </w:t>
      </w:r>
      <w:r w:rsidRPr="006B4B5E">
        <w:rPr>
          <w:rFonts w:eastAsia="Arial" w:cs="Arial"/>
          <w:i/>
          <w:iCs/>
        </w:rPr>
        <w:t>American Journal of Health Promotion, 19</w:t>
      </w:r>
      <w:r w:rsidRPr="006B4B5E">
        <w:rPr>
          <w:rFonts w:eastAsia="Arial" w:cs="Arial"/>
        </w:rPr>
        <w:t>(5), 327-329.</w:t>
      </w:r>
    </w:p>
    <w:p w14:paraId="12EAE33A" w14:textId="77777777" w:rsidR="00662EBF" w:rsidRPr="006B4B5E" w:rsidRDefault="00662EBF" w:rsidP="1D557E73">
      <w:pPr>
        <w:rPr>
          <w:rFonts w:eastAsia="Arial" w:cs="Arial"/>
        </w:rPr>
      </w:pPr>
    </w:p>
    <w:p w14:paraId="73588111" w14:textId="08E79AE6" w:rsidR="00662EBF" w:rsidRPr="006B4B5E" w:rsidRDefault="3D230BD2" w:rsidP="1D557E73">
      <w:pPr>
        <w:rPr>
          <w:rFonts w:eastAsia="Arial" w:cs="Arial"/>
        </w:rPr>
      </w:pPr>
      <w:proofErr w:type="spellStart"/>
      <w:r w:rsidRPr="006B4B5E">
        <w:rPr>
          <w:rFonts w:eastAsia="Arial" w:cs="Arial"/>
        </w:rPr>
        <w:t>Rimmer</w:t>
      </w:r>
      <w:proofErr w:type="spellEnd"/>
      <w:r w:rsidRPr="006B4B5E">
        <w:rPr>
          <w:rFonts w:eastAsia="Arial" w:cs="Arial"/>
        </w:rPr>
        <w:t xml:space="preserve">, J. H., </w:t>
      </w:r>
      <w:proofErr w:type="spellStart"/>
      <w:r w:rsidRPr="006B4B5E">
        <w:rPr>
          <w:rFonts w:eastAsia="Arial" w:cs="Arial"/>
        </w:rPr>
        <w:t>Padalabalanarayanan</w:t>
      </w:r>
      <w:proofErr w:type="spellEnd"/>
      <w:r w:rsidRPr="006B4B5E">
        <w:rPr>
          <w:rFonts w:eastAsia="Arial" w:cs="Arial"/>
        </w:rPr>
        <w:t xml:space="preserve">, S., Malone, L. A., &amp; Mehta, T. (2017). Fitness facilities still lack accessibility for people with disabilities. </w:t>
      </w:r>
      <w:r w:rsidRPr="006B4B5E">
        <w:rPr>
          <w:rFonts w:eastAsia="Arial" w:cs="Arial"/>
          <w:i/>
          <w:iCs/>
        </w:rPr>
        <w:t>Disability and Health Journal, 10</w:t>
      </w:r>
      <w:r w:rsidRPr="006B4B5E">
        <w:rPr>
          <w:rFonts w:eastAsia="Arial" w:cs="Arial"/>
        </w:rPr>
        <w:t>(2), 214-221.</w:t>
      </w:r>
    </w:p>
    <w:p w14:paraId="6381A4F0" w14:textId="77777777" w:rsidR="00662EBF" w:rsidRPr="006B4B5E" w:rsidRDefault="00662EBF" w:rsidP="1D557E73">
      <w:pPr>
        <w:rPr>
          <w:rFonts w:eastAsia="Arial" w:cs="Arial"/>
        </w:rPr>
      </w:pPr>
    </w:p>
    <w:p w14:paraId="3971BF92" w14:textId="4B97B6C9" w:rsidR="00662EBF" w:rsidRPr="006B4B5E" w:rsidRDefault="3D230BD2" w:rsidP="1D557E73">
      <w:pPr>
        <w:rPr>
          <w:rFonts w:eastAsia="Arial" w:cs="Arial"/>
        </w:rPr>
      </w:pPr>
      <w:proofErr w:type="spellStart"/>
      <w:r w:rsidRPr="006B4B5E">
        <w:rPr>
          <w:rFonts w:eastAsia="Arial" w:cs="Arial"/>
        </w:rPr>
        <w:t>Rimmer</w:t>
      </w:r>
      <w:proofErr w:type="spellEnd"/>
      <w:r w:rsidRPr="006B4B5E">
        <w:rPr>
          <w:rFonts w:eastAsia="Arial" w:cs="Arial"/>
        </w:rPr>
        <w:t xml:space="preserve">, J. H., Riley, B., Wang, E., </w:t>
      </w:r>
      <w:proofErr w:type="spellStart"/>
      <w:r w:rsidRPr="006B4B5E">
        <w:rPr>
          <w:rFonts w:eastAsia="Arial" w:cs="Arial"/>
        </w:rPr>
        <w:t>Rauworth</w:t>
      </w:r>
      <w:proofErr w:type="spellEnd"/>
      <w:r w:rsidRPr="006B4B5E">
        <w:rPr>
          <w:rFonts w:eastAsia="Arial" w:cs="Arial"/>
        </w:rPr>
        <w:t xml:space="preserve">, A., &amp; </w:t>
      </w:r>
      <w:proofErr w:type="spellStart"/>
      <w:r w:rsidRPr="006B4B5E">
        <w:rPr>
          <w:rFonts w:eastAsia="Arial" w:cs="Arial"/>
        </w:rPr>
        <w:t>Jurkowski</w:t>
      </w:r>
      <w:proofErr w:type="spellEnd"/>
      <w:r w:rsidRPr="006B4B5E">
        <w:rPr>
          <w:rFonts w:eastAsia="Arial" w:cs="Arial"/>
        </w:rPr>
        <w:t xml:space="preserve">, J. (2004). Physical activity participation among persons with disabilities: barriers and facilitators. </w:t>
      </w:r>
      <w:r w:rsidRPr="006B4B5E">
        <w:rPr>
          <w:rFonts w:eastAsia="Arial" w:cs="Arial"/>
          <w:i/>
          <w:iCs/>
        </w:rPr>
        <w:t>American Journal of Preventive Medicine, 26</w:t>
      </w:r>
      <w:r w:rsidRPr="006B4B5E">
        <w:rPr>
          <w:rFonts w:eastAsia="Arial" w:cs="Arial"/>
        </w:rPr>
        <w:t xml:space="preserve">(5), 419-425. </w:t>
      </w:r>
    </w:p>
    <w:p w14:paraId="051CFB90" w14:textId="7DABADEF" w:rsidR="00662EBF" w:rsidRPr="006B4B5E" w:rsidRDefault="00662EBF" w:rsidP="1D557E73">
      <w:pPr>
        <w:rPr>
          <w:rFonts w:eastAsia="Arial" w:cs="Arial"/>
        </w:rPr>
      </w:pPr>
    </w:p>
    <w:p w14:paraId="612E313E" w14:textId="4E505D32" w:rsidR="00662EBF" w:rsidRPr="006B4B5E" w:rsidRDefault="07819051" w:rsidP="1D557E73">
      <w:pPr>
        <w:rPr>
          <w:rFonts w:eastAsia="Arial" w:cs="Arial"/>
        </w:rPr>
      </w:pPr>
      <w:r w:rsidRPr="006B4B5E">
        <w:rPr>
          <w:rFonts w:eastAsia="Arial" w:cs="Arial"/>
        </w:rPr>
        <w:t xml:space="preserve">Rosenberg, D. E., Huang, D. L., </w:t>
      </w:r>
      <w:proofErr w:type="spellStart"/>
      <w:r w:rsidRPr="006B4B5E">
        <w:rPr>
          <w:rFonts w:eastAsia="Arial" w:cs="Arial"/>
        </w:rPr>
        <w:t>Simonovich</w:t>
      </w:r>
      <w:proofErr w:type="spellEnd"/>
      <w:r w:rsidRPr="006B4B5E">
        <w:rPr>
          <w:rFonts w:eastAsia="Arial" w:cs="Arial"/>
        </w:rPr>
        <w:t xml:space="preserve">, S. D., &amp; </w:t>
      </w:r>
      <w:proofErr w:type="spellStart"/>
      <w:r w:rsidRPr="006B4B5E">
        <w:rPr>
          <w:rFonts w:eastAsia="Arial" w:cs="Arial"/>
        </w:rPr>
        <w:t>Belza</w:t>
      </w:r>
      <w:proofErr w:type="spellEnd"/>
      <w:r w:rsidRPr="006B4B5E">
        <w:rPr>
          <w:rFonts w:eastAsia="Arial" w:cs="Arial"/>
        </w:rPr>
        <w:t xml:space="preserve">, B. (2013). Outdoor built environment barriers and facilitators to activity among midlife and older adults with mobility disabilities. </w:t>
      </w:r>
      <w:r w:rsidRPr="006B4B5E">
        <w:rPr>
          <w:rFonts w:eastAsia="Arial" w:cs="Arial"/>
          <w:i/>
          <w:iCs/>
        </w:rPr>
        <w:t>The Gerontologist, 53</w:t>
      </w:r>
      <w:r w:rsidRPr="006B4B5E">
        <w:rPr>
          <w:rFonts w:eastAsia="Arial" w:cs="Arial"/>
        </w:rPr>
        <w:t xml:space="preserve">(2), 268-279. </w:t>
      </w:r>
    </w:p>
    <w:p w14:paraId="3F3686BE" w14:textId="40832DA1" w:rsidR="594AE958" w:rsidRPr="006B4B5E" w:rsidRDefault="594AE958" w:rsidP="594AE958">
      <w:pPr>
        <w:rPr>
          <w:rFonts w:eastAsia="Arial" w:cs="Arial"/>
        </w:rPr>
      </w:pPr>
    </w:p>
    <w:p w14:paraId="1F41D4AE" w14:textId="25E66581" w:rsidR="00662EBF" w:rsidRPr="006B4B5E" w:rsidRDefault="07819051" w:rsidP="1D557E73">
      <w:pPr>
        <w:rPr>
          <w:rFonts w:eastAsia="Arial" w:cs="Arial"/>
        </w:rPr>
      </w:pPr>
      <w:r w:rsidRPr="006B4B5E">
        <w:rPr>
          <w:rFonts w:eastAsia="Arial" w:cs="Arial"/>
        </w:rPr>
        <w:t xml:space="preserve">Ross, J. E. (2001). Persons with disabilities in the United States today. These laws provide the foundation for an accessible, in. Defining Best Practices in Boating, Fishing, and Stewardship Education. Recreational Boating &amp; Fishing Foundation, Alexandria, VA., 150. </w:t>
      </w:r>
    </w:p>
    <w:p w14:paraId="0838D53E" w14:textId="21FB775D" w:rsidR="594AE958" w:rsidRPr="006B4B5E" w:rsidRDefault="594AE958" w:rsidP="594AE958">
      <w:pPr>
        <w:rPr>
          <w:rFonts w:eastAsia="Arial" w:cs="Arial"/>
        </w:rPr>
      </w:pPr>
    </w:p>
    <w:p w14:paraId="698E0B47" w14:textId="7C02F78C" w:rsidR="00662EBF" w:rsidRPr="006B4B5E" w:rsidRDefault="44F88FF3" w:rsidP="1D557E73">
      <w:pPr>
        <w:rPr>
          <w:rFonts w:eastAsia="Arial" w:cs="Arial"/>
        </w:rPr>
      </w:pPr>
      <w:r w:rsidRPr="006B4B5E">
        <w:rPr>
          <w:rFonts w:eastAsia="Arial" w:cs="Arial"/>
        </w:rPr>
        <w:t xml:space="preserve">Rushton, P. W., Miller, W. C., Mortenson, W. B., &amp; Garden, J. (2010). Satisfaction with participation using a manual wheelchair among individuals with spinal cord injury. </w:t>
      </w:r>
      <w:r w:rsidRPr="006B4B5E">
        <w:rPr>
          <w:rFonts w:eastAsia="Arial" w:cs="Arial"/>
          <w:i/>
          <w:iCs/>
        </w:rPr>
        <w:t>Spinal Cord, 48</w:t>
      </w:r>
      <w:r w:rsidRPr="006B4B5E">
        <w:rPr>
          <w:rFonts w:eastAsia="Arial" w:cs="Arial"/>
        </w:rPr>
        <w:t xml:space="preserve">(9), 691-696. </w:t>
      </w:r>
    </w:p>
    <w:p w14:paraId="55BC1F71" w14:textId="39EA6853" w:rsidR="594AE958" w:rsidRPr="006B4B5E" w:rsidRDefault="594AE958" w:rsidP="594AE958">
      <w:pPr>
        <w:rPr>
          <w:rFonts w:eastAsia="Arial" w:cs="Arial"/>
        </w:rPr>
      </w:pPr>
    </w:p>
    <w:p w14:paraId="7E180437" w14:textId="40BB7532" w:rsidR="00662EBF" w:rsidRPr="006B4B5E" w:rsidRDefault="470D061E" w:rsidP="1D557E73">
      <w:pPr>
        <w:rPr>
          <w:rFonts w:eastAsia="Arial" w:cs="Arial"/>
        </w:rPr>
      </w:pPr>
      <w:r w:rsidRPr="006B4B5E">
        <w:rPr>
          <w:rFonts w:eastAsia="Arial" w:cs="Arial"/>
        </w:rPr>
        <w:t xml:space="preserve">Shattuck, C., Poudyal, N. C., Bowker, J. M., &amp; Joshi, O. (2022). Differential values associated with outdoor recreational access among the wildlife management area permit holders. </w:t>
      </w:r>
      <w:r w:rsidRPr="006B4B5E">
        <w:rPr>
          <w:rFonts w:eastAsia="Arial" w:cs="Arial"/>
          <w:i/>
          <w:iCs/>
        </w:rPr>
        <w:t>Forest Policy and Economics, 141,</w:t>
      </w:r>
      <w:r w:rsidRPr="006B4B5E">
        <w:rPr>
          <w:rFonts w:eastAsia="Arial" w:cs="Arial"/>
        </w:rPr>
        <w:t xml:space="preserve"> 102764.</w:t>
      </w:r>
    </w:p>
    <w:p w14:paraId="00C6FB1E" w14:textId="1447906B" w:rsidR="00662EBF" w:rsidRPr="006B4B5E" w:rsidRDefault="00662EBF" w:rsidP="1D557E73">
      <w:pPr>
        <w:rPr>
          <w:rFonts w:eastAsia="Arial" w:cs="Arial"/>
        </w:rPr>
      </w:pPr>
    </w:p>
    <w:p w14:paraId="6DC4EAFB" w14:textId="2F677B7D" w:rsidR="009A0FF7" w:rsidRDefault="007D2C48" w:rsidP="007D2C48">
      <w:pPr>
        <w:rPr>
          <w:rFonts w:eastAsia="Arial" w:cs="Arial"/>
        </w:rPr>
      </w:pPr>
      <w:r w:rsidRPr="006B4B5E">
        <w:rPr>
          <w:rFonts w:eastAsia="Arial" w:cs="Arial"/>
        </w:rPr>
        <w:t xml:space="preserve">Thompson, D., Hudson, S. D., &amp; Bowers, L. (2002). Play areas and the ADA providing access and opportunities for all children. </w:t>
      </w:r>
      <w:r w:rsidRPr="006B4B5E">
        <w:rPr>
          <w:rFonts w:eastAsia="Arial" w:cs="Arial"/>
          <w:i/>
        </w:rPr>
        <w:t>Journal of Physical Education, Recreation &amp; Dance, 73</w:t>
      </w:r>
      <w:r w:rsidRPr="006B4B5E">
        <w:rPr>
          <w:rFonts w:eastAsia="Arial" w:cs="Arial"/>
        </w:rPr>
        <w:t>(2), 37-41.</w:t>
      </w:r>
      <w:r w:rsidR="006E187A">
        <w:tab/>
      </w:r>
      <w:r w:rsidR="006E187A">
        <w:tab/>
      </w:r>
    </w:p>
    <w:sectPr w:rsidR="009A0FF7">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6F7744" w14:textId="77777777" w:rsidR="00EA0CF3" w:rsidRDefault="00EA0CF3" w:rsidP="00607A0A">
      <w:r>
        <w:separator/>
      </w:r>
    </w:p>
  </w:endnote>
  <w:endnote w:type="continuationSeparator" w:id="0">
    <w:p w14:paraId="2F0374BA" w14:textId="77777777" w:rsidR="00EA0CF3" w:rsidRDefault="00EA0CF3" w:rsidP="00607A0A">
      <w:r>
        <w:continuationSeparator/>
      </w:r>
    </w:p>
  </w:endnote>
  <w:endnote w:type="continuationNotice" w:id="1">
    <w:p w14:paraId="076A0ECD" w14:textId="77777777" w:rsidR="00EA0CF3" w:rsidRDefault="00EA0CF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90C9A0" w14:textId="75BDAC67" w:rsidR="00E373F7" w:rsidRDefault="00E373F7" w:rsidP="001E2FD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p w14:paraId="4874E594" w14:textId="77777777" w:rsidR="00E373F7" w:rsidRDefault="00E373F7" w:rsidP="00102FF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89270777"/>
      <w:docPartObj>
        <w:docPartGallery w:val="Page Numbers (Bottom of Page)"/>
        <w:docPartUnique/>
      </w:docPartObj>
    </w:sdtPr>
    <w:sdtEndPr>
      <w:rPr>
        <w:noProof/>
      </w:rPr>
    </w:sdtEndPr>
    <w:sdtContent>
      <w:p w14:paraId="7022F024" w14:textId="50DF17AB" w:rsidR="00E373F7" w:rsidRPr="006532A6" w:rsidRDefault="00E373F7" w:rsidP="006532A6">
        <w:pPr>
          <w:rPr>
            <w:rFonts w:cs="Arial"/>
          </w:rPr>
        </w:pPr>
        <w:r>
          <w:rPr>
            <w:rFonts w:cs="Arial"/>
          </w:rPr>
          <w:t>PARCOURS Research Report</w:t>
        </w:r>
        <w:r>
          <w:rPr>
            <w:rFonts w:cs="Arial"/>
          </w:rPr>
          <w:tab/>
        </w:r>
        <w:r>
          <w:rPr>
            <w:rFonts w:cs="Arial"/>
          </w:rPr>
          <w:tab/>
        </w:r>
        <w:r>
          <w:rPr>
            <w:rFonts w:cs="Arial"/>
          </w:rPr>
          <w:tab/>
        </w:r>
        <w:r>
          <w:rPr>
            <w:rFonts w:cs="Arial"/>
          </w:rPr>
          <w:tab/>
        </w:r>
        <w:r>
          <w:rPr>
            <w:rFonts w:cs="Arial"/>
          </w:rPr>
          <w:tab/>
        </w:r>
        <w:r>
          <w:rPr>
            <w:rFonts w:cs="Arial"/>
          </w:rPr>
          <w:tab/>
        </w:r>
        <w:r>
          <w:rPr>
            <w:rFonts w:cs="Arial"/>
          </w:rPr>
          <w:tab/>
        </w:r>
        <w:r>
          <w:rPr>
            <w:rFonts w:cs="Arial"/>
          </w:rPr>
          <w:tab/>
        </w:r>
        <w:r>
          <w:fldChar w:fldCharType="begin"/>
        </w:r>
        <w:r>
          <w:instrText xml:space="preserve"> PAGE   \* MERGEFORMAT </w:instrText>
        </w:r>
        <w:r>
          <w:fldChar w:fldCharType="separate"/>
        </w:r>
        <w:r w:rsidR="0021598A">
          <w:rPr>
            <w:noProof/>
          </w:rPr>
          <w:t>41</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93C8A8" w14:textId="77777777" w:rsidR="00EA0CF3" w:rsidRDefault="00EA0CF3" w:rsidP="00607A0A">
      <w:r>
        <w:separator/>
      </w:r>
    </w:p>
  </w:footnote>
  <w:footnote w:type="continuationSeparator" w:id="0">
    <w:p w14:paraId="6827C072" w14:textId="77777777" w:rsidR="00EA0CF3" w:rsidRDefault="00EA0CF3" w:rsidP="00607A0A">
      <w:r>
        <w:continuationSeparator/>
      </w:r>
    </w:p>
  </w:footnote>
  <w:footnote w:type="continuationNotice" w:id="1">
    <w:p w14:paraId="4B3D0A8C" w14:textId="77777777" w:rsidR="00EA0CF3" w:rsidRDefault="00EA0CF3"/>
  </w:footnote>
</w:footnotes>
</file>

<file path=word/intelligence2.xml><?xml version="1.0" encoding="utf-8"?>
<int2:intelligence xmlns:int2="http://schemas.microsoft.com/office/intelligence/2020/intelligence" xmlns:oel="http://schemas.microsoft.com/office/2019/extlst">
  <int2:observations>
    <int2:textHash int2:hashCode="YZQh4m34C3Uoww" int2:id="1s8rQMPW">
      <int2:state int2:value="Rejected" int2:type="AugLoop_Text_Critique"/>
    </int2:textHash>
    <int2:textHash int2:hashCode="2963XTtJMLOwaF" int2:id="3sivYkyA">
      <int2:state int2:value="Rejected" int2:type="AugLoop_Text_Critique"/>
    </int2:textHash>
    <int2:textHash int2:hashCode="ajqwjjL3NaNJfN" int2:id="61ZZlJyM">
      <int2:state int2:value="Rejected" int2:type="AugLoop_Text_Critique"/>
    </int2:textHash>
    <int2:textHash int2:hashCode="+psx1wYiySd6xZ" int2:id="8JQSUe2O">
      <int2:state int2:value="Rejected" int2:type="AugLoop_Text_Critique"/>
    </int2:textHash>
    <int2:textHash int2:hashCode="GzH7nW4poIgyqs" int2:id="97WY87si">
      <int2:state int2:value="Rejected" int2:type="AugLoop_Text_Critique"/>
    </int2:textHash>
    <int2:textHash int2:hashCode="jX3cchECO5gj7V" int2:id="BvqUO4He">
      <int2:state int2:value="Rejected" int2:type="AugLoop_Text_Critique"/>
    </int2:textHash>
    <int2:textHash int2:hashCode="wsYf247CmB8rQi" int2:id="C61GkLvG">
      <int2:state int2:value="Rejected" int2:type="AugLoop_Text_Critique"/>
    </int2:textHash>
    <int2:textHash int2:hashCode="taKKR3p+wW2Y9+" int2:id="HgM068J7">
      <int2:state int2:value="Rejected" int2:type="AugLoop_Text_Critique"/>
    </int2:textHash>
    <int2:textHash int2:hashCode="TVNRLLhH2I+2zh" int2:id="ITGpBlhF">
      <int2:state int2:value="Rejected" int2:type="AugLoop_Text_Critique"/>
    </int2:textHash>
    <int2:textHash int2:hashCode="P3peYYWGj5XEKU" int2:id="KGZfbaBT">
      <int2:state int2:value="Rejected" int2:type="AugLoop_Text_Critique"/>
    </int2:textHash>
    <int2:textHash int2:hashCode="9H3ZMuMijN88sh" int2:id="NikywynU">
      <int2:state int2:value="Rejected" int2:type="AugLoop_Text_Critique"/>
    </int2:textHash>
    <int2:textHash int2:hashCode="fuMkRIXQjpSJbA" int2:id="VSyewd4I">
      <int2:state int2:value="Rejected" int2:type="AugLoop_Text_Critique"/>
    </int2:textHash>
    <int2:textHash int2:hashCode="R3+viCzlzzjOfa" int2:id="WUJFoVNB">
      <int2:state int2:value="Rejected" int2:type="AugLoop_Text_Critique"/>
    </int2:textHash>
    <int2:textHash int2:hashCode="OCcL9O+0vZpMwD" int2:id="WsCtcSEt">
      <int2:state int2:value="Rejected" int2:type="AugLoop_Text_Critique"/>
    </int2:textHash>
    <int2:textHash int2:hashCode="YmNeK+TqVyah1J" int2:id="X3Fc43ps">
      <int2:state int2:value="Rejected" int2:type="AugLoop_Text_Critique"/>
    </int2:textHash>
    <int2:textHash int2:hashCode="lbBpXCnKIQENxN" int2:id="YWuYTnhl">
      <int2:state int2:value="Rejected" int2:type="AugLoop_Text_Critique"/>
    </int2:textHash>
    <int2:textHash int2:hashCode="7nY5B0f3FBlfJj" int2:id="ZMlCoTXJ">
      <int2:state int2:value="Rejected" int2:type="AugLoop_Text_Critique"/>
    </int2:textHash>
    <int2:textHash int2:hashCode="FDzMpmCvyF7zOO" int2:id="cCOuLTLj">
      <int2:state int2:value="Rejected" int2:type="AugLoop_Text_Critique"/>
    </int2:textHash>
    <int2:textHash int2:hashCode="+gAFE3//JKqV0D" int2:id="e2x9uy2i">
      <int2:state int2:value="Rejected" int2:type="AugLoop_Text_Critique"/>
    </int2:textHash>
    <int2:textHash int2:hashCode="C7RoK6GXbv3Jn5" int2:id="f7wnBAyh">
      <int2:state int2:value="Rejected" int2:type="AugLoop_Text_Critique"/>
    </int2:textHash>
    <int2:textHash int2:hashCode="ONQ7yHlX5bHdOd" int2:id="fPJg6BYz">
      <int2:state int2:value="Rejected" int2:type="AugLoop_Text_Critique"/>
    </int2:textHash>
    <int2:textHash int2:hashCode="q9nMzFYXVj36OG" int2:id="jDI32pAd">
      <int2:state int2:value="Rejected" int2:type="AugLoop_Text_Critique"/>
    </int2:textHash>
    <int2:textHash int2:hashCode="9mWHv+/z6uCtGG" int2:id="mKIDGhtx">
      <int2:state int2:value="Rejected" int2:type="AugLoop_Text_Critique"/>
    </int2:textHash>
    <int2:textHash int2:hashCode="PoXz9FsFbEYy53" int2:id="my1TIQVZ">
      <int2:state int2:value="Rejected" int2:type="AugLoop_Text_Critique"/>
    </int2:textHash>
    <int2:textHash int2:hashCode="1e5O9A7NAUQGBF" int2:id="n5sQegnD">
      <int2:state int2:value="Rejected" int2:type="AugLoop_Text_Critique"/>
    </int2:textHash>
    <int2:textHash int2:hashCode="edQaR+j+xVhWpq" int2:id="n6MoBEXE">
      <int2:state int2:value="Rejected" int2:type="AugLoop_Text_Critique"/>
    </int2:textHash>
    <int2:textHash int2:hashCode="/FgQ8aX/2QcmjM" int2:id="rlB9VHOI">
      <int2:state int2:value="Rejected" int2:type="AugLoop_Text_Critique"/>
    </int2:textHash>
    <int2:textHash int2:hashCode="3HpnhT2eCGNobq" int2:id="sgLJfnrS">
      <int2:state int2:value="Rejected" int2:type="AugLoop_Text_Critique"/>
    </int2:textHash>
    <int2:textHash int2:hashCode="8OABur/MW5qUOU" int2:id="vE8enfiB">
      <int2:state int2:value="Rejected" int2:type="AugLoop_Text_Critique"/>
    </int2:textHash>
    <int2:textHash int2:hashCode="e8OYTqTlxm4ItT" int2:id="vhY1ooCb">
      <int2:state int2:value="Rejected" int2:type="AugLoop_Text_Critique"/>
    </int2:textHash>
    <int2:textHash int2:hashCode="UiWX3RhME029hQ" int2:id="x3vM3rjb">
      <int2:state int2:value="Rejected" int2:type="AugLoop_Text_Critique"/>
    </int2:textHash>
    <int2:textHash int2:hashCode="DonxwUA0zmkj4F" int2:id="zUmyv4o1">
      <int2:state int2:value="Rejected" int2:type="AugLoop_Text_Critique"/>
    </int2:textHash>
    <int2:bookmark int2:bookmarkName="_Int_TQVAUuQJ" int2:invalidationBookmarkName="" int2:hashCode="RhSMw7TSs6yAc/" int2:id="kHMonCFL">
      <int2:state int2:value="Rejected" int2:type="AugLoop_Text_Critique"/>
    </int2:bookmark>
    <int2:bookmark int2:bookmarkName="_Int_wfENkVFc" int2:invalidationBookmarkName="" int2:hashCode="4btz9q4dZW+hza" int2:id="BdvlZK1Q">
      <int2:state int2:value="Rejected" int2:type="AugLoop_Text_Critique"/>
    </int2:bookmark>
    <int2:bookmark int2:bookmarkName="_Int_xKWseeWp" int2:invalidationBookmarkName="" int2:hashCode="6XzhOTylxdWdWw" int2:id="HTqFxEDc">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16BF0"/>
    <w:multiLevelType w:val="hybridMultilevel"/>
    <w:tmpl w:val="A88237B4"/>
    <w:lvl w:ilvl="0" w:tplc="747E7540">
      <w:start w:val="1"/>
      <w:numFmt w:val="bullet"/>
      <w:lvlText w:val="·"/>
      <w:lvlJc w:val="left"/>
      <w:pPr>
        <w:ind w:left="360" w:hanging="360"/>
      </w:pPr>
      <w:rPr>
        <w:rFonts w:ascii="Symbol" w:hAnsi="Symbol" w:hint="default"/>
      </w:rPr>
    </w:lvl>
    <w:lvl w:ilvl="1" w:tplc="8D380C24">
      <w:start w:val="1"/>
      <w:numFmt w:val="bullet"/>
      <w:lvlText w:val="o"/>
      <w:lvlJc w:val="left"/>
      <w:pPr>
        <w:ind w:left="1080" w:hanging="360"/>
      </w:pPr>
      <w:rPr>
        <w:rFonts w:ascii="Courier New" w:hAnsi="Courier New" w:hint="default"/>
      </w:rPr>
    </w:lvl>
    <w:lvl w:ilvl="2" w:tplc="0102208E">
      <w:start w:val="1"/>
      <w:numFmt w:val="bullet"/>
      <w:lvlText w:val=""/>
      <w:lvlJc w:val="left"/>
      <w:pPr>
        <w:ind w:left="1800" w:hanging="360"/>
      </w:pPr>
      <w:rPr>
        <w:rFonts w:ascii="Wingdings" w:hAnsi="Wingdings" w:hint="default"/>
      </w:rPr>
    </w:lvl>
    <w:lvl w:ilvl="3" w:tplc="427CF812">
      <w:start w:val="1"/>
      <w:numFmt w:val="bullet"/>
      <w:lvlText w:val=""/>
      <w:lvlJc w:val="left"/>
      <w:pPr>
        <w:ind w:left="2520" w:hanging="360"/>
      </w:pPr>
      <w:rPr>
        <w:rFonts w:ascii="Symbol" w:hAnsi="Symbol" w:hint="default"/>
      </w:rPr>
    </w:lvl>
    <w:lvl w:ilvl="4" w:tplc="6FD2456C">
      <w:start w:val="1"/>
      <w:numFmt w:val="bullet"/>
      <w:lvlText w:val="o"/>
      <w:lvlJc w:val="left"/>
      <w:pPr>
        <w:ind w:left="3240" w:hanging="360"/>
      </w:pPr>
      <w:rPr>
        <w:rFonts w:ascii="Courier New" w:hAnsi="Courier New" w:hint="default"/>
      </w:rPr>
    </w:lvl>
    <w:lvl w:ilvl="5" w:tplc="A6B8680C">
      <w:start w:val="1"/>
      <w:numFmt w:val="bullet"/>
      <w:lvlText w:val=""/>
      <w:lvlJc w:val="left"/>
      <w:pPr>
        <w:ind w:left="3960" w:hanging="360"/>
      </w:pPr>
      <w:rPr>
        <w:rFonts w:ascii="Wingdings" w:hAnsi="Wingdings" w:hint="default"/>
      </w:rPr>
    </w:lvl>
    <w:lvl w:ilvl="6" w:tplc="09B4B836">
      <w:start w:val="1"/>
      <w:numFmt w:val="bullet"/>
      <w:lvlText w:val=""/>
      <w:lvlJc w:val="left"/>
      <w:pPr>
        <w:ind w:left="4680" w:hanging="360"/>
      </w:pPr>
      <w:rPr>
        <w:rFonts w:ascii="Symbol" w:hAnsi="Symbol" w:hint="default"/>
      </w:rPr>
    </w:lvl>
    <w:lvl w:ilvl="7" w:tplc="74EAB072">
      <w:start w:val="1"/>
      <w:numFmt w:val="bullet"/>
      <w:lvlText w:val="o"/>
      <w:lvlJc w:val="left"/>
      <w:pPr>
        <w:ind w:left="5400" w:hanging="360"/>
      </w:pPr>
      <w:rPr>
        <w:rFonts w:ascii="Courier New" w:hAnsi="Courier New" w:hint="default"/>
      </w:rPr>
    </w:lvl>
    <w:lvl w:ilvl="8" w:tplc="9C72423A">
      <w:start w:val="1"/>
      <w:numFmt w:val="bullet"/>
      <w:lvlText w:val=""/>
      <w:lvlJc w:val="left"/>
      <w:pPr>
        <w:ind w:left="6120" w:hanging="360"/>
      </w:pPr>
      <w:rPr>
        <w:rFonts w:ascii="Wingdings" w:hAnsi="Wingdings" w:hint="default"/>
      </w:rPr>
    </w:lvl>
  </w:abstractNum>
  <w:abstractNum w:abstractNumId="1" w15:restartNumberingAfterBreak="0">
    <w:nsid w:val="03A740F8"/>
    <w:multiLevelType w:val="hybridMultilevel"/>
    <w:tmpl w:val="37B68D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2B022F"/>
    <w:multiLevelType w:val="hybridMultilevel"/>
    <w:tmpl w:val="FE407D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AD0B1E"/>
    <w:multiLevelType w:val="hybridMultilevel"/>
    <w:tmpl w:val="573612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EB7915"/>
    <w:multiLevelType w:val="hybridMultilevel"/>
    <w:tmpl w:val="CC3EFF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C47330"/>
    <w:multiLevelType w:val="hybridMultilevel"/>
    <w:tmpl w:val="6FD263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93C6722"/>
    <w:multiLevelType w:val="hybridMultilevel"/>
    <w:tmpl w:val="67AE0274"/>
    <w:lvl w:ilvl="0" w:tplc="605650D8">
      <w:start w:val="2"/>
      <w:numFmt w:val="decimal"/>
      <w:lvlText w:val="%1."/>
      <w:lvlJc w:val="left"/>
      <w:pPr>
        <w:ind w:left="720" w:hanging="360"/>
      </w:pPr>
    </w:lvl>
    <w:lvl w:ilvl="1" w:tplc="E3C6AC86">
      <w:start w:val="1"/>
      <w:numFmt w:val="lowerLetter"/>
      <w:lvlText w:val="%2."/>
      <w:lvlJc w:val="left"/>
      <w:pPr>
        <w:ind w:left="1440" w:hanging="360"/>
      </w:pPr>
    </w:lvl>
    <w:lvl w:ilvl="2" w:tplc="2FE24204">
      <w:start w:val="1"/>
      <w:numFmt w:val="lowerRoman"/>
      <w:lvlText w:val="%3."/>
      <w:lvlJc w:val="right"/>
      <w:pPr>
        <w:ind w:left="2160" w:hanging="180"/>
      </w:pPr>
    </w:lvl>
    <w:lvl w:ilvl="3" w:tplc="FED62164">
      <w:start w:val="1"/>
      <w:numFmt w:val="decimal"/>
      <w:lvlText w:val="%4."/>
      <w:lvlJc w:val="left"/>
      <w:pPr>
        <w:ind w:left="2880" w:hanging="360"/>
      </w:pPr>
    </w:lvl>
    <w:lvl w:ilvl="4" w:tplc="430A51B6">
      <w:start w:val="1"/>
      <w:numFmt w:val="lowerLetter"/>
      <w:lvlText w:val="%5."/>
      <w:lvlJc w:val="left"/>
      <w:pPr>
        <w:ind w:left="3600" w:hanging="360"/>
      </w:pPr>
    </w:lvl>
    <w:lvl w:ilvl="5" w:tplc="2794DD4A">
      <w:start w:val="1"/>
      <w:numFmt w:val="lowerRoman"/>
      <w:lvlText w:val="%6."/>
      <w:lvlJc w:val="right"/>
      <w:pPr>
        <w:ind w:left="4320" w:hanging="180"/>
      </w:pPr>
    </w:lvl>
    <w:lvl w:ilvl="6" w:tplc="18B65B0A">
      <w:start w:val="1"/>
      <w:numFmt w:val="decimal"/>
      <w:lvlText w:val="%7."/>
      <w:lvlJc w:val="left"/>
      <w:pPr>
        <w:ind w:left="5040" w:hanging="360"/>
      </w:pPr>
    </w:lvl>
    <w:lvl w:ilvl="7" w:tplc="1DBE42DA">
      <w:start w:val="1"/>
      <w:numFmt w:val="lowerLetter"/>
      <w:lvlText w:val="%8."/>
      <w:lvlJc w:val="left"/>
      <w:pPr>
        <w:ind w:left="5760" w:hanging="360"/>
      </w:pPr>
    </w:lvl>
    <w:lvl w:ilvl="8" w:tplc="13724A28">
      <w:start w:val="1"/>
      <w:numFmt w:val="lowerRoman"/>
      <w:lvlText w:val="%9."/>
      <w:lvlJc w:val="right"/>
      <w:pPr>
        <w:ind w:left="6480" w:hanging="180"/>
      </w:pPr>
    </w:lvl>
  </w:abstractNum>
  <w:abstractNum w:abstractNumId="7" w15:restartNumberingAfterBreak="0">
    <w:nsid w:val="0B520A12"/>
    <w:multiLevelType w:val="hybridMultilevel"/>
    <w:tmpl w:val="A2B0ADF0"/>
    <w:lvl w:ilvl="0" w:tplc="3E407D02">
      <w:start w:val="1"/>
      <w:numFmt w:val="decimal"/>
      <w:pStyle w:val="Appendix"/>
      <w:lvlText w:val="Appendix %1"/>
      <w:lvlJc w:val="left"/>
      <w:pPr>
        <w:ind w:left="-360" w:firstLine="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F502CD1"/>
    <w:multiLevelType w:val="hybridMultilevel"/>
    <w:tmpl w:val="289657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3915A4F"/>
    <w:multiLevelType w:val="hybridMultilevel"/>
    <w:tmpl w:val="A740EB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49A7C64"/>
    <w:multiLevelType w:val="hybridMultilevel"/>
    <w:tmpl w:val="DDBE70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A347CC3"/>
    <w:multiLevelType w:val="hybridMultilevel"/>
    <w:tmpl w:val="3C2E39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1E13AC1"/>
    <w:multiLevelType w:val="hybridMultilevel"/>
    <w:tmpl w:val="26FA9D62"/>
    <w:lvl w:ilvl="0" w:tplc="2D0CAF76">
      <w:start w:val="1"/>
      <w:numFmt w:val="decimal"/>
      <w:lvlText w:val="%1."/>
      <w:lvlJc w:val="left"/>
      <w:pPr>
        <w:ind w:left="720" w:hanging="360"/>
      </w:pPr>
    </w:lvl>
    <w:lvl w:ilvl="1" w:tplc="D09CAA80">
      <w:start w:val="1"/>
      <w:numFmt w:val="lowerLetter"/>
      <w:lvlText w:val="%2."/>
      <w:lvlJc w:val="left"/>
      <w:pPr>
        <w:ind w:left="1440" w:hanging="360"/>
      </w:pPr>
    </w:lvl>
    <w:lvl w:ilvl="2" w:tplc="7D6AED3A">
      <w:start w:val="1"/>
      <w:numFmt w:val="lowerRoman"/>
      <w:lvlText w:val="%3."/>
      <w:lvlJc w:val="right"/>
      <w:pPr>
        <w:ind w:left="2160" w:hanging="180"/>
      </w:pPr>
    </w:lvl>
    <w:lvl w:ilvl="3" w:tplc="646E67A4">
      <w:start w:val="1"/>
      <w:numFmt w:val="decimal"/>
      <w:lvlText w:val="%4."/>
      <w:lvlJc w:val="left"/>
      <w:pPr>
        <w:ind w:left="2880" w:hanging="360"/>
      </w:pPr>
    </w:lvl>
    <w:lvl w:ilvl="4" w:tplc="758A8976">
      <w:start w:val="1"/>
      <w:numFmt w:val="lowerLetter"/>
      <w:lvlText w:val="%5."/>
      <w:lvlJc w:val="left"/>
      <w:pPr>
        <w:ind w:left="3600" w:hanging="360"/>
      </w:pPr>
    </w:lvl>
    <w:lvl w:ilvl="5" w:tplc="06C65014">
      <w:start w:val="1"/>
      <w:numFmt w:val="lowerRoman"/>
      <w:lvlText w:val="%6."/>
      <w:lvlJc w:val="right"/>
      <w:pPr>
        <w:ind w:left="4320" w:hanging="180"/>
      </w:pPr>
    </w:lvl>
    <w:lvl w:ilvl="6" w:tplc="67CA16BA">
      <w:start w:val="1"/>
      <w:numFmt w:val="decimal"/>
      <w:lvlText w:val="%7."/>
      <w:lvlJc w:val="left"/>
      <w:pPr>
        <w:ind w:left="5040" w:hanging="360"/>
      </w:pPr>
    </w:lvl>
    <w:lvl w:ilvl="7" w:tplc="5A087B96">
      <w:start w:val="1"/>
      <w:numFmt w:val="lowerLetter"/>
      <w:lvlText w:val="%8."/>
      <w:lvlJc w:val="left"/>
      <w:pPr>
        <w:ind w:left="5760" w:hanging="360"/>
      </w:pPr>
    </w:lvl>
    <w:lvl w:ilvl="8" w:tplc="AC6AEB56">
      <w:start w:val="1"/>
      <w:numFmt w:val="lowerRoman"/>
      <w:lvlText w:val="%9."/>
      <w:lvlJc w:val="right"/>
      <w:pPr>
        <w:ind w:left="6480" w:hanging="180"/>
      </w:pPr>
    </w:lvl>
  </w:abstractNum>
  <w:abstractNum w:abstractNumId="13" w15:restartNumberingAfterBreak="0">
    <w:nsid w:val="224611AD"/>
    <w:multiLevelType w:val="hybridMultilevel"/>
    <w:tmpl w:val="A4CA64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2E32787"/>
    <w:multiLevelType w:val="hybridMultilevel"/>
    <w:tmpl w:val="53FECF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39A039C"/>
    <w:multiLevelType w:val="hybridMultilevel"/>
    <w:tmpl w:val="628AE07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28614F3F"/>
    <w:multiLevelType w:val="hybridMultilevel"/>
    <w:tmpl w:val="C44632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8AC7AE0"/>
    <w:multiLevelType w:val="hybridMultilevel"/>
    <w:tmpl w:val="6C56A4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A9C543C"/>
    <w:multiLevelType w:val="multilevel"/>
    <w:tmpl w:val="0409001D"/>
    <w:styleLink w:val="Multipunch"/>
    <w:lvl w:ilvl="0">
      <w:start w:val="1"/>
      <w:numFmt w:val="bullet"/>
      <w:lvlText w:val="▢"/>
      <w:lvlJc w:val="left"/>
      <w:pPr>
        <w:spacing w:before="120"/>
        <w:ind w:left="360"/>
      </w:pPr>
      <w:rPr>
        <w:rFonts w:ascii="Courier New" w:eastAsia="Courier New" w:hAnsi="Courier New" w:cs="Courier New"/>
        <w:color w:val="BFBFBF"/>
        <w:sz w:val="56"/>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15:restartNumberingAfterBreak="0">
    <w:nsid w:val="3029520B"/>
    <w:multiLevelType w:val="hybridMultilevel"/>
    <w:tmpl w:val="61B4B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2DD1317"/>
    <w:multiLevelType w:val="hybridMultilevel"/>
    <w:tmpl w:val="14D0BF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45A1FB0"/>
    <w:multiLevelType w:val="hybridMultilevel"/>
    <w:tmpl w:val="911ECB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46C76DF"/>
    <w:multiLevelType w:val="hybridMultilevel"/>
    <w:tmpl w:val="4B72A5FA"/>
    <w:lvl w:ilvl="0" w:tplc="19705D7E">
      <w:start w:val="1"/>
      <w:numFmt w:val="decimal"/>
      <w:lvlText w:val="%1."/>
      <w:lvlJc w:val="left"/>
      <w:pPr>
        <w:ind w:left="720" w:hanging="360"/>
      </w:pPr>
    </w:lvl>
    <w:lvl w:ilvl="1" w:tplc="0E702BA8">
      <w:start w:val="1"/>
      <w:numFmt w:val="lowerLetter"/>
      <w:lvlText w:val="%2."/>
      <w:lvlJc w:val="left"/>
      <w:pPr>
        <w:ind w:left="1440" w:hanging="360"/>
      </w:pPr>
    </w:lvl>
    <w:lvl w:ilvl="2" w:tplc="2618B506">
      <w:start w:val="1"/>
      <w:numFmt w:val="lowerRoman"/>
      <w:lvlText w:val="%3."/>
      <w:lvlJc w:val="right"/>
      <w:pPr>
        <w:ind w:left="2160" w:hanging="180"/>
      </w:pPr>
    </w:lvl>
    <w:lvl w:ilvl="3" w:tplc="4B825032">
      <w:start w:val="1"/>
      <w:numFmt w:val="decimal"/>
      <w:lvlText w:val="%4."/>
      <w:lvlJc w:val="left"/>
      <w:pPr>
        <w:ind w:left="2880" w:hanging="360"/>
      </w:pPr>
    </w:lvl>
    <w:lvl w:ilvl="4" w:tplc="252EC4E6">
      <w:start w:val="1"/>
      <w:numFmt w:val="lowerLetter"/>
      <w:lvlText w:val="%5."/>
      <w:lvlJc w:val="left"/>
      <w:pPr>
        <w:ind w:left="3600" w:hanging="360"/>
      </w:pPr>
    </w:lvl>
    <w:lvl w:ilvl="5" w:tplc="2CF89B2A">
      <w:start w:val="1"/>
      <w:numFmt w:val="lowerRoman"/>
      <w:lvlText w:val="%6."/>
      <w:lvlJc w:val="right"/>
      <w:pPr>
        <w:ind w:left="4320" w:hanging="180"/>
      </w:pPr>
    </w:lvl>
    <w:lvl w:ilvl="6" w:tplc="1B447B44">
      <w:start w:val="1"/>
      <w:numFmt w:val="decimal"/>
      <w:lvlText w:val="%7."/>
      <w:lvlJc w:val="left"/>
      <w:pPr>
        <w:ind w:left="5040" w:hanging="360"/>
      </w:pPr>
    </w:lvl>
    <w:lvl w:ilvl="7" w:tplc="7C007AD4">
      <w:start w:val="1"/>
      <w:numFmt w:val="lowerLetter"/>
      <w:lvlText w:val="%8."/>
      <w:lvlJc w:val="left"/>
      <w:pPr>
        <w:ind w:left="5760" w:hanging="360"/>
      </w:pPr>
    </w:lvl>
    <w:lvl w:ilvl="8" w:tplc="BDA63C66">
      <w:start w:val="1"/>
      <w:numFmt w:val="lowerRoman"/>
      <w:lvlText w:val="%9."/>
      <w:lvlJc w:val="right"/>
      <w:pPr>
        <w:ind w:left="6480" w:hanging="180"/>
      </w:pPr>
    </w:lvl>
  </w:abstractNum>
  <w:abstractNum w:abstractNumId="23" w15:restartNumberingAfterBreak="0">
    <w:nsid w:val="40647770"/>
    <w:multiLevelType w:val="hybridMultilevel"/>
    <w:tmpl w:val="9AAE80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13669DF"/>
    <w:multiLevelType w:val="hybridMultilevel"/>
    <w:tmpl w:val="995261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1837D50"/>
    <w:multiLevelType w:val="hybridMultilevel"/>
    <w:tmpl w:val="97F8847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4262731A"/>
    <w:multiLevelType w:val="hybridMultilevel"/>
    <w:tmpl w:val="D916D4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439458BA"/>
    <w:multiLevelType w:val="hybridMultilevel"/>
    <w:tmpl w:val="374227A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 w15:restartNumberingAfterBreak="0">
    <w:nsid w:val="468D652A"/>
    <w:multiLevelType w:val="hybridMultilevel"/>
    <w:tmpl w:val="9472767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9" w15:restartNumberingAfterBreak="0">
    <w:nsid w:val="488D08D7"/>
    <w:multiLevelType w:val="hybridMultilevel"/>
    <w:tmpl w:val="85FA3E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93C5247"/>
    <w:multiLevelType w:val="hybridMultilevel"/>
    <w:tmpl w:val="76946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9465597"/>
    <w:multiLevelType w:val="hybridMultilevel"/>
    <w:tmpl w:val="72F6E7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99A554A"/>
    <w:multiLevelType w:val="hybridMultilevel"/>
    <w:tmpl w:val="59B617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A1D7924"/>
    <w:multiLevelType w:val="hybridMultilevel"/>
    <w:tmpl w:val="59B61B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A2778A6"/>
    <w:multiLevelType w:val="multilevel"/>
    <w:tmpl w:val="0409001D"/>
    <w:styleLink w:val="Singlepunch"/>
    <w:lvl w:ilvl="0">
      <w:start w:val="1"/>
      <w:numFmt w:val="bullet"/>
      <w:lvlText w:val="o"/>
      <w:lvlJc w:val="left"/>
      <w:pPr>
        <w:spacing w:before="120"/>
        <w:ind w:left="360"/>
      </w:pPr>
      <w:rPr>
        <w:rFonts w:ascii="Courier New" w:eastAsia="Courier New" w:hAnsi="Courier New" w:cs="Courier New"/>
        <w:color w:val="BFBFBF"/>
        <w:sz w:val="52"/>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15:restartNumberingAfterBreak="0">
    <w:nsid w:val="4E63021A"/>
    <w:multiLevelType w:val="hybridMultilevel"/>
    <w:tmpl w:val="88965D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E671D2D"/>
    <w:multiLevelType w:val="hybridMultilevel"/>
    <w:tmpl w:val="E1087E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04958F6"/>
    <w:multiLevelType w:val="hybridMultilevel"/>
    <w:tmpl w:val="60C847B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8" w15:restartNumberingAfterBreak="0">
    <w:nsid w:val="50A35622"/>
    <w:multiLevelType w:val="hybridMultilevel"/>
    <w:tmpl w:val="4D7ABC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3CD1E75"/>
    <w:multiLevelType w:val="hybridMultilevel"/>
    <w:tmpl w:val="6EF4FF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9F7BFF6"/>
    <w:multiLevelType w:val="hybridMultilevel"/>
    <w:tmpl w:val="1CD4497A"/>
    <w:lvl w:ilvl="0" w:tplc="30D4C468">
      <w:start w:val="1"/>
      <w:numFmt w:val="bullet"/>
      <w:lvlText w:val="·"/>
      <w:lvlJc w:val="left"/>
      <w:pPr>
        <w:ind w:left="360" w:hanging="360"/>
      </w:pPr>
      <w:rPr>
        <w:rFonts w:ascii="Symbol" w:hAnsi="Symbol" w:hint="default"/>
      </w:rPr>
    </w:lvl>
    <w:lvl w:ilvl="1" w:tplc="5F584DF0">
      <w:start w:val="1"/>
      <w:numFmt w:val="bullet"/>
      <w:lvlText w:val="o"/>
      <w:lvlJc w:val="left"/>
      <w:pPr>
        <w:ind w:left="1080" w:hanging="360"/>
      </w:pPr>
      <w:rPr>
        <w:rFonts w:ascii="Courier New" w:hAnsi="Courier New" w:hint="default"/>
      </w:rPr>
    </w:lvl>
    <w:lvl w:ilvl="2" w:tplc="88A2376C">
      <w:start w:val="1"/>
      <w:numFmt w:val="bullet"/>
      <w:lvlText w:val=""/>
      <w:lvlJc w:val="left"/>
      <w:pPr>
        <w:ind w:left="1800" w:hanging="360"/>
      </w:pPr>
      <w:rPr>
        <w:rFonts w:ascii="Wingdings" w:hAnsi="Wingdings" w:hint="default"/>
      </w:rPr>
    </w:lvl>
    <w:lvl w:ilvl="3" w:tplc="8ACE7460">
      <w:start w:val="1"/>
      <w:numFmt w:val="bullet"/>
      <w:lvlText w:val=""/>
      <w:lvlJc w:val="left"/>
      <w:pPr>
        <w:ind w:left="2520" w:hanging="360"/>
      </w:pPr>
      <w:rPr>
        <w:rFonts w:ascii="Symbol" w:hAnsi="Symbol" w:hint="default"/>
      </w:rPr>
    </w:lvl>
    <w:lvl w:ilvl="4" w:tplc="10FE62C2">
      <w:start w:val="1"/>
      <w:numFmt w:val="bullet"/>
      <w:lvlText w:val="o"/>
      <w:lvlJc w:val="left"/>
      <w:pPr>
        <w:ind w:left="3240" w:hanging="360"/>
      </w:pPr>
      <w:rPr>
        <w:rFonts w:ascii="Courier New" w:hAnsi="Courier New" w:hint="default"/>
      </w:rPr>
    </w:lvl>
    <w:lvl w:ilvl="5" w:tplc="15AA834A">
      <w:start w:val="1"/>
      <w:numFmt w:val="bullet"/>
      <w:lvlText w:val=""/>
      <w:lvlJc w:val="left"/>
      <w:pPr>
        <w:ind w:left="3960" w:hanging="360"/>
      </w:pPr>
      <w:rPr>
        <w:rFonts w:ascii="Wingdings" w:hAnsi="Wingdings" w:hint="default"/>
      </w:rPr>
    </w:lvl>
    <w:lvl w:ilvl="6" w:tplc="3612AA6C">
      <w:start w:val="1"/>
      <w:numFmt w:val="bullet"/>
      <w:lvlText w:val=""/>
      <w:lvlJc w:val="left"/>
      <w:pPr>
        <w:ind w:left="4680" w:hanging="360"/>
      </w:pPr>
      <w:rPr>
        <w:rFonts w:ascii="Symbol" w:hAnsi="Symbol" w:hint="default"/>
      </w:rPr>
    </w:lvl>
    <w:lvl w:ilvl="7" w:tplc="92BEFD40">
      <w:start w:val="1"/>
      <w:numFmt w:val="bullet"/>
      <w:lvlText w:val="o"/>
      <w:lvlJc w:val="left"/>
      <w:pPr>
        <w:ind w:left="5400" w:hanging="360"/>
      </w:pPr>
      <w:rPr>
        <w:rFonts w:ascii="Courier New" w:hAnsi="Courier New" w:hint="default"/>
      </w:rPr>
    </w:lvl>
    <w:lvl w:ilvl="8" w:tplc="27403CEE">
      <w:start w:val="1"/>
      <w:numFmt w:val="bullet"/>
      <w:lvlText w:val=""/>
      <w:lvlJc w:val="left"/>
      <w:pPr>
        <w:ind w:left="6120" w:hanging="360"/>
      </w:pPr>
      <w:rPr>
        <w:rFonts w:ascii="Wingdings" w:hAnsi="Wingdings" w:hint="default"/>
      </w:rPr>
    </w:lvl>
  </w:abstractNum>
  <w:abstractNum w:abstractNumId="41" w15:restartNumberingAfterBreak="0">
    <w:nsid w:val="5A0B2626"/>
    <w:multiLevelType w:val="hybridMultilevel"/>
    <w:tmpl w:val="8140D5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5A6D5510"/>
    <w:multiLevelType w:val="hybridMultilevel"/>
    <w:tmpl w:val="3028DC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E1F1A00"/>
    <w:multiLevelType w:val="hybridMultilevel"/>
    <w:tmpl w:val="61487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E4B2A87"/>
    <w:multiLevelType w:val="hybridMultilevel"/>
    <w:tmpl w:val="8DB606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F195B27"/>
    <w:multiLevelType w:val="hybridMultilevel"/>
    <w:tmpl w:val="E358583E"/>
    <w:lvl w:ilvl="0" w:tplc="D8D60F02">
      <w:start w:val="1"/>
      <w:numFmt w:val="bullet"/>
      <w:lvlText w:val=""/>
      <w:lvlJc w:val="left"/>
      <w:pPr>
        <w:ind w:left="720" w:hanging="360"/>
      </w:pPr>
      <w:rPr>
        <w:rFonts w:ascii="Symbol" w:hAnsi="Symbol" w:hint="default"/>
      </w:rPr>
    </w:lvl>
    <w:lvl w:ilvl="1" w:tplc="2B8051E2">
      <w:start w:val="1"/>
      <w:numFmt w:val="bullet"/>
      <w:lvlText w:val="o"/>
      <w:lvlJc w:val="left"/>
      <w:pPr>
        <w:ind w:left="1440" w:hanging="360"/>
      </w:pPr>
      <w:rPr>
        <w:rFonts w:ascii="Courier New" w:hAnsi="Courier New" w:hint="default"/>
      </w:rPr>
    </w:lvl>
    <w:lvl w:ilvl="2" w:tplc="E22A14D8">
      <w:start w:val="1"/>
      <w:numFmt w:val="bullet"/>
      <w:lvlText w:val=""/>
      <w:lvlJc w:val="left"/>
      <w:pPr>
        <w:ind w:left="2160" w:hanging="360"/>
      </w:pPr>
      <w:rPr>
        <w:rFonts w:ascii="Wingdings" w:hAnsi="Wingdings" w:hint="default"/>
      </w:rPr>
    </w:lvl>
    <w:lvl w:ilvl="3" w:tplc="EFBEE132">
      <w:start w:val="1"/>
      <w:numFmt w:val="bullet"/>
      <w:lvlText w:val=""/>
      <w:lvlJc w:val="left"/>
      <w:pPr>
        <w:ind w:left="2880" w:hanging="360"/>
      </w:pPr>
      <w:rPr>
        <w:rFonts w:ascii="Symbol" w:hAnsi="Symbol" w:hint="default"/>
      </w:rPr>
    </w:lvl>
    <w:lvl w:ilvl="4" w:tplc="F18881CA">
      <w:start w:val="1"/>
      <w:numFmt w:val="bullet"/>
      <w:lvlText w:val="o"/>
      <w:lvlJc w:val="left"/>
      <w:pPr>
        <w:ind w:left="3600" w:hanging="360"/>
      </w:pPr>
      <w:rPr>
        <w:rFonts w:ascii="Courier New" w:hAnsi="Courier New" w:hint="default"/>
      </w:rPr>
    </w:lvl>
    <w:lvl w:ilvl="5" w:tplc="AEAEBBEA">
      <w:start w:val="1"/>
      <w:numFmt w:val="bullet"/>
      <w:lvlText w:val=""/>
      <w:lvlJc w:val="left"/>
      <w:pPr>
        <w:ind w:left="4320" w:hanging="360"/>
      </w:pPr>
      <w:rPr>
        <w:rFonts w:ascii="Wingdings" w:hAnsi="Wingdings" w:hint="default"/>
      </w:rPr>
    </w:lvl>
    <w:lvl w:ilvl="6" w:tplc="9D265A54">
      <w:start w:val="1"/>
      <w:numFmt w:val="bullet"/>
      <w:lvlText w:val=""/>
      <w:lvlJc w:val="left"/>
      <w:pPr>
        <w:ind w:left="5040" w:hanging="360"/>
      </w:pPr>
      <w:rPr>
        <w:rFonts w:ascii="Symbol" w:hAnsi="Symbol" w:hint="default"/>
      </w:rPr>
    </w:lvl>
    <w:lvl w:ilvl="7" w:tplc="BEFC4938">
      <w:start w:val="1"/>
      <w:numFmt w:val="bullet"/>
      <w:lvlText w:val="o"/>
      <w:lvlJc w:val="left"/>
      <w:pPr>
        <w:ind w:left="5760" w:hanging="360"/>
      </w:pPr>
      <w:rPr>
        <w:rFonts w:ascii="Courier New" w:hAnsi="Courier New" w:hint="default"/>
      </w:rPr>
    </w:lvl>
    <w:lvl w:ilvl="8" w:tplc="6ACEFE16">
      <w:start w:val="1"/>
      <w:numFmt w:val="bullet"/>
      <w:lvlText w:val=""/>
      <w:lvlJc w:val="left"/>
      <w:pPr>
        <w:ind w:left="6480" w:hanging="360"/>
      </w:pPr>
      <w:rPr>
        <w:rFonts w:ascii="Wingdings" w:hAnsi="Wingdings" w:hint="default"/>
      </w:rPr>
    </w:lvl>
  </w:abstractNum>
  <w:abstractNum w:abstractNumId="46" w15:restartNumberingAfterBreak="0">
    <w:nsid w:val="5FBD15B2"/>
    <w:multiLevelType w:val="hybridMultilevel"/>
    <w:tmpl w:val="104698C8"/>
    <w:lvl w:ilvl="0" w:tplc="66C2B862">
      <w:start w:val="1"/>
      <w:numFmt w:val="bullet"/>
      <w:pStyle w:val="ListParagraph"/>
      <w:lvlText w:val=""/>
      <w:lvlJc w:val="left"/>
      <w:pPr>
        <w:ind w:left="108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62E06696"/>
    <w:multiLevelType w:val="hybridMultilevel"/>
    <w:tmpl w:val="B44EC0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64C46A6"/>
    <w:multiLevelType w:val="hybridMultilevel"/>
    <w:tmpl w:val="115A00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7446EE3"/>
    <w:multiLevelType w:val="hybridMultilevel"/>
    <w:tmpl w:val="75C0E6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680A04D1"/>
    <w:multiLevelType w:val="hybridMultilevel"/>
    <w:tmpl w:val="D0783A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68FA0701"/>
    <w:multiLevelType w:val="hybridMultilevel"/>
    <w:tmpl w:val="E122852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2" w15:restartNumberingAfterBreak="0">
    <w:nsid w:val="6A1B995C"/>
    <w:multiLevelType w:val="hybridMultilevel"/>
    <w:tmpl w:val="E4A2B570"/>
    <w:lvl w:ilvl="0" w:tplc="FEF254E2">
      <w:start w:val="1"/>
      <w:numFmt w:val="bullet"/>
      <w:lvlText w:val=""/>
      <w:lvlJc w:val="left"/>
      <w:pPr>
        <w:ind w:left="360" w:hanging="360"/>
      </w:pPr>
      <w:rPr>
        <w:rFonts w:ascii="Symbol" w:hAnsi="Symbol" w:hint="default"/>
      </w:rPr>
    </w:lvl>
    <w:lvl w:ilvl="1" w:tplc="FD4CD8E4">
      <w:start w:val="1"/>
      <w:numFmt w:val="bullet"/>
      <w:lvlText w:val="o"/>
      <w:lvlJc w:val="left"/>
      <w:pPr>
        <w:ind w:left="1080" w:hanging="360"/>
      </w:pPr>
      <w:rPr>
        <w:rFonts w:ascii="Courier New" w:hAnsi="Courier New" w:hint="default"/>
      </w:rPr>
    </w:lvl>
    <w:lvl w:ilvl="2" w:tplc="629C8BD2">
      <w:start w:val="1"/>
      <w:numFmt w:val="bullet"/>
      <w:lvlText w:val=""/>
      <w:lvlJc w:val="left"/>
      <w:pPr>
        <w:ind w:left="1800" w:hanging="360"/>
      </w:pPr>
      <w:rPr>
        <w:rFonts w:ascii="Wingdings" w:hAnsi="Wingdings" w:hint="default"/>
      </w:rPr>
    </w:lvl>
    <w:lvl w:ilvl="3" w:tplc="94EA5A7A">
      <w:start w:val="1"/>
      <w:numFmt w:val="bullet"/>
      <w:lvlText w:val=""/>
      <w:lvlJc w:val="left"/>
      <w:pPr>
        <w:ind w:left="2520" w:hanging="360"/>
      </w:pPr>
      <w:rPr>
        <w:rFonts w:ascii="Symbol" w:hAnsi="Symbol" w:hint="default"/>
      </w:rPr>
    </w:lvl>
    <w:lvl w:ilvl="4" w:tplc="6CE88BFA">
      <w:start w:val="1"/>
      <w:numFmt w:val="bullet"/>
      <w:lvlText w:val="o"/>
      <w:lvlJc w:val="left"/>
      <w:pPr>
        <w:ind w:left="3240" w:hanging="360"/>
      </w:pPr>
      <w:rPr>
        <w:rFonts w:ascii="Courier New" w:hAnsi="Courier New" w:hint="default"/>
      </w:rPr>
    </w:lvl>
    <w:lvl w:ilvl="5" w:tplc="71788EC2">
      <w:start w:val="1"/>
      <w:numFmt w:val="bullet"/>
      <w:lvlText w:val=""/>
      <w:lvlJc w:val="left"/>
      <w:pPr>
        <w:ind w:left="3960" w:hanging="360"/>
      </w:pPr>
      <w:rPr>
        <w:rFonts w:ascii="Wingdings" w:hAnsi="Wingdings" w:hint="default"/>
      </w:rPr>
    </w:lvl>
    <w:lvl w:ilvl="6" w:tplc="0EA4F548">
      <w:start w:val="1"/>
      <w:numFmt w:val="bullet"/>
      <w:lvlText w:val=""/>
      <w:lvlJc w:val="left"/>
      <w:pPr>
        <w:ind w:left="4680" w:hanging="360"/>
      </w:pPr>
      <w:rPr>
        <w:rFonts w:ascii="Symbol" w:hAnsi="Symbol" w:hint="default"/>
      </w:rPr>
    </w:lvl>
    <w:lvl w:ilvl="7" w:tplc="5BAE8E24">
      <w:start w:val="1"/>
      <w:numFmt w:val="bullet"/>
      <w:lvlText w:val="o"/>
      <w:lvlJc w:val="left"/>
      <w:pPr>
        <w:ind w:left="5400" w:hanging="360"/>
      </w:pPr>
      <w:rPr>
        <w:rFonts w:ascii="Courier New" w:hAnsi="Courier New" w:hint="default"/>
      </w:rPr>
    </w:lvl>
    <w:lvl w:ilvl="8" w:tplc="72FA658C">
      <w:start w:val="1"/>
      <w:numFmt w:val="bullet"/>
      <w:lvlText w:val=""/>
      <w:lvlJc w:val="left"/>
      <w:pPr>
        <w:ind w:left="6120" w:hanging="360"/>
      </w:pPr>
      <w:rPr>
        <w:rFonts w:ascii="Wingdings" w:hAnsi="Wingdings" w:hint="default"/>
      </w:rPr>
    </w:lvl>
  </w:abstractNum>
  <w:abstractNum w:abstractNumId="53" w15:restartNumberingAfterBreak="0">
    <w:nsid w:val="6BC663F4"/>
    <w:multiLevelType w:val="hybridMultilevel"/>
    <w:tmpl w:val="371A4B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70E665EB"/>
    <w:multiLevelType w:val="hybridMultilevel"/>
    <w:tmpl w:val="4B6E4C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12D21F0"/>
    <w:multiLevelType w:val="hybridMultilevel"/>
    <w:tmpl w:val="DD8603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71AA6640"/>
    <w:multiLevelType w:val="hybridMultilevel"/>
    <w:tmpl w:val="08C614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1F05D22"/>
    <w:multiLevelType w:val="hybridMultilevel"/>
    <w:tmpl w:val="DBA277C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8" w15:restartNumberingAfterBreak="0">
    <w:nsid w:val="740123FC"/>
    <w:multiLevelType w:val="hybridMultilevel"/>
    <w:tmpl w:val="645A2A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5F74A76"/>
    <w:multiLevelType w:val="hybridMultilevel"/>
    <w:tmpl w:val="AAF879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78F7581"/>
    <w:multiLevelType w:val="hybridMultilevel"/>
    <w:tmpl w:val="70EEBF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79D10EE"/>
    <w:multiLevelType w:val="hybridMultilevel"/>
    <w:tmpl w:val="7FF8BF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7E304ED"/>
    <w:multiLevelType w:val="hybridMultilevel"/>
    <w:tmpl w:val="36FE1C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7A903CAE"/>
    <w:multiLevelType w:val="hybridMultilevel"/>
    <w:tmpl w:val="4F7A70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7F1D4C53"/>
    <w:multiLevelType w:val="hybridMultilevel"/>
    <w:tmpl w:val="A5DC7F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2"/>
  </w:num>
  <w:num w:numId="2">
    <w:abstractNumId w:val="0"/>
  </w:num>
  <w:num w:numId="3">
    <w:abstractNumId w:val="40"/>
  </w:num>
  <w:num w:numId="4">
    <w:abstractNumId w:val="7"/>
  </w:num>
  <w:num w:numId="5">
    <w:abstractNumId w:val="3"/>
  </w:num>
  <w:num w:numId="6">
    <w:abstractNumId w:val="17"/>
  </w:num>
  <w:num w:numId="7">
    <w:abstractNumId w:val="9"/>
  </w:num>
  <w:num w:numId="8">
    <w:abstractNumId w:val="44"/>
  </w:num>
  <w:num w:numId="9">
    <w:abstractNumId w:val="62"/>
  </w:num>
  <w:num w:numId="10">
    <w:abstractNumId w:val="61"/>
  </w:num>
  <w:num w:numId="11">
    <w:abstractNumId w:val="4"/>
  </w:num>
  <w:num w:numId="12">
    <w:abstractNumId w:val="25"/>
  </w:num>
  <w:num w:numId="13">
    <w:abstractNumId w:val="57"/>
  </w:num>
  <w:num w:numId="14">
    <w:abstractNumId w:val="1"/>
  </w:num>
  <w:num w:numId="15">
    <w:abstractNumId w:val="51"/>
  </w:num>
  <w:num w:numId="16">
    <w:abstractNumId w:val="37"/>
  </w:num>
  <w:num w:numId="17">
    <w:abstractNumId w:val="27"/>
  </w:num>
  <w:num w:numId="18">
    <w:abstractNumId w:val="28"/>
  </w:num>
  <w:num w:numId="19">
    <w:abstractNumId w:val="18"/>
  </w:num>
  <w:num w:numId="20">
    <w:abstractNumId w:val="34"/>
  </w:num>
  <w:num w:numId="21">
    <w:abstractNumId w:val="46"/>
  </w:num>
  <w:num w:numId="22">
    <w:abstractNumId w:val="46"/>
    <w:lvlOverride w:ilvl="0">
      <w:startOverride w:val="1"/>
    </w:lvlOverride>
  </w:num>
  <w:num w:numId="23">
    <w:abstractNumId w:val="46"/>
    <w:lvlOverride w:ilvl="0">
      <w:startOverride w:val="1"/>
    </w:lvlOverride>
  </w:num>
  <w:num w:numId="24">
    <w:abstractNumId w:val="46"/>
    <w:lvlOverride w:ilvl="0">
      <w:startOverride w:val="1"/>
    </w:lvlOverride>
  </w:num>
  <w:num w:numId="25">
    <w:abstractNumId w:val="46"/>
    <w:lvlOverride w:ilvl="0">
      <w:startOverride w:val="1"/>
    </w:lvlOverride>
  </w:num>
  <w:num w:numId="26">
    <w:abstractNumId w:val="46"/>
    <w:lvlOverride w:ilvl="0">
      <w:startOverride w:val="1"/>
    </w:lvlOverride>
  </w:num>
  <w:num w:numId="27">
    <w:abstractNumId w:val="46"/>
    <w:lvlOverride w:ilvl="0">
      <w:startOverride w:val="1"/>
    </w:lvlOverride>
  </w:num>
  <w:num w:numId="28">
    <w:abstractNumId w:val="46"/>
    <w:lvlOverride w:ilvl="0">
      <w:startOverride w:val="1"/>
    </w:lvlOverride>
  </w:num>
  <w:num w:numId="29">
    <w:abstractNumId w:val="46"/>
    <w:lvlOverride w:ilvl="0">
      <w:startOverride w:val="1"/>
    </w:lvlOverride>
  </w:num>
  <w:num w:numId="30">
    <w:abstractNumId w:val="46"/>
    <w:lvlOverride w:ilvl="0">
      <w:startOverride w:val="1"/>
    </w:lvlOverride>
  </w:num>
  <w:num w:numId="31">
    <w:abstractNumId w:val="42"/>
  </w:num>
  <w:num w:numId="32">
    <w:abstractNumId w:val="53"/>
  </w:num>
  <w:num w:numId="33">
    <w:abstractNumId w:val="46"/>
    <w:lvlOverride w:ilvl="0">
      <w:startOverride w:val="1"/>
    </w:lvlOverride>
  </w:num>
  <w:num w:numId="34">
    <w:abstractNumId w:val="46"/>
    <w:lvlOverride w:ilvl="0">
      <w:startOverride w:val="1"/>
    </w:lvlOverride>
  </w:num>
  <w:num w:numId="35">
    <w:abstractNumId w:val="46"/>
    <w:lvlOverride w:ilvl="0">
      <w:startOverride w:val="1"/>
    </w:lvlOverride>
  </w:num>
  <w:num w:numId="36">
    <w:abstractNumId w:val="46"/>
    <w:lvlOverride w:ilvl="0">
      <w:startOverride w:val="1"/>
    </w:lvlOverride>
  </w:num>
  <w:num w:numId="37">
    <w:abstractNumId w:val="46"/>
    <w:lvlOverride w:ilvl="0">
      <w:startOverride w:val="1"/>
    </w:lvlOverride>
  </w:num>
  <w:num w:numId="38">
    <w:abstractNumId w:val="46"/>
    <w:lvlOverride w:ilvl="0">
      <w:startOverride w:val="1"/>
    </w:lvlOverride>
  </w:num>
  <w:num w:numId="39">
    <w:abstractNumId w:val="46"/>
    <w:lvlOverride w:ilvl="0">
      <w:startOverride w:val="1"/>
    </w:lvlOverride>
  </w:num>
  <w:num w:numId="40">
    <w:abstractNumId w:val="46"/>
  </w:num>
  <w:num w:numId="41">
    <w:abstractNumId w:val="56"/>
  </w:num>
  <w:num w:numId="42">
    <w:abstractNumId w:val="30"/>
  </w:num>
  <w:num w:numId="43">
    <w:abstractNumId w:val="49"/>
  </w:num>
  <w:num w:numId="44">
    <w:abstractNumId w:val="41"/>
  </w:num>
  <w:num w:numId="45">
    <w:abstractNumId w:val="8"/>
  </w:num>
  <w:num w:numId="46">
    <w:abstractNumId w:val="38"/>
  </w:num>
  <w:num w:numId="47">
    <w:abstractNumId w:val="2"/>
  </w:num>
  <w:num w:numId="48">
    <w:abstractNumId w:val="13"/>
  </w:num>
  <w:num w:numId="49">
    <w:abstractNumId w:val="23"/>
  </w:num>
  <w:num w:numId="50">
    <w:abstractNumId w:val="36"/>
  </w:num>
  <w:num w:numId="51">
    <w:abstractNumId w:val="21"/>
  </w:num>
  <w:num w:numId="52">
    <w:abstractNumId w:val="10"/>
  </w:num>
  <w:num w:numId="53">
    <w:abstractNumId w:val="63"/>
  </w:num>
  <w:num w:numId="54">
    <w:abstractNumId w:val="58"/>
  </w:num>
  <w:num w:numId="55">
    <w:abstractNumId w:val="24"/>
  </w:num>
  <w:num w:numId="56">
    <w:abstractNumId w:val="43"/>
  </w:num>
  <w:num w:numId="57">
    <w:abstractNumId w:val="35"/>
  </w:num>
  <w:num w:numId="58">
    <w:abstractNumId w:val="20"/>
  </w:num>
  <w:num w:numId="59">
    <w:abstractNumId w:val="11"/>
  </w:num>
  <w:num w:numId="60">
    <w:abstractNumId w:val="60"/>
  </w:num>
  <w:num w:numId="61">
    <w:abstractNumId w:val="64"/>
  </w:num>
  <w:num w:numId="62">
    <w:abstractNumId w:val="59"/>
  </w:num>
  <w:num w:numId="63">
    <w:abstractNumId w:val="39"/>
  </w:num>
  <w:num w:numId="64">
    <w:abstractNumId w:val="47"/>
  </w:num>
  <w:num w:numId="65">
    <w:abstractNumId w:val="16"/>
  </w:num>
  <w:num w:numId="66">
    <w:abstractNumId w:val="50"/>
  </w:num>
  <w:num w:numId="67">
    <w:abstractNumId w:val="14"/>
  </w:num>
  <w:num w:numId="68">
    <w:abstractNumId w:val="54"/>
  </w:num>
  <w:num w:numId="69">
    <w:abstractNumId w:val="55"/>
  </w:num>
  <w:num w:numId="70">
    <w:abstractNumId w:val="33"/>
  </w:num>
  <w:num w:numId="71">
    <w:abstractNumId w:val="19"/>
  </w:num>
  <w:num w:numId="72">
    <w:abstractNumId w:val="48"/>
  </w:num>
  <w:num w:numId="73">
    <w:abstractNumId w:val="31"/>
  </w:num>
  <w:num w:numId="74">
    <w:abstractNumId w:val="32"/>
  </w:num>
  <w:num w:numId="75">
    <w:abstractNumId w:val="5"/>
  </w:num>
  <w:num w:numId="76">
    <w:abstractNumId w:val="29"/>
  </w:num>
  <w:num w:numId="77">
    <w:abstractNumId w:val="15"/>
  </w:num>
  <w:num w:numId="78">
    <w:abstractNumId w:val="26"/>
  </w:num>
  <w:num w:numId="79">
    <w:abstractNumId w:val="12"/>
  </w:num>
  <w:num w:numId="80">
    <w:abstractNumId w:val="45"/>
  </w:num>
  <w:num w:numId="81">
    <w:abstractNumId w:val="6"/>
  </w:num>
  <w:num w:numId="82">
    <w:abstractNumId w:val="22"/>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fr-CA" w:vendorID="64" w:dllVersion="6" w:nlCheck="1" w:checkStyle="0"/>
  <w:activeWritingStyle w:appName="MSWord" w:lang="en-CA" w:vendorID="64" w:dllVersion="6" w:nlCheck="1" w:checkStyle="1"/>
  <w:activeWritingStyle w:appName="MSWord" w:lang="en-US" w:vendorID="64" w:dllVersion="6" w:nlCheck="1" w:checkStyle="1"/>
  <w:activeWritingStyle w:appName="MSWord" w:lang="en-CA" w:vendorID="64" w:dllVersion="4096" w:nlCheck="1" w:checkStyle="0"/>
  <w:activeWritingStyle w:appName="MSWord" w:lang="fr-CA" w:vendorID="64" w:dllVersion="4096" w:nlCheck="1" w:checkStyle="0"/>
  <w:activeWritingStyle w:appName="MSWord" w:lang="en-US" w:vendorID="64" w:dllVersion="4096" w:nlCheck="1" w:checkStyle="0"/>
  <w:proofState w:spelling="clean" w:grammar="clean"/>
  <w:defaultTabStop w:val="720"/>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B68D9"/>
    <w:rsid w:val="00001772"/>
    <w:rsid w:val="0000216C"/>
    <w:rsid w:val="00002FF8"/>
    <w:rsid w:val="00004F1A"/>
    <w:rsid w:val="00006057"/>
    <w:rsid w:val="00007DF1"/>
    <w:rsid w:val="00011EBA"/>
    <w:rsid w:val="000130C0"/>
    <w:rsid w:val="000131FF"/>
    <w:rsid w:val="00014821"/>
    <w:rsid w:val="00014D8E"/>
    <w:rsid w:val="00014E99"/>
    <w:rsid w:val="00014ED5"/>
    <w:rsid w:val="000152F8"/>
    <w:rsid w:val="0001627D"/>
    <w:rsid w:val="0002272C"/>
    <w:rsid w:val="0002469A"/>
    <w:rsid w:val="0002685C"/>
    <w:rsid w:val="0002762E"/>
    <w:rsid w:val="00030AAB"/>
    <w:rsid w:val="00033243"/>
    <w:rsid w:val="00033FD9"/>
    <w:rsid w:val="00034057"/>
    <w:rsid w:val="000354FF"/>
    <w:rsid w:val="0003765D"/>
    <w:rsid w:val="000400F0"/>
    <w:rsid w:val="0004083C"/>
    <w:rsid w:val="00042EBE"/>
    <w:rsid w:val="00043AF0"/>
    <w:rsid w:val="0004488E"/>
    <w:rsid w:val="00044E60"/>
    <w:rsid w:val="0004524C"/>
    <w:rsid w:val="00045B05"/>
    <w:rsid w:val="00045D95"/>
    <w:rsid w:val="0004703E"/>
    <w:rsid w:val="00047FA1"/>
    <w:rsid w:val="00048BEE"/>
    <w:rsid w:val="000500EC"/>
    <w:rsid w:val="00050194"/>
    <w:rsid w:val="00050E0D"/>
    <w:rsid w:val="00051826"/>
    <w:rsid w:val="00052414"/>
    <w:rsid w:val="00053841"/>
    <w:rsid w:val="00053892"/>
    <w:rsid w:val="00054F3D"/>
    <w:rsid w:val="000571B1"/>
    <w:rsid w:val="00057B12"/>
    <w:rsid w:val="0006013F"/>
    <w:rsid w:val="00060C7E"/>
    <w:rsid w:val="0006381D"/>
    <w:rsid w:val="00063A55"/>
    <w:rsid w:val="00064956"/>
    <w:rsid w:val="00065E37"/>
    <w:rsid w:val="00066284"/>
    <w:rsid w:val="00066D0F"/>
    <w:rsid w:val="0006762A"/>
    <w:rsid w:val="00070794"/>
    <w:rsid w:val="00071BBD"/>
    <w:rsid w:val="000725D3"/>
    <w:rsid w:val="00072E01"/>
    <w:rsid w:val="00073995"/>
    <w:rsid w:val="00074D07"/>
    <w:rsid w:val="00075AB7"/>
    <w:rsid w:val="00077823"/>
    <w:rsid w:val="000800FE"/>
    <w:rsid w:val="000806A8"/>
    <w:rsid w:val="00082CCA"/>
    <w:rsid w:val="000835AB"/>
    <w:rsid w:val="00083FB0"/>
    <w:rsid w:val="00084726"/>
    <w:rsid w:val="00084D37"/>
    <w:rsid w:val="0008646C"/>
    <w:rsid w:val="00086476"/>
    <w:rsid w:val="0008757C"/>
    <w:rsid w:val="00087676"/>
    <w:rsid w:val="0009109F"/>
    <w:rsid w:val="000914A4"/>
    <w:rsid w:val="00094027"/>
    <w:rsid w:val="0009416A"/>
    <w:rsid w:val="0009533F"/>
    <w:rsid w:val="000954D4"/>
    <w:rsid w:val="00099829"/>
    <w:rsid w:val="000A1757"/>
    <w:rsid w:val="000A2362"/>
    <w:rsid w:val="000A27C0"/>
    <w:rsid w:val="000A2815"/>
    <w:rsid w:val="000A757F"/>
    <w:rsid w:val="000B0308"/>
    <w:rsid w:val="000B2C8F"/>
    <w:rsid w:val="000B2CCA"/>
    <w:rsid w:val="000B6479"/>
    <w:rsid w:val="000B780A"/>
    <w:rsid w:val="000B79FC"/>
    <w:rsid w:val="000C1257"/>
    <w:rsid w:val="000C172D"/>
    <w:rsid w:val="000C5F38"/>
    <w:rsid w:val="000D0A99"/>
    <w:rsid w:val="000D2400"/>
    <w:rsid w:val="000E2D4B"/>
    <w:rsid w:val="000E3404"/>
    <w:rsid w:val="000E369F"/>
    <w:rsid w:val="000E47E6"/>
    <w:rsid w:val="000E5A65"/>
    <w:rsid w:val="000E5D78"/>
    <w:rsid w:val="000E6631"/>
    <w:rsid w:val="000E6AB5"/>
    <w:rsid w:val="000E6AEF"/>
    <w:rsid w:val="000E6DAD"/>
    <w:rsid w:val="000E7D02"/>
    <w:rsid w:val="000F308B"/>
    <w:rsid w:val="000F6058"/>
    <w:rsid w:val="00100015"/>
    <w:rsid w:val="001003AD"/>
    <w:rsid w:val="00102589"/>
    <w:rsid w:val="00102FFD"/>
    <w:rsid w:val="00110497"/>
    <w:rsid w:val="001146A1"/>
    <w:rsid w:val="00116E46"/>
    <w:rsid w:val="001178E4"/>
    <w:rsid w:val="00121CEA"/>
    <w:rsid w:val="001221B1"/>
    <w:rsid w:val="00123A52"/>
    <w:rsid w:val="00123F7A"/>
    <w:rsid w:val="001251BB"/>
    <w:rsid w:val="001254C9"/>
    <w:rsid w:val="00125B26"/>
    <w:rsid w:val="00126116"/>
    <w:rsid w:val="00126918"/>
    <w:rsid w:val="00126A9F"/>
    <w:rsid w:val="0013015F"/>
    <w:rsid w:val="00134123"/>
    <w:rsid w:val="00135BDE"/>
    <w:rsid w:val="0013680B"/>
    <w:rsid w:val="001403AD"/>
    <w:rsid w:val="00143472"/>
    <w:rsid w:val="001443D9"/>
    <w:rsid w:val="00145609"/>
    <w:rsid w:val="00146CFF"/>
    <w:rsid w:val="00154D0E"/>
    <w:rsid w:val="00155079"/>
    <w:rsid w:val="001564DA"/>
    <w:rsid w:val="0015657B"/>
    <w:rsid w:val="001570E5"/>
    <w:rsid w:val="00161172"/>
    <w:rsid w:val="001644AB"/>
    <w:rsid w:val="00173E55"/>
    <w:rsid w:val="00174B1C"/>
    <w:rsid w:val="00175FEF"/>
    <w:rsid w:val="001760E3"/>
    <w:rsid w:val="001771ED"/>
    <w:rsid w:val="00181930"/>
    <w:rsid w:val="00185DDA"/>
    <w:rsid w:val="00185EE8"/>
    <w:rsid w:val="00186ED8"/>
    <w:rsid w:val="00190FAE"/>
    <w:rsid w:val="00192F34"/>
    <w:rsid w:val="00193158"/>
    <w:rsid w:val="00194117"/>
    <w:rsid w:val="00194401"/>
    <w:rsid w:val="0019475F"/>
    <w:rsid w:val="00195187"/>
    <w:rsid w:val="00195876"/>
    <w:rsid w:val="00196AD6"/>
    <w:rsid w:val="00197790"/>
    <w:rsid w:val="001A0DDE"/>
    <w:rsid w:val="001A0F83"/>
    <w:rsid w:val="001A0FAF"/>
    <w:rsid w:val="001A1E72"/>
    <w:rsid w:val="001A1F8B"/>
    <w:rsid w:val="001A2C94"/>
    <w:rsid w:val="001A44DA"/>
    <w:rsid w:val="001A6CFA"/>
    <w:rsid w:val="001A6E11"/>
    <w:rsid w:val="001A78C8"/>
    <w:rsid w:val="001B064A"/>
    <w:rsid w:val="001B2E7C"/>
    <w:rsid w:val="001B347D"/>
    <w:rsid w:val="001B39B1"/>
    <w:rsid w:val="001B3A35"/>
    <w:rsid w:val="001B479C"/>
    <w:rsid w:val="001C4A3D"/>
    <w:rsid w:val="001C6C78"/>
    <w:rsid w:val="001C6DF7"/>
    <w:rsid w:val="001C7655"/>
    <w:rsid w:val="001D038B"/>
    <w:rsid w:val="001D041B"/>
    <w:rsid w:val="001D0833"/>
    <w:rsid w:val="001D0B3E"/>
    <w:rsid w:val="001D0DB7"/>
    <w:rsid w:val="001D0F3A"/>
    <w:rsid w:val="001D118F"/>
    <w:rsid w:val="001D1435"/>
    <w:rsid w:val="001D6329"/>
    <w:rsid w:val="001D69D1"/>
    <w:rsid w:val="001D6F81"/>
    <w:rsid w:val="001E13A4"/>
    <w:rsid w:val="001E2314"/>
    <w:rsid w:val="001E23C3"/>
    <w:rsid w:val="001E2FD9"/>
    <w:rsid w:val="001E59E5"/>
    <w:rsid w:val="001E66BC"/>
    <w:rsid w:val="001E6ED1"/>
    <w:rsid w:val="001E71A7"/>
    <w:rsid w:val="001E7C41"/>
    <w:rsid w:val="001E7F85"/>
    <w:rsid w:val="001F3203"/>
    <w:rsid w:val="001F48E2"/>
    <w:rsid w:val="001F4A7D"/>
    <w:rsid w:val="001F4E13"/>
    <w:rsid w:val="001F589D"/>
    <w:rsid w:val="001F7533"/>
    <w:rsid w:val="001F7CD8"/>
    <w:rsid w:val="00200730"/>
    <w:rsid w:val="00200E30"/>
    <w:rsid w:val="0020145A"/>
    <w:rsid w:val="002023B5"/>
    <w:rsid w:val="002027C8"/>
    <w:rsid w:val="00202E6B"/>
    <w:rsid w:val="002038BC"/>
    <w:rsid w:val="00206C94"/>
    <w:rsid w:val="0020710B"/>
    <w:rsid w:val="00211F60"/>
    <w:rsid w:val="002128D7"/>
    <w:rsid w:val="00213BEF"/>
    <w:rsid w:val="0021432A"/>
    <w:rsid w:val="00214B3A"/>
    <w:rsid w:val="00215899"/>
    <w:rsid w:val="0021598A"/>
    <w:rsid w:val="00215ABC"/>
    <w:rsid w:val="00217348"/>
    <w:rsid w:val="00217554"/>
    <w:rsid w:val="00221D36"/>
    <w:rsid w:val="0022249B"/>
    <w:rsid w:val="00222DF8"/>
    <w:rsid w:val="0022366A"/>
    <w:rsid w:val="00227B32"/>
    <w:rsid w:val="0023161F"/>
    <w:rsid w:val="00231DA0"/>
    <w:rsid w:val="0023201C"/>
    <w:rsid w:val="00232403"/>
    <w:rsid w:val="002326C3"/>
    <w:rsid w:val="00233A57"/>
    <w:rsid w:val="00236F64"/>
    <w:rsid w:val="00240D1D"/>
    <w:rsid w:val="00240F96"/>
    <w:rsid w:val="00247A2A"/>
    <w:rsid w:val="00250E1B"/>
    <w:rsid w:val="00251953"/>
    <w:rsid w:val="00251DDF"/>
    <w:rsid w:val="00254917"/>
    <w:rsid w:val="00255CBF"/>
    <w:rsid w:val="00256045"/>
    <w:rsid w:val="00256E1A"/>
    <w:rsid w:val="00260B22"/>
    <w:rsid w:val="002645F3"/>
    <w:rsid w:val="00270F5C"/>
    <w:rsid w:val="00271486"/>
    <w:rsid w:val="00271C62"/>
    <w:rsid w:val="00272875"/>
    <w:rsid w:val="00273A8A"/>
    <w:rsid w:val="00274769"/>
    <w:rsid w:val="002747D6"/>
    <w:rsid w:val="00275B37"/>
    <w:rsid w:val="00275D13"/>
    <w:rsid w:val="00276FFB"/>
    <w:rsid w:val="00277635"/>
    <w:rsid w:val="00281C08"/>
    <w:rsid w:val="00282469"/>
    <w:rsid w:val="00284E76"/>
    <w:rsid w:val="00285325"/>
    <w:rsid w:val="0028719D"/>
    <w:rsid w:val="00287E1B"/>
    <w:rsid w:val="002912A5"/>
    <w:rsid w:val="002944A3"/>
    <w:rsid w:val="00296489"/>
    <w:rsid w:val="00296838"/>
    <w:rsid w:val="002974BB"/>
    <w:rsid w:val="002A22DF"/>
    <w:rsid w:val="002A37EF"/>
    <w:rsid w:val="002A3832"/>
    <w:rsid w:val="002A5034"/>
    <w:rsid w:val="002A6724"/>
    <w:rsid w:val="002B18F9"/>
    <w:rsid w:val="002B3CE9"/>
    <w:rsid w:val="002B478A"/>
    <w:rsid w:val="002B4DB6"/>
    <w:rsid w:val="002B58DF"/>
    <w:rsid w:val="002B5BE3"/>
    <w:rsid w:val="002B62EA"/>
    <w:rsid w:val="002B6AF9"/>
    <w:rsid w:val="002B7133"/>
    <w:rsid w:val="002B7905"/>
    <w:rsid w:val="002C2BDC"/>
    <w:rsid w:val="002C33AE"/>
    <w:rsid w:val="002C5C07"/>
    <w:rsid w:val="002C6BCA"/>
    <w:rsid w:val="002D11EE"/>
    <w:rsid w:val="002D15F4"/>
    <w:rsid w:val="002D1903"/>
    <w:rsid w:val="002D1F86"/>
    <w:rsid w:val="002D24E7"/>
    <w:rsid w:val="002D2EF2"/>
    <w:rsid w:val="002D2F37"/>
    <w:rsid w:val="002D3EBB"/>
    <w:rsid w:val="002D5481"/>
    <w:rsid w:val="002E0E80"/>
    <w:rsid w:val="002E13E4"/>
    <w:rsid w:val="002E1B13"/>
    <w:rsid w:val="002E1C21"/>
    <w:rsid w:val="002E79FA"/>
    <w:rsid w:val="002E7CDD"/>
    <w:rsid w:val="002F2FA4"/>
    <w:rsid w:val="002F3AAB"/>
    <w:rsid w:val="002F3C54"/>
    <w:rsid w:val="002F4EE6"/>
    <w:rsid w:val="002F54FF"/>
    <w:rsid w:val="002F6CA3"/>
    <w:rsid w:val="002F7D8F"/>
    <w:rsid w:val="00300B29"/>
    <w:rsid w:val="00303EBF"/>
    <w:rsid w:val="003045DA"/>
    <w:rsid w:val="003079B7"/>
    <w:rsid w:val="00310CF5"/>
    <w:rsid w:val="00312690"/>
    <w:rsid w:val="003131B1"/>
    <w:rsid w:val="00314E12"/>
    <w:rsid w:val="00321063"/>
    <w:rsid w:val="00321650"/>
    <w:rsid w:val="00322122"/>
    <w:rsid w:val="003221CF"/>
    <w:rsid w:val="00324181"/>
    <w:rsid w:val="00324583"/>
    <w:rsid w:val="00324663"/>
    <w:rsid w:val="00324E7C"/>
    <w:rsid w:val="00331A66"/>
    <w:rsid w:val="00332210"/>
    <w:rsid w:val="00334E77"/>
    <w:rsid w:val="00336266"/>
    <w:rsid w:val="00337A8F"/>
    <w:rsid w:val="00337CF0"/>
    <w:rsid w:val="0034040D"/>
    <w:rsid w:val="003404BD"/>
    <w:rsid w:val="003410B8"/>
    <w:rsid w:val="0034209E"/>
    <w:rsid w:val="00342826"/>
    <w:rsid w:val="00342E75"/>
    <w:rsid w:val="003442CF"/>
    <w:rsid w:val="00345258"/>
    <w:rsid w:val="0034530F"/>
    <w:rsid w:val="003466F2"/>
    <w:rsid w:val="00346AB1"/>
    <w:rsid w:val="00350012"/>
    <w:rsid w:val="00350B88"/>
    <w:rsid w:val="00351745"/>
    <w:rsid w:val="00352226"/>
    <w:rsid w:val="0035259D"/>
    <w:rsid w:val="0035362A"/>
    <w:rsid w:val="0035407F"/>
    <w:rsid w:val="00354995"/>
    <w:rsid w:val="003559B2"/>
    <w:rsid w:val="00355DB2"/>
    <w:rsid w:val="00356207"/>
    <w:rsid w:val="00356DCC"/>
    <w:rsid w:val="00357E0D"/>
    <w:rsid w:val="00360562"/>
    <w:rsid w:val="003655D6"/>
    <w:rsid w:val="00365B71"/>
    <w:rsid w:val="00367032"/>
    <w:rsid w:val="00367F7D"/>
    <w:rsid w:val="0037016D"/>
    <w:rsid w:val="00370353"/>
    <w:rsid w:val="00370452"/>
    <w:rsid w:val="00371481"/>
    <w:rsid w:val="00373C10"/>
    <w:rsid w:val="0037513E"/>
    <w:rsid w:val="00375477"/>
    <w:rsid w:val="00377E94"/>
    <w:rsid w:val="00380418"/>
    <w:rsid w:val="00380E1A"/>
    <w:rsid w:val="0038154C"/>
    <w:rsid w:val="003820F6"/>
    <w:rsid w:val="00382800"/>
    <w:rsid w:val="00382E91"/>
    <w:rsid w:val="0038393D"/>
    <w:rsid w:val="00385625"/>
    <w:rsid w:val="003868B5"/>
    <w:rsid w:val="00386A16"/>
    <w:rsid w:val="00387190"/>
    <w:rsid w:val="003873AC"/>
    <w:rsid w:val="00390C4F"/>
    <w:rsid w:val="00390D64"/>
    <w:rsid w:val="0039143C"/>
    <w:rsid w:val="00392B57"/>
    <w:rsid w:val="003943B1"/>
    <w:rsid w:val="003A2A6E"/>
    <w:rsid w:val="003A314B"/>
    <w:rsid w:val="003A43E5"/>
    <w:rsid w:val="003A688A"/>
    <w:rsid w:val="003B0481"/>
    <w:rsid w:val="003B19E4"/>
    <w:rsid w:val="003B1BC9"/>
    <w:rsid w:val="003B462B"/>
    <w:rsid w:val="003B5A88"/>
    <w:rsid w:val="003B5BED"/>
    <w:rsid w:val="003C00DE"/>
    <w:rsid w:val="003C6255"/>
    <w:rsid w:val="003C676A"/>
    <w:rsid w:val="003C69CE"/>
    <w:rsid w:val="003C747C"/>
    <w:rsid w:val="003C76AA"/>
    <w:rsid w:val="003D00E1"/>
    <w:rsid w:val="003D0221"/>
    <w:rsid w:val="003D0F05"/>
    <w:rsid w:val="003D1FF1"/>
    <w:rsid w:val="003D20E0"/>
    <w:rsid w:val="003D387B"/>
    <w:rsid w:val="003D60E7"/>
    <w:rsid w:val="003E01E3"/>
    <w:rsid w:val="003E1952"/>
    <w:rsid w:val="003E21B8"/>
    <w:rsid w:val="003E24B7"/>
    <w:rsid w:val="003E2635"/>
    <w:rsid w:val="003E34DD"/>
    <w:rsid w:val="003E4F3C"/>
    <w:rsid w:val="003E4FA5"/>
    <w:rsid w:val="003E576D"/>
    <w:rsid w:val="003E7598"/>
    <w:rsid w:val="003E7BF9"/>
    <w:rsid w:val="003F06E1"/>
    <w:rsid w:val="003F0783"/>
    <w:rsid w:val="003F0C42"/>
    <w:rsid w:val="003F0E2A"/>
    <w:rsid w:val="003F22A2"/>
    <w:rsid w:val="003F254D"/>
    <w:rsid w:val="003F3E9D"/>
    <w:rsid w:val="003F4F4F"/>
    <w:rsid w:val="003F545D"/>
    <w:rsid w:val="003F6143"/>
    <w:rsid w:val="003F61EB"/>
    <w:rsid w:val="003F70B3"/>
    <w:rsid w:val="003F7A62"/>
    <w:rsid w:val="00401EE4"/>
    <w:rsid w:val="0040326B"/>
    <w:rsid w:val="004045C1"/>
    <w:rsid w:val="004055A1"/>
    <w:rsid w:val="00406722"/>
    <w:rsid w:val="00410873"/>
    <w:rsid w:val="00411194"/>
    <w:rsid w:val="0041155E"/>
    <w:rsid w:val="0041361E"/>
    <w:rsid w:val="00414F08"/>
    <w:rsid w:val="00415577"/>
    <w:rsid w:val="004157F5"/>
    <w:rsid w:val="00416283"/>
    <w:rsid w:val="00420102"/>
    <w:rsid w:val="00425E2E"/>
    <w:rsid w:val="00426EC3"/>
    <w:rsid w:val="00427D82"/>
    <w:rsid w:val="00430549"/>
    <w:rsid w:val="00431CFD"/>
    <w:rsid w:val="00432D0A"/>
    <w:rsid w:val="004344A6"/>
    <w:rsid w:val="00436940"/>
    <w:rsid w:val="00436A76"/>
    <w:rsid w:val="00440260"/>
    <w:rsid w:val="00440E9F"/>
    <w:rsid w:val="00442046"/>
    <w:rsid w:val="004466B5"/>
    <w:rsid w:val="00447779"/>
    <w:rsid w:val="00447C1B"/>
    <w:rsid w:val="00447E68"/>
    <w:rsid w:val="00450B47"/>
    <w:rsid w:val="004530C5"/>
    <w:rsid w:val="004537B0"/>
    <w:rsid w:val="0045390D"/>
    <w:rsid w:val="00455624"/>
    <w:rsid w:val="004563E0"/>
    <w:rsid w:val="004606E0"/>
    <w:rsid w:val="004612C4"/>
    <w:rsid w:val="00461575"/>
    <w:rsid w:val="00461ABB"/>
    <w:rsid w:val="00463BD4"/>
    <w:rsid w:val="004654E4"/>
    <w:rsid w:val="0047015E"/>
    <w:rsid w:val="00470237"/>
    <w:rsid w:val="00470E8C"/>
    <w:rsid w:val="00474915"/>
    <w:rsid w:val="00475001"/>
    <w:rsid w:val="004753E5"/>
    <w:rsid w:val="004757D6"/>
    <w:rsid w:val="00475BAF"/>
    <w:rsid w:val="00476F92"/>
    <w:rsid w:val="004807E6"/>
    <w:rsid w:val="00482A8A"/>
    <w:rsid w:val="00484E8E"/>
    <w:rsid w:val="00486055"/>
    <w:rsid w:val="004860E2"/>
    <w:rsid w:val="00487089"/>
    <w:rsid w:val="0049048B"/>
    <w:rsid w:val="004943E7"/>
    <w:rsid w:val="00496CFB"/>
    <w:rsid w:val="00497D43"/>
    <w:rsid w:val="0049F1E6"/>
    <w:rsid w:val="004A1C3C"/>
    <w:rsid w:val="004A1F4E"/>
    <w:rsid w:val="004A4CCC"/>
    <w:rsid w:val="004A559C"/>
    <w:rsid w:val="004A6D2A"/>
    <w:rsid w:val="004B07A7"/>
    <w:rsid w:val="004B0C53"/>
    <w:rsid w:val="004B0CC6"/>
    <w:rsid w:val="004B0EBE"/>
    <w:rsid w:val="004B3B6B"/>
    <w:rsid w:val="004B7F74"/>
    <w:rsid w:val="004C0462"/>
    <w:rsid w:val="004C0C0D"/>
    <w:rsid w:val="004C17ED"/>
    <w:rsid w:val="004C1EB3"/>
    <w:rsid w:val="004C1FE6"/>
    <w:rsid w:val="004C306C"/>
    <w:rsid w:val="004C58C6"/>
    <w:rsid w:val="004C5AC3"/>
    <w:rsid w:val="004C68F9"/>
    <w:rsid w:val="004C78E8"/>
    <w:rsid w:val="004D0A09"/>
    <w:rsid w:val="004D0ACD"/>
    <w:rsid w:val="004D27BD"/>
    <w:rsid w:val="004D32F9"/>
    <w:rsid w:val="004D4016"/>
    <w:rsid w:val="004D41C6"/>
    <w:rsid w:val="004D4579"/>
    <w:rsid w:val="004D5783"/>
    <w:rsid w:val="004D6140"/>
    <w:rsid w:val="004D7CBC"/>
    <w:rsid w:val="004E16A0"/>
    <w:rsid w:val="004E18FB"/>
    <w:rsid w:val="004E200F"/>
    <w:rsid w:val="004E263B"/>
    <w:rsid w:val="004E36DB"/>
    <w:rsid w:val="004E3B1E"/>
    <w:rsid w:val="004E4BE8"/>
    <w:rsid w:val="004E5D08"/>
    <w:rsid w:val="004E5EC4"/>
    <w:rsid w:val="004F03DA"/>
    <w:rsid w:val="004F13DB"/>
    <w:rsid w:val="004F3133"/>
    <w:rsid w:val="004F3194"/>
    <w:rsid w:val="004F343B"/>
    <w:rsid w:val="004F356C"/>
    <w:rsid w:val="004F4424"/>
    <w:rsid w:val="004F4462"/>
    <w:rsid w:val="004F5766"/>
    <w:rsid w:val="004F6D93"/>
    <w:rsid w:val="004F6F4A"/>
    <w:rsid w:val="004F74E9"/>
    <w:rsid w:val="005018DC"/>
    <w:rsid w:val="005039F1"/>
    <w:rsid w:val="00504131"/>
    <w:rsid w:val="0050557A"/>
    <w:rsid w:val="00505958"/>
    <w:rsid w:val="00510E8B"/>
    <w:rsid w:val="00514353"/>
    <w:rsid w:val="00515B3B"/>
    <w:rsid w:val="005173DD"/>
    <w:rsid w:val="0052086E"/>
    <w:rsid w:val="005239B8"/>
    <w:rsid w:val="00526CD8"/>
    <w:rsid w:val="0052A976"/>
    <w:rsid w:val="0052DD2F"/>
    <w:rsid w:val="0053281A"/>
    <w:rsid w:val="005356D8"/>
    <w:rsid w:val="005361DE"/>
    <w:rsid w:val="005379E3"/>
    <w:rsid w:val="005406FA"/>
    <w:rsid w:val="00540790"/>
    <w:rsid w:val="00540FEF"/>
    <w:rsid w:val="00541666"/>
    <w:rsid w:val="00542BE7"/>
    <w:rsid w:val="005431B1"/>
    <w:rsid w:val="005436A7"/>
    <w:rsid w:val="00546AA9"/>
    <w:rsid w:val="00547198"/>
    <w:rsid w:val="00550015"/>
    <w:rsid w:val="00555C69"/>
    <w:rsid w:val="005631D7"/>
    <w:rsid w:val="00565DE3"/>
    <w:rsid w:val="00567542"/>
    <w:rsid w:val="0057367C"/>
    <w:rsid w:val="0057598E"/>
    <w:rsid w:val="005770D9"/>
    <w:rsid w:val="005792D2"/>
    <w:rsid w:val="00580C32"/>
    <w:rsid w:val="005816A8"/>
    <w:rsid w:val="00584B34"/>
    <w:rsid w:val="005857A8"/>
    <w:rsid w:val="00585D8C"/>
    <w:rsid w:val="00585FD1"/>
    <w:rsid w:val="005865C7"/>
    <w:rsid w:val="00586FA1"/>
    <w:rsid w:val="00587CAC"/>
    <w:rsid w:val="00590B5A"/>
    <w:rsid w:val="00590BCE"/>
    <w:rsid w:val="0059112F"/>
    <w:rsid w:val="00591219"/>
    <w:rsid w:val="005935A3"/>
    <w:rsid w:val="005935F3"/>
    <w:rsid w:val="005943EF"/>
    <w:rsid w:val="00595874"/>
    <w:rsid w:val="0059683E"/>
    <w:rsid w:val="005969EE"/>
    <w:rsid w:val="00596B32"/>
    <w:rsid w:val="005A0996"/>
    <w:rsid w:val="005A3EC4"/>
    <w:rsid w:val="005A77A9"/>
    <w:rsid w:val="005A7CC9"/>
    <w:rsid w:val="005A7CCC"/>
    <w:rsid w:val="005B01E7"/>
    <w:rsid w:val="005B0CE5"/>
    <w:rsid w:val="005B1099"/>
    <w:rsid w:val="005B1A2C"/>
    <w:rsid w:val="005B259B"/>
    <w:rsid w:val="005B2AA3"/>
    <w:rsid w:val="005B4A29"/>
    <w:rsid w:val="005B57C8"/>
    <w:rsid w:val="005B5E44"/>
    <w:rsid w:val="005B5E7C"/>
    <w:rsid w:val="005B6576"/>
    <w:rsid w:val="005B77A7"/>
    <w:rsid w:val="005B7FCF"/>
    <w:rsid w:val="005C1F55"/>
    <w:rsid w:val="005C3852"/>
    <w:rsid w:val="005C438F"/>
    <w:rsid w:val="005C54C8"/>
    <w:rsid w:val="005C6E54"/>
    <w:rsid w:val="005C7292"/>
    <w:rsid w:val="005D04A1"/>
    <w:rsid w:val="005D08DE"/>
    <w:rsid w:val="005D1C21"/>
    <w:rsid w:val="005D5566"/>
    <w:rsid w:val="005D68B7"/>
    <w:rsid w:val="005D7C3D"/>
    <w:rsid w:val="005E08C7"/>
    <w:rsid w:val="005E3A07"/>
    <w:rsid w:val="005E54E8"/>
    <w:rsid w:val="005E564C"/>
    <w:rsid w:val="005E601D"/>
    <w:rsid w:val="005E76EC"/>
    <w:rsid w:val="005E7983"/>
    <w:rsid w:val="005F0013"/>
    <w:rsid w:val="005F065D"/>
    <w:rsid w:val="005F0E82"/>
    <w:rsid w:val="005F21AC"/>
    <w:rsid w:val="005F3D5E"/>
    <w:rsid w:val="005F41CB"/>
    <w:rsid w:val="005F528C"/>
    <w:rsid w:val="005F6A02"/>
    <w:rsid w:val="006009F0"/>
    <w:rsid w:val="00600D31"/>
    <w:rsid w:val="006012C7"/>
    <w:rsid w:val="00601FDE"/>
    <w:rsid w:val="00602F69"/>
    <w:rsid w:val="0060389B"/>
    <w:rsid w:val="006038E7"/>
    <w:rsid w:val="00603ABE"/>
    <w:rsid w:val="00603D3D"/>
    <w:rsid w:val="00604F75"/>
    <w:rsid w:val="00607A0A"/>
    <w:rsid w:val="006101F7"/>
    <w:rsid w:val="00611F40"/>
    <w:rsid w:val="00612D08"/>
    <w:rsid w:val="00613829"/>
    <w:rsid w:val="00613A55"/>
    <w:rsid w:val="00613CA5"/>
    <w:rsid w:val="006169C0"/>
    <w:rsid w:val="0062061D"/>
    <w:rsid w:val="00622089"/>
    <w:rsid w:val="006225B2"/>
    <w:rsid w:val="0062336B"/>
    <w:rsid w:val="0062346C"/>
    <w:rsid w:val="00631324"/>
    <w:rsid w:val="00633212"/>
    <w:rsid w:val="006341F9"/>
    <w:rsid w:val="006350B7"/>
    <w:rsid w:val="00635CE0"/>
    <w:rsid w:val="00635E0A"/>
    <w:rsid w:val="00637AB2"/>
    <w:rsid w:val="00637EBE"/>
    <w:rsid w:val="00637EC0"/>
    <w:rsid w:val="006405E5"/>
    <w:rsid w:val="00640DC6"/>
    <w:rsid w:val="006427B4"/>
    <w:rsid w:val="00642946"/>
    <w:rsid w:val="00643C35"/>
    <w:rsid w:val="006465BE"/>
    <w:rsid w:val="00646F30"/>
    <w:rsid w:val="006532A6"/>
    <w:rsid w:val="00654241"/>
    <w:rsid w:val="006545AA"/>
    <w:rsid w:val="00656643"/>
    <w:rsid w:val="00657625"/>
    <w:rsid w:val="00661771"/>
    <w:rsid w:val="0066198D"/>
    <w:rsid w:val="00661E5D"/>
    <w:rsid w:val="00662EBF"/>
    <w:rsid w:val="0066511D"/>
    <w:rsid w:val="00666842"/>
    <w:rsid w:val="0066694B"/>
    <w:rsid w:val="006713D1"/>
    <w:rsid w:val="0067223B"/>
    <w:rsid w:val="00675E4E"/>
    <w:rsid w:val="006762B2"/>
    <w:rsid w:val="00677013"/>
    <w:rsid w:val="006777BB"/>
    <w:rsid w:val="00677CB1"/>
    <w:rsid w:val="006842E1"/>
    <w:rsid w:val="006845BA"/>
    <w:rsid w:val="00685D30"/>
    <w:rsid w:val="00687631"/>
    <w:rsid w:val="00687CB3"/>
    <w:rsid w:val="00687ECC"/>
    <w:rsid w:val="006935D9"/>
    <w:rsid w:val="00694E2B"/>
    <w:rsid w:val="00695213"/>
    <w:rsid w:val="00696ED1"/>
    <w:rsid w:val="00697370"/>
    <w:rsid w:val="006976E9"/>
    <w:rsid w:val="006A0010"/>
    <w:rsid w:val="006A1387"/>
    <w:rsid w:val="006A1ABF"/>
    <w:rsid w:val="006A38D4"/>
    <w:rsid w:val="006A46D9"/>
    <w:rsid w:val="006A494C"/>
    <w:rsid w:val="006A5D2E"/>
    <w:rsid w:val="006A62CB"/>
    <w:rsid w:val="006A675A"/>
    <w:rsid w:val="006B06DF"/>
    <w:rsid w:val="006B1C36"/>
    <w:rsid w:val="006B365D"/>
    <w:rsid w:val="006B3919"/>
    <w:rsid w:val="006B3C4C"/>
    <w:rsid w:val="006B49AB"/>
    <w:rsid w:val="006B4B5E"/>
    <w:rsid w:val="006B5007"/>
    <w:rsid w:val="006B5FEC"/>
    <w:rsid w:val="006B644D"/>
    <w:rsid w:val="006B6F39"/>
    <w:rsid w:val="006C1C2F"/>
    <w:rsid w:val="006C292E"/>
    <w:rsid w:val="006C2E3C"/>
    <w:rsid w:val="006C53FE"/>
    <w:rsid w:val="006C5AAC"/>
    <w:rsid w:val="006C7B43"/>
    <w:rsid w:val="006D1DB3"/>
    <w:rsid w:val="006D7E79"/>
    <w:rsid w:val="006E187A"/>
    <w:rsid w:val="006E212D"/>
    <w:rsid w:val="006E2A43"/>
    <w:rsid w:val="006E2D18"/>
    <w:rsid w:val="006E4DAF"/>
    <w:rsid w:val="006E4FBB"/>
    <w:rsid w:val="006E67DD"/>
    <w:rsid w:val="006E6959"/>
    <w:rsid w:val="006E742F"/>
    <w:rsid w:val="006F074D"/>
    <w:rsid w:val="006F0A63"/>
    <w:rsid w:val="006F29C8"/>
    <w:rsid w:val="006F2C85"/>
    <w:rsid w:val="006F2D51"/>
    <w:rsid w:val="006F4FCD"/>
    <w:rsid w:val="006F5AB5"/>
    <w:rsid w:val="006F6B07"/>
    <w:rsid w:val="006F70AA"/>
    <w:rsid w:val="007002DF"/>
    <w:rsid w:val="007039C6"/>
    <w:rsid w:val="00703A90"/>
    <w:rsid w:val="0070443E"/>
    <w:rsid w:val="00705084"/>
    <w:rsid w:val="007071FD"/>
    <w:rsid w:val="007104DF"/>
    <w:rsid w:val="007117CC"/>
    <w:rsid w:val="00711F92"/>
    <w:rsid w:val="0071215C"/>
    <w:rsid w:val="00712FB0"/>
    <w:rsid w:val="00716F6F"/>
    <w:rsid w:val="00717856"/>
    <w:rsid w:val="00720A78"/>
    <w:rsid w:val="00721228"/>
    <w:rsid w:val="00721D63"/>
    <w:rsid w:val="0072257F"/>
    <w:rsid w:val="0072430C"/>
    <w:rsid w:val="007247C2"/>
    <w:rsid w:val="00726A9B"/>
    <w:rsid w:val="0073078A"/>
    <w:rsid w:val="007308CA"/>
    <w:rsid w:val="0073097B"/>
    <w:rsid w:val="00731541"/>
    <w:rsid w:val="00731866"/>
    <w:rsid w:val="00732754"/>
    <w:rsid w:val="00732D05"/>
    <w:rsid w:val="0073476E"/>
    <w:rsid w:val="007347EE"/>
    <w:rsid w:val="007349D1"/>
    <w:rsid w:val="00735A8B"/>
    <w:rsid w:val="00736D06"/>
    <w:rsid w:val="00740C61"/>
    <w:rsid w:val="007449AF"/>
    <w:rsid w:val="007467FF"/>
    <w:rsid w:val="0075073C"/>
    <w:rsid w:val="00750A69"/>
    <w:rsid w:val="00751772"/>
    <w:rsid w:val="007517A4"/>
    <w:rsid w:val="007519CB"/>
    <w:rsid w:val="00751F8E"/>
    <w:rsid w:val="0075284D"/>
    <w:rsid w:val="00754BED"/>
    <w:rsid w:val="00756755"/>
    <w:rsid w:val="00756DEC"/>
    <w:rsid w:val="00762EE6"/>
    <w:rsid w:val="00764150"/>
    <w:rsid w:val="0076543C"/>
    <w:rsid w:val="00765EBD"/>
    <w:rsid w:val="007668FD"/>
    <w:rsid w:val="00766A19"/>
    <w:rsid w:val="00771B19"/>
    <w:rsid w:val="00773B39"/>
    <w:rsid w:val="00774844"/>
    <w:rsid w:val="00774C39"/>
    <w:rsid w:val="00775DDF"/>
    <w:rsid w:val="007762A8"/>
    <w:rsid w:val="00777D11"/>
    <w:rsid w:val="00777DC4"/>
    <w:rsid w:val="00778FE8"/>
    <w:rsid w:val="007808CE"/>
    <w:rsid w:val="00783059"/>
    <w:rsid w:val="0078453A"/>
    <w:rsid w:val="00784E83"/>
    <w:rsid w:val="0078681E"/>
    <w:rsid w:val="00786DAB"/>
    <w:rsid w:val="00786EC4"/>
    <w:rsid w:val="00793450"/>
    <w:rsid w:val="00793795"/>
    <w:rsid w:val="00794B99"/>
    <w:rsid w:val="00794F04"/>
    <w:rsid w:val="00794FC9"/>
    <w:rsid w:val="0079743E"/>
    <w:rsid w:val="00797462"/>
    <w:rsid w:val="00797845"/>
    <w:rsid w:val="00797A36"/>
    <w:rsid w:val="007A0951"/>
    <w:rsid w:val="007A4242"/>
    <w:rsid w:val="007A5033"/>
    <w:rsid w:val="007A6069"/>
    <w:rsid w:val="007A643C"/>
    <w:rsid w:val="007B06DE"/>
    <w:rsid w:val="007B12BF"/>
    <w:rsid w:val="007B2914"/>
    <w:rsid w:val="007B3CF5"/>
    <w:rsid w:val="007B6993"/>
    <w:rsid w:val="007B6BF4"/>
    <w:rsid w:val="007B6C0B"/>
    <w:rsid w:val="007B7B6E"/>
    <w:rsid w:val="007C1A25"/>
    <w:rsid w:val="007C30CD"/>
    <w:rsid w:val="007C4A49"/>
    <w:rsid w:val="007C556F"/>
    <w:rsid w:val="007C56F2"/>
    <w:rsid w:val="007C628F"/>
    <w:rsid w:val="007C6FFB"/>
    <w:rsid w:val="007D1DEB"/>
    <w:rsid w:val="007D2C48"/>
    <w:rsid w:val="007D2C69"/>
    <w:rsid w:val="007D2F5F"/>
    <w:rsid w:val="007D3545"/>
    <w:rsid w:val="007D61BA"/>
    <w:rsid w:val="007E108A"/>
    <w:rsid w:val="007E1FE3"/>
    <w:rsid w:val="007E27F3"/>
    <w:rsid w:val="007E300E"/>
    <w:rsid w:val="007E5382"/>
    <w:rsid w:val="007E54E6"/>
    <w:rsid w:val="007F4F9B"/>
    <w:rsid w:val="007F604D"/>
    <w:rsid w:val="007F61DC"/>
    <w:rsid w:val="007F6412"/>
    <w:rsid w:val="007F6AED"/>
    <w:rsid w:val="007F784E"/>
    <w:rsid w:val="007F7B0F"/>
    <w:rsid w:val="008016EA"/>
    <w:rsid w:val="008020F2"/>
    <w:rsid w:val="0080429A"/>
    <w:rsid w:val="00804321"/>
    <w:rsid w:val="00804941"/>
    <w:rsid w:val="008060AF"/>
    <w:rsid w:val="00807A78"/>
    <w:rsid w:val="008103D1"/>
    <w:rsid w:val="0081159D"/>
    <w:rsid w:val="00811C13"/>
    <w:rsid w:val="00812134"/>
    <w:rsid w:val="00812E7F"/>
    <w:rsid w:val="00814D38"/>
    <w:rsid w:val="00815072"/>
    <w:rsid w:val="00815196"/>
    <w:rsid w:val="00815B89"/>
    <w:rsid w:val="00817A17"/>
    <w:rsid w:val="00820DC6"/>
    <w:rsid w:val="0082228A"/>
    <w:rsid w:val="00823231"/>
    <w:rsid w:val="0082670C"/>
    <w:rsid w:val="00826E97"/>
    <w:rsid w:val="00827FAB"/>
    <w:rsid w:val="0083060D"/>
    <w:rsid w:val="00831A68"/>
    <w:rsid w:val="00831BC1"/>
    <w:rsid w:val="00833140"/>
    <w:rsid w:val="008345AE"/>
    <w:rsid w:val="00836CC6"/>
    <w:rsid w:val="008401C3"/>
    <w:rsid w:val="00842DB5"/>
    <w:rsid w:val="00843632"/>
    <w:rsid w:val="008439A2"/>
    <w:rsid w:val="00844529"/>
    <w:rsid w:val="00845E59"/>
    <w:rsid w:val="008472FF"/>
    <w:rsid w:val="00850EDA"/>
    <w:rsid w:val="00853ABF"/>
    <w:rsid w:val="008567DB"/>
    <w:rsid w:val="00857F1B"/>
    <w:rsid w:val="0086002B"/>
    <w:rsid w:val="00863CE3"/>
    <w:rsid w:val="00864FAA"/>
    <w:rsid w:val="0086512E"/>
    <w:rsid w:val="00865741"/>
    <w:rsid w:val="00866D52"/>
    <w:rsid w:val="00872B14"/>
    <w:rsid w:val="00873926"/>
    <w:rsid w:val="00873D90"/>
    <w:rsid w:val="00874EA4"/>
    <w:rsid w:val="00876F05"/>
    <w:rsid w:val="008777A8"/>
    <w:rsid w:val="00880570"/>
    <w:rsid w:val="008806F2"/>
    <w:rsid w:val="00881C96"/>
    <w:rsid w:val="00882A19"/>
    <w:rsid w:val="0088375B"/>
    <w:rsid w:val="00883B55"/>
    <w:rsid w:val="00886A3C"/>
    <w:rsid w:val="00887B28"/>
    <w:rsid w:val="008882C3"/>
    <w:rsid w:val="00890131"/>
    <w:rsid w:val="0089071A"/>
    <w:rsid w:val="0089182C"/>
    <w:rsid w:val="00892BC5"/>
    <w:rsid w:val="0089314D"/>
    <w:rsid w:val="00894CAD"/>
    <w:rsid w:val="00895C10"/>
    <w:rsid w:val="00896194"/>
    <w:rsid w:val="00896979"/>
    <w:rsid w:val="00897F4C"/>
    <w:rsid w:val="008A1CF8"/>
    <w:rsid w:val="008A1EC3"/>
    <w:rsid w:val="008A1F46"/>
    <w:rsid w:val="008A2077"/>
    <w:rsid w:val="008A23A7"/>
    <w:rsid w:val="008A3560"/>
    <w:rsid w:val="008A3BD9"/>
    <w:rsid w:val="008A4CBE"/>
    <w:rsid w:val="008A50BF"/>
    <w:rsid w:val="008A6320"/>
    <w:rsid w:val="008A7A85"/>
    <w:rsid w:val="008A7D37"/>
    <w:rsid w:val="008B0045"/>
    <w:rsid w:val="008B393A"/>
    <w:rsid w:val="008B3B46"/>
    <w:rsid w:val="008B42FE"/>
    <w:rsid w:val="008B4487"/>
    <w:rsid w:val="008B5E62"/>
    <w:rsid w:val="008B6667"/>
    <w:rsid w:val="008C1BEA"/>
    <w:rsid w:val="008C2045"/>
    <w:rsid w:val="008C242E"/>
    <w:rsid w:val="008C2AB6"/>
    <w:rsid w:val="008C4866"/>
    <w:rsid w:val="008D061A"/>
    <w:rsid w:val="008D1C11"/>
    <w:rsid w:val="008D2009"/>
    <w:rsid w:val="008D379D"/>
    <w:rsid w:val="008D3AD3"/>
    <w:rsid w:val="008D3EAC"/>
    <w:rsid w:val="008D4732"/>
    <w:rsid w:val="008D5351"/>
    <w:rsid w:val="008D60FB"/>
    <w:rsid w:val="008D767F"/>
    <w:rsid w:val="008D78F6"/>
    <w:rsid w:val="008E0344"/>
    <w:rsid w:val="008E0DD2"/>
    <w:rsid w:val="008E3A1A"/>
    <w:rsid w:val="008E6E86"/>
    <w:rsid w:val="008F1DEA"/>
    <w:rsid w:val="008F2E6A"/>
    <w:rsid w:val="008F3AE1"/>
    <w:rsid w:val="008F42BA"/>
    <w:rsid w:val="00901174"/>
    <w:rsid w:val="00903DDE"/>
    <w:rsid w:val="00905CE5"/>
    <w:rsid w:val="009070A7"/>
    <w:rsid w:val="00911172"/>
    <w:rsid w:val="0091500A"/>
    <w:rsid w:val="00915692"/>
    <w:rsid w:val="00915836"/>
    <w:rsid w:val="00916A16"/>
    <w:rsid w:val="00917692"/>
    <w:rsid w:val="009216EF"/>
    <w:rsid w:val="00922EEF"/>
    <w:rsid w:val="00926636"/>
    <w:rsid w:val="00926989"/>
    <w:rsid w:val="009278A2"/>
    <w:rsid w:val="00932791"/>
    <w:rsid w:val="0093361F"/>
    <w:rsid w:val="00934B2A"/>
    <w:rsid w:val="00935A1D"/>
    <w:rsid w:val="00937234"/>
    <w:rsid w:val="009373E1"/>
    <w:rsid w:val="0093793F"/>
    <w:rsid w:val="00940163"/>
    <w:rsid w:val="0094119A"/>
    <w:rsid w:val="0094318B"/>
    <w:rsid w:val="00944406"/>
    <w:rsid w:val="00945554"/>
    <w:rsid w:val="00945810"/>
    <w:rsid w:val="00950D39"/>
    <w:rsid w:val="0095526F"/>
    <w:rsid w:val="00955F56"/>
    <w:rsid w:val="0095612E"/>
    <w:rsid w:val="009565FE"/>
    <w:rsid w:val="00956A5F"/>
    <w:rsid w:val="00957296"/>
    <w:rsid w:val="0096010E"/>
    <w:rsid w:val="00960ABA"/>
    <w:rsid w:val="00962013"/>
    <w:rsid w:val="00963525"/>
    <w:rsid w:val="00970628"/>
    <w:rsid w:val="00971012"/>
    <w:rsid w:val="00971217"/>
    <w:rsid w:val="0097384C"/>
    <w:rsid w:val="009744D5"/>
    <w:rsid w:val="009753B2"/>
    <w:rsid w:val="00975B91"/>
    <w:rsid w:val="00975C36"/>
    <w:rsid w:val="009767AF"/>
    <w:rsid w:val="00980C45"/>
    <w:rsid w:val="00980E73"/>
    <w:rsid w:val="00981156"/>
    <w:rsid w:val="0098185D"/>
    <w:rsid w:val="00982C4C"/>
    <w:rsid w:val="00984E08"/>
    <w:rsid w:val="009858E1"/>
    <w:rsid w:val="009869D0"/>
    <w:rsid w:val="00990A2C"/>
    <w:rsid w:val="00990CC1"/>
    <w:rsid w:val="00994177"/>
    <w:rsid w:val="009945F4"/>
    <w:rsid w:val="009A0FF7"/>
    <w:rsid w:val="009A3CC9"/>
    <w:rsid w:val="009A4BC6"/>
    <w:rsid w:val="009A58D9"/>
    <w:rsid w:val="009A73E5"/>
    <w:rsid w:val="009B0715"/>
    <w:rsid w:val="009B2CB3"/>
    <w:rsid w:val="009B3F1C"/>
    <w:rsid w:val="009B5935"/>
    <w:rsid w:val="009B5A7E"/>
    <w:rsid w:val="009B648C"/>
    <w:rsid w:val="009B68D9"/>
    <w:rsid w:val="009B7E0C"/>
    <w:rsid w:val="009C014C"/>
    <w:rsid w:val="009C0E97"/>
    <w:rsid w:val="009C1669"/>
    <w:rsid w:val="009C1A41"/>
    <w:rsid w:val="009C3D88"/>
    <w:rsid w:val="009C430C"/>
    <w:rsid w:val="009D1AFE"/>
    <w:rsid w:val="009D1F7B"/>
    <w:rsid w:val="009D220F"/>
    <w:rsid w:val="009D23A6"/>
    <w:rsid w:val="009E14C1"/>
    <w:rsid w:val="009E1E4B"/>
    <w:rsid w:val="009E3E63"/>
    <w:rsid w:val="009E482D"/>
    <w:rsid w:val="009E53C3"/>
    <w:rsid w:val="009E54C3"/>
    <w:rsid w:val="009E5CDD"/>
    <w:rsid w:val="009F1F54"/>
    <w:rsid w:val="009F391D"/>
    <w:rsid w:val="009F5010"/>
    <w:rsid w:val="009F5D29"/>
    <w:rsid w:val="009F6549"/>
    <w:rsid w:val="009F68F0"/>
    <w:rsid w:val="009F6D9F"/>
    <w:rsid w:val="00A0165F"/>
    <w:rsid w:val="00A02047"/>
    <w:rsid w:val="00A0217F"/>
    <w:rsid w:val="00A02FEE"/>
    <w:rsid w:val="00A033E5"/>
    <w:rsid w:val="00A03FF0"/>
    <w:rsid w:val="00A057C5"/>
    <w:rsid w:val="00A05D0A"/>
    <w:rsid w:val="00A05F44"/>
    <w:rsid w:val="00A06C16"/>
    <w:rsid w:val="00A07ECA"/>
    <w:rsid w:val="00A113CF"/>
    <w:rsid w:val="00A120B7"/>
    <w:rsid w:val="00A128F5"/>
    <w:rsid w:val="00A146E5"/>
    <w:rsid w:val="00A16BB6"/>
    <w:rsid w:val="00A17BDD"/>
    <w:rsid w:val="00A200F9"/>
    <w:rsid w:val="00A207F7"/>
    <w:rsid w:val="00A22D78"/>
    <w:rsid w:val="00A232EA"/>
    <w:rsid w:val="00A2362C"/>
    <w:rsid w:val="00A23DF3"/>
    <w:rsid w:val="00A26740"/>
    <w:rsid w:val="00A26783"/>
    <w:rsid w:val="00A267D4"/>
    <w:rsid w:val="00A306B1"/>
    <w:rsid w:val="00A30C0D"/>
    <w:rsid w:val="00A30C63"/>
    <w:rsid w:val="00A31405"/>
    <w:rsid w:val="00A3229B"/>
    <w:rsid w:val="00A32BB4"/>
    <w:rsid w:val="00A34F7D"/>
    <w:rsid w:val="00A37394"/>
    <w:rsid w:val="00A37620"/>
    <w:rsid w:val="00A379A1"/>
    <w:rsid w:val="00A40895"/>
    <w:rsid w:val="00A4390A"/>
    <w:rsid w:val="00A455AB"/>
    <w:rsid w:val="00A4577E"/>
    <w:rsid w:val="00A47659"/>
    <w:rsid w:val="00A47D39"/>
    <w:rsid w:val="00A50524"/>
    <w:rsid w:val="00A5341B"/>
    <w:rsid w:val="00A5447A"/>
    <w:rsid w:val="00A548D0"/>
    <w:rsid w:val="00A5599C"/>
    <w:rsid w:val="00A55FC2"/>
    <w:rsid w:val="00A567CF"/>
    <w:rsid w:val="00A56A08"/>
    <w:rsid w:val="00A62C0E"/>
    <w:rsid w:val="00A62CF0"/>
    <w:rsid w:val="00A6388E"/>
    <w:rsid w:val="00A63D34"/>
    <w:rsid w:val="00A63FF0"/>
    <w:rsid w:val="00A64C12"/>
    <w:rsid w:val="00A6576D"/>
    <w:rsid w:val="00A66813"/>
    <w:rsid w:val="00A7019F"/>
    <w:rsid w:val="00A72304"/>
    <w:rsid w:val="00A7404E"/>
    <w:rsid w:val="00A74B21"/>
    <w:rsid w:val="00A7719C"/>
    <w:rsid w:val="00A815EE"/>
    <w:rsid w:val="00A820C2"/>
    <w:rsid w:val="00A82A76"/>
    <w:rsid w:val="00A85D75"/>
    <w:rsid w:val="00A8618E"/>
    <w:rsid w:val="00A86539"/>
    <w:rsid w:val="00A926FC"/>
    <w:rsid w:val="00A92A11"/>
    <w:rsid w:val="00A92F39"/>
    <w:rsid w:val="00A948DF"/>
    <w:rsid w:val="00A96C75"/>
    <w:rsid w:val="00A97886"/>
    <w:rsid w:val="00AA081D"/>
    <w:rsid w:val="00AA16AA"/>
    <w:rsid w:val="00AA4181"/>
    <w:rsid w:val="00AA420A"/>
    <w:rsid w:val="00AA51A6"/>
    <w:rsid w:val="00AA5616"/>
    <w:rsid w:val="00AA6530"/>
    <w:rsid w:val="00AA6E34"/>
    <w:rsid w:val="00AA772D"/>
    <w:rsid w:val="00AB0A5D"/>
    <w:rsid w:val="00AB283C"/>
    <w:rsid w:val="00AB4C48"/>
    <w:rsid w:val="00AB4DD8"/>
    <w:rsid w:val="00AB5368"/>
    <w:rsid w:val="00AC0DC0"/>
    <w:rsid w:val="00AC0E71"/>
    <w:rsid w:val="00AC12C2"/>
    <w:rsid w:val="00AC535B"/>
    <w:rsid w:val="00AC75AE"/>
    <w:rsid w:val="00AC7A04"/>
    <w:rsid w:val="00AC7C52"/>
    <w:rsid w:val="00AD0ACF"/>
    <w:rsid w:val="00AD2156"/>
    <w:rsid w:val="00AD5389"/>
    <w:rsid w:val="00AD59BE"/>
    <w:rsid w:val="00AE0C4F"/>
    <w:rsid w:val="00AE1EDE"/>
    <w:rsid w:val="00AE2478"/>
    <w:rsid w:val="00AE51CA"/>
    <w:rsid w:val="00AF10EC"/>
    <w:rsid w:val="00AF382D"/>
    <w:rsid w:val="00AF41F0"/>
    <w:rsid w:val="00AF6559"/>
    <w:rsid w:val="00AF7675"/>
    <w:rsid w:val="00B038BB"/>
    <w:rsid w:val="00B04C28"/>
    <w:rsid w:val="00B04E96"/>
    <w:rsid w:val="00B055B6"/>
    <w:rsid w:val="00B06625"/>
    <w:rsid w:val="00B07A90"/>
    <w:rsid w:val="00B10477"/>
    <w:rsid w:val="00B1084C"/>
    <w:rsid w:val="00B1252D"/>
    <w:rsid w:val="00B1287E"/>
    <w:rsid w:val="00B13B5A"/>
    <w:rsid w:val="00B15837"/>
    <w:rsid w:val="00B16A0B"/>
    <w:rsid w:val="00B16AC2"/>
    <w:rsid w:val="00B2000C"/>
    <w:rsid w:val="00B20F20"/>
    <w:rsid w:val="00B24898"/>
    <w:rsid w:val="00B26D24"/>
    <w:rsid w:val="00B27475"/>
    <w:rsid w:val="00B31BB6"/>
    <w:rsid w:val="00B31C2C"/>
    <w:rsid w:val="00B36357"/>
    <w:rsid w:val="00B373AB"/>
    <w:rsid w:val="00B407D8"/>
    <w:rsid w:val="00B41553"/>
    <w:rsid w:val="00B41B0A"/>
    <w:rsid w:val="00B43DBF"/>
    <w:rsid w:val="00B454E4"/>
    <w:rsid w:val="00B466AB"/>
    <w:rsid w:val="00B46740"/>
    <w:rsid w:val="00B4728F"/>
    <w:rsid w:val="00B476C2"/>
    <w:rsid w:val="00B50AAA"/>
    <w:rsid w:val="00B50F9A"/>
    <w:rsid w:val="00B51472"/>
    <w:rsid w:val="00B52B27"/>
    <w:rsid w:val="00B54362"/>
    <w:rsid w:val="00B54B1A"/>
    <w:rsid w:val="00B565B0"/>
    <w:rsid w:val="00B58166"/>
    <w:rsid w:val="00B6374A"/>
    <w:rsid w:val="00B642F0"/>
    <w:rsid w:val="00B66637"/>
    <w:rsid w:val="00B66693"/>
    <w:rsid w:val="00B70A28"/>
    <w:rsid w:val="00B7190A"/>
    <w:rsid w:val="00B72EF9"/>
    <w:rsid w:val="00B73F65"/>
    <w:rsid w:val="00B76871"/>
    <w:rsid w:val="00B82A6F"/>
    <w:rsid w:val="00B837FC"/>
    <w:rsid w:val="00B83C79"/>
    <w:rsid w:val="00B83D5C"/>
    <w:rsid w:val="00B84DAD"/>
    <w:rsid w:val="00B8693F"/>
    <w:rsid w:val="00B8751A"/>
    <w:rsid w:val="00B87CD7"/>
    <w:rsid w:val="00B9032B"/>
    <w:rsid w:val="00B90DDB"/>
    <w:rsid w:val="00B910CA"/>
    <w:rsid w:val="00B91284"/>
    <w:rsid w:val="00B9181C"/>
    <w:rsid w:val="00B94C8F"/>
    <w:rsid w:val="00B96C56"/>
    <w:rsid w:val="00B96E21"/>
    <w:rsid w:val="00BA036C"/>
    <w:rsid w:val="00BA0847"/>
    <w:rsid w:val="00BA2F08"/>
    <w:rsid w:val="00BA3F70"/>
    <w:rsid w:val="00BA427E"/>
    <w:rsid w:val="00BA5362"/>
    <w:rsid w:val="00BA6732"/>
    <w:rsid w:val="00BA7E69"/>
    <w:rsid w:val="00BB1973"/>
    <w:rsid w:val="00BB27A7"/>
    <w:rsid w:val="00BB387B"/>
    <w:rsid w:val="00BB38BC"/>
    <w:rsid w:val="00BB3D2B"/>
    <w:rsid w:val="00BB4154"/>
    <w:rsid w:val="00BB4F26"/>
    <w:rsid w:val="00BB5B24"/>
    <w:rsid w:val="00BB6019"/>
    <w:rsid w:val="00BB6B47"/>
    <w:rsid w:val="00BC0868"/>
    <w:rsid w:val="00BC10DC"/>
    <w:rsid w:val="00BC12A1"/>
    <w:rsid w:val="00BC1520"/>
    <w:rsid w:val="00BC1CF5"/>
    <w:rsid w:val="00BC25C0"/>
    <w:rsid w:val="00BC3DB8"/>
    <w:rsid w:val="00BC4609"/>
    <w:rsid w:val="00BC4933"/>
    <w:rsid w:val="00BC5C37"/>
    <w:rsid w:val="00BD0B89"/>
    <w:rsid w:val="00BD2909"/>
    <w:rsid w:val="00BD2960"/>
    <w:rsid w:val="00BD3816"/>
    <w:rsid w:val="00BD3CAD"/>
    <w:rsid w:val="00BD41AD"/>
    <w:rsid w:val="00BD5BA5"/>
    <w:rsid w:val="00BD5CE7"/>
    <w:rsid w:val="00BD6D22"/>
    <w:rsid w:val="00BD7155"/>
    <w:rsid w:val="00BE0512"/>
    <w:rsid w:val="00BE2F39"/>
    <w:rsid w:val="00BE40F1"/>
    <w:rsid w:val="00BE4F7F"/>
    <w:rsid w:val="00BE59EF"/>
    <w:rsid w:val="00BF0EED"/>
    <w:rsid w:val="00BF112F"/>
    <w:rsid w:val="00BF290B"/>
    <w:rsid w:val="00BF6108"/>
    <w:rsid w:val="00BF65DB"/>
    <w:rsid w:val="00BF6A40"/>
    <w:rsid w:val="00BF6F10"/>
    <w:rsid w:val="00BF7378"/>
    <w:rsid w:val="00BF77A2"/>
    <w:rsid w:val="00C0097D"/>
    <w:rsid w:val="00C022C2"/>
    <w:rsid w:val="00C023A2"/>
    <w:rsid w:val="00C05DCE"/>
    <w:rsid w:val="00C0665B"/>
    <w:rsid w:val="00C06759"/>
    <w:rsid w:val="00C10676"/>
    <w:rsid w:val="00C106A1"/>
    <w:rsid w:val="00C10A0C"/>
    <w:rsid w:val="00C10BC7"/>
    <w:rsid w:val="00C11BAA"/>
    <w:rsid w:val="00C11D49"/>
    <w:rsid w:val="00C1204D"/>
    <w:rsid w:val="00C135A9"/>
    <w:rsid w:val="00C14AC6"/>
    <w:rsid w:val="00C14F8A"/>
    <w:rsid w:val="00C15759"/>
    <w:rsid w:val="00C15F1E"/>
    <w:rsid w:val="00C1618D"/>
    <w:rsid w:val="00C163DE"/>
    <w:rsid w:val="00C21663"/>
    <w:rsid w:val="00C22702"/>
    <w:rsid w:val="00C24529"/>
    <w:rsid w:val="00C24EA8"/>
    <w:rsid w:val="00C25B7F"/>
    <w:rsid w:val="00C30962"/>
    <w:rsid w:val="00C33D8D"/>
    <w:rsid w:val="00C35056"/>
    <w:rsid w:val="00C37054"/>
    <w:rsid w:val="00C40D28"/>
    <w:rsid w:val="00C41B66"/>
    <w:rsid w:val="00C447D2"/>
    <w:rsid w:val="00C51BF7"/>
    <w:rsid w:val="00C52465"/>
    <w:rsid w:val="00C550BF"/>
    <w:rsid w:val="00C57118"/>
    <w:rsid w:val="00C60AAF"/>
    <w:rsid w:val="00C625D8"/>
    <w:rsid w:val="00C63CAE"/>
    <w:rsid w:val="00C646E7"/>
    <w:rsid w:val="00C66123"/>
    <w:rsid w:val="00C662B9"/>
    <w:rsid w:val="00C673CD"/>
    <w:rsid w:val="00C67E66"/>
    <w:rsid w:val="00C71370"/>
    <w:rsid w:val="00C7528D"/>
    <w:rsid w:val="00C7560F"/>
    <w:rsid w:val="00C76271"/>
    <w:rsid w:val="00C76CD7"/>
    <w:rsid w:val="00C7786C"/>
    <w:rsid w:val="00C77A37"/>
    <w:rsid w:val="00C807F1"/>
    <w:rsid w:val="00C80C35"/>
    <w:rsid w:val="00C81B23"/>
    <w:rsid w:val="00C85199"/>
    <w:rsid w:val="00C85247"/>
    <w:rsid w:val="00C85B92"/>
    <w:rsid w:val="00C85E92"/>
    <w:rsid w:val="00C92C6E"/>
    <w:rsid w:val="00C93A76"/>
    <w:rsid w:val="00C941CF"/>
    <w:rsid w:val="00C953B5"/>
    <w:rsid w:val="00C96FDD"/>
    <w:rsid w:val="00C973F8"/>
    <w:rsid w:val="00CA1433"/>
    <w:rsid w:val="00CA1FEB"/>
    <w:rsid w:val="00CA39D5"/>
    <w:rsid w:val="00CA3AFA"/>
    <w:rsid w:val="00CA3E11"/>
    <w:rsid w:val="00CA4481"/>
    <w:rsid w:val="00CA6755"/>
    <w:rsid w:val="00CA70DA"/>
    <w:rsid w:val="00CA751E"/>
    <w:rsid w:val="00CB0D71"/>
    <w:rsid w:val="00CB11A8"/>
    <w:rsid w:val="00CB277F"/>
    <w:rsid w:val="00CB3B90"/>
    <w:rsid w:val="00CB46CA"/>
    <w:rsid w:val="00CB47C1"/>
    <w:rsid w:val="00CB4ED0"/>
    <w:rsid w:val="00CC01E2"/>
    <w:rsid w:val="00CC0BDB"/>
    <w:rsid w:val="00CC2F98"/>
    <w:rsid w:val="00CC3A3D"/>
    <w:rsid w:val="00CC3C5F"/>
    <w:rsid w:val="00CC3D8E"/>
    <w:rsid w:val="00CC3E6B"/>
    <w:rsid w:val="00CC651A"/>
    <w:rsid w:val="00CC7A40"/>
    <w:rsid w:val="00CD1E10"/>
    <w:rsid w:val="00CD20AE"/>
    <w:rsid w:val="00CD2BD2"/>
    <w:rsid w:val="00CD44C0"/>
    <w:rsid w:val="00CD53DF"/>
    <w:rsid w:val="00CD5D49"/>
    <w:rsid w:val="00CD63C2"/>
    <w:rsid w:val="00CE1C1E"/>
    <w:rsid w:val="00CE34C0"/>
    <w:rsid w:val="00CE34DF"/>
    <w:rsid w:val="00CE3754"/>
    <w:rsid w:val="00CE40FE"/>
    <w:rsid w:val="00CE52D9"/>
    <w:rsid w:val="00CE57F4"/>
    <w:rsid w:val="00CE71AA"/>
    <w:rsid w:val="00CE7AE6"/>
    <w:rsid w:val="00CF4659"/>
    <w:rsid w:val="00CF7FEA"/>
    <w:rsid w:val="00D00512"/>
    <w:rsid w:val="00D00933"/>
    <w:rsid w:val="00D017DB"/>
    <w:rsid w:val="00D0286A"/>
    <w:rsid w:val="00D02ACF"/>
    <w:rsid w:val="00D04C1D"/>
    <w:rsid w:val="00D05B96"/>
    <w:rsid w:val="00D05D8A"/>
    <w:rsid w:val="00D07156"/>
    <w:rsid w:val="00D102FA"/>
    <w:rsid w:val="00D10905"/>
    <w:rsid w:val="00D11357"/>
    <w:rsid w:val="00D12EDE"/>
    <w:rsid w:val="00D151DB"/>
    <w:rsid w:val="00D152EF"/>
    <w:rsid w:val="00D16CCD"/>
    <w:rsid w:val="00D1751E"/>
    <w:rsid w:val="00D2091D"/>
    <w:rsid w:val="00D21383"/>
    <w:rsid w:val="00D249D7"/>
    <w:rsid w:val="00D2586C"/>
    <w:rsid w:val="00D259E4"/>
    <w:rsid w:val="00D25F47"/>
    <w:rsid w:val="00D26275"/>
    <w:rsid w:val="00D272C5"/>
    <w:rsid w:val="00D272E8"/>
    <w:rsid w:val="00D27643"/>
    <w:rsid w:val="00D318C7"/>
    <w:rsid w:val="00D331DA"/>
    <w:rsid w:val="00D33DE4"/>
    <w:rsid w:val="00D33F81"/>
    <w:rsid w:val="00D40D2C"/>
    <w:rsid w:val="00D41051"/>
    <w:rsid w:val="00D43CCA"/>
    <w:rsid w:val="00D452F2"/>
    <w:rsid w:val="00D46DE1"/>
    <w:rsid w:val="00D46F29"/>
    <w:rsid w:val="00D501DD"/>
    <w:rsid w:val="00D503FB"/>
    <w:rsid w:val="00D51220"/>
    <w:rsid w:val="00D54F93"/>
    <w:rsid w:val="00D5509A"/>
    <w:rsid w:val="00D55201"/>
    <w:rsid w:val="00D57A21"/>
    <w:rsid w:val="00D6029C"/>
    <w:rsid w:val="00D60BA4"/>
    <w:rsid w:val="00D63667"/>
    <w:rsid w:val="00D64A92"/>
    <w:rsid w:val="00D728B6"/>
    <w:rsid w:val="00D72CEA"/>
    <w:rsid w:val="00D72E95"/>
    <w:rsid w:val="00D73BA4"/>
    <w:rsid w:val="00D75A05"/>
    <w:rsid w:val="00D764F5"/>
    <w:rsid w:val="00D80FEA"/>
    <w:rsid w:val="00D81497"/>
    <w:rsid w:val="00D84871"/>
    <w:rsid w:val="00D8574D"/>
    <w:rsid w:val="00D85794"/>
    <w:rsid w:val="00D90241"/>
    <w:rsid w:val="00D911E1"/>
    <w:rsid w:val="00D9200A"/>
    <w:rsid w:val="00D928FE"/>
    <w:rsid w:val="00D94D75"/>
    <w:rsid w:val="00D960D2"/>
    <w:rsid w:val="00D96561"/>
    <w:rsid w:val="00D96E95"/>
    <w:rsid w:val="00DA0BEB"/>
    <w:rsid w:val="00DA18AC"/>
    <w:rsid w:val="00DA47C9"/>
    <w:rsid w:val="00DA5321"/>
    <w:rsid w:val="00DA73B6"/>
    <w:rsid w:val="00DA77DA"/>
    <w:rsid w:val="00DA7C18"/>
    <w:rsid w:val="00DB0432"/>
    <w:rsid w:val="00DB0C65"/>
    <w:rsid w:val="00DB1C98"/>
    <w:rsid w:val="00DB3390"/>
    <w:rsid w:val="00DB4A5E"/>
    <w:rsid w:val="00DB5D0D"/>
    <w:rsid w:val="00DB6BB0"/>
    <w:rsid w:val="00DC0C54"/>
    <w:rsid w:val="00DC374F"/>
    <w:rsid w:val="00DC5EC7"/>
    <w:rsid w:val="00DD0395"/>
    <w:rsid w:val="00DD1CCA"/>
    <w:rsid w:val="00DD28EF"/>
    <w:rsid w:val="00DD4285"/>
    <w:rsid w:val="00DD550E"/>
    <w:rsid w:val="00DD66D3"/>
    <w:rsid w:val="00DD6F22"/>
    <w:rsid w:val="00DD7204"/>
    <w:rsid w:val="00DDB8B6"/>
    <w:rsid w:val="00DE06AA"/>
    <w:rsid w:val="00DE0DF0"/>
    <w:rsid w:val="00DE2607"/>
    <w:rsid w:val="00DE47B0"/>
    <w:rsid w:val="00DE77FC"/>
    <w:rsid w:val="00DE7BD9"/>
    <w:rsid w:val="00DF2C27"/>
    <w:rsid w:val="00DF48B9"/>
    <w:rsid w:val="00DF4C34"/>
    <w:rsid w:val="00DF4D5F"/>
    <w:rsid w:val="00DF57FC"/>
    <w:rsid w:val="00DF6528"/>
    <w:rsid w:val="00DF778F"/>
    <w:rsid w:val="00E01497"/>
    <w:rsid w:val="00E0284B"/>
    <w:rsid w:val="00E04750"/>
    <w:rsid w:val="00E051D7"/>
    <w:rsid w:val="00E05786"/>
    <w:rsid w:val="00E06423"/>
    <w:rsid w:val="00E07FE5"/>
    <w:rsid w:val="00E107C9"/>
    <w:rsid w:val="00E12FE8"/>
    <w:rsid w:val="00E20920"/>
    <w:rsid w:val="00E23BE4"/>
    <w:rsid w:val="00E259EE"/>
    <w:rsid w:val="00E268F7"/>
    <w:rsid w:val="00E27F5C"/>
    <w:rsid w:val="00E30CF5"/>
    <w:rsid w:val="00E312E2"/>
    <w:rsid w:val="00E3496B"/>
    <w:rsid w:val="00E35E64"/>
    <w:rsid w:val="00E360F9"/>
    <w:rsid w:val="00E36621"/>
    <w:rsid w:val="00E36660"/>
    <w:rsid w:val="00E373F7"/>
    <w:rsid w:val="00E40195"/>
    <w:rsid w:val="00E4055F"/>
    <w:rsid w:val="00E41874"/>
    <w:rsid w:val="00E4242E"/>
    <w:rsid w:val="00E4273B"/>
    <w:rsid w:val="00E44D0C"/>
    <w:rsid w:val="00E45F85"/>
    <w:rsid w:val="00E47389"/>
    <w:rsid w:val="00E513E1"/>
    <w:rsid w:val="00E51FE4"/>
    <w:rsid w:val="00E523BE"/>
    <w:rsid w:val="00E54036"/>
    <w:rsid w:val="00E54DE5"/>
    <w:rsid w:val="00E55D9F"/>
    <w:rsid w:val="00E5647E"/>
    <w:rsid w:val="00E56B0B"/>
    <w:rsid w:val="00E56C31"/>
    <w:rsid w:val="00E6076B"/>
    <w:rsid w:val="00E60D8E"/>
    <w:rsid w:val="00E6164B"/>
    <w:rsid w:val="00E625B7"/>
    <w:rsid w:val="00E65FAB"/>
    <w:rsid w:val="00E674C4"/>
    <w:rsid w:val="00E677A1"/>
    <w:rsid w:val="00E67F36"/>
    <w:rsid w:val="00E71C5E"/>
    <w:rsid w:val="00E71D19"/>
    <w:rsid w:val="00E72142"/>
    <w:rsid w:val="00E73830"/>
    <w:rsid w:val="00E76C55"/>
    <w:rsid w:val="00E803DB"/>
    <w:rsid w:val="00E81A06"/>
    <w:rsid w:val="00E82B2B"/>
    <w:rsid w:val="00E83AC6"/>
    <w:rsid w:val="00E848BA"/>
    <w:rsid w:val="00E86282"/>
    <w:rsid w:val="00E874B3"/>
    <w:rsid w:val="00E90176"/>
    <w:rsid w:val="00E90244"/>
    <w:rsid w:val="00E9126D"/>
    <w:rsid w:val="00E92F62"/>
    <w:rsid w:val="00E930DF"/>
    <w:rsid w:val="00E939C4"/>
    <w:rsid w:val="00E94A22"/>
    <w:rsid w:val="00E95B69"/>
    <w:rsid w:val="00E97B4F"/>
    <w:rsid w:val="00EA0CF3"/>
    <w:rsid w:val="00EA3D16"/>
    <w:rsid w:val="00EA78F2"/>
    <w:rsid w:val="00EB1148"/>
    <w:rsid w:val="00EB46EB"/>
    <w:rsid w:val="00EB4851"/>
    <w:rsid w:val="00EB564C"/>
    <w:rsid w:val="00EB733B"/>
    <w:rsid w:val="00EB7CA3"/>
    <w:rsid w:val="00EC0359"/>
    <w:rsid w:val="00EC0523"/>
    <w:rsid w:val="00EC0F20"/>
    <w:rsid w:val="00EC387D"/>
    <w:rsid w:val="00EC3F51"/>
    <w:rsid w:val="00EC48DD"/>
    <w:rsid w:val="00EC514C"/>
    <w:rsid w:val="00EC5C4D"/>
    <w:rsid w:val="00ED0C20"/>
    <w:rsid w:val="00ED170C"/>
    <w:rsid w:val="00ED268A"/>
    <w:rsid w:val="00ED4943"/>
    <w:rsid w:val="00ED4D17"/>
    <w:rsid w:val="00ED4FF6"/>
    <w:rsid w:val="00ED50B3"/>
    <w:rsid w:val="00ED6941"/>
    <w:rsid w:val="00ED783E"/>
    <w:rsid w:val="00EE2AA9"/>
    <w:rsid w:val="00EE2B51"/>
    <w:rsid w:val="00EE3C2A"/>
    <w:rsid w:val="00EE6446"/>
    <w:rsid w:val="00EE67FF"/>
    <w:rsid w:val="00EE689A"/>
    <w:rsid w:val="00EF1061"/>
    <w:rsid w:val="00EF2BAE"/>
    <w:rsid w:val="00EF3615"/>
    <w:rsid w:val="00EF5834"/>
    <w:rsid w:val="00EF623D"/>
    <w:rsid w:val="00EF690A"/>
    <w:rsid w:val="00F012F7"/>
    <w:rsid w:val="00F01626"/>
    <w:rsid w:val="00F03613"/>
    <w:rsid w:val="00F043A0"/>
    <w:rsid w:val="00F04FE5"/>
    <w:rsid w:val="00F06A27"/>
    <w:rsid w:val="00F10298"/>
    <w:rsid w:val="00F12F88"/>
    <w:rsid w:val="00F13A45"/>
    <w:rsid w:val="00F13F6A"/>
    <w:rsid w:val="00F14416"/>
    <w:rsid w:val="00F14612"/>
    <w:rsid w:val="00F14FA0"/>
    <w:rsid w:val="00F16DF7"/>
    <w:rsid w:val="00F17055"/>
    <w:rsid w:val="00F2016D"/>
    <w:rsid w:val="00F222B5"/>
    <w:rsid w:val="00F25151"/>
    <w:rsid w:val="00F276AF"/>
    <w:rsid w:val="00F27CC5"/>
    <w:rsid w:val="00F311D7"/>
    <w:rsid w:val="00F322A2"/>
    <w:rsid w:val="00F32438"/>
    <w:rsid w:val="00F33A65"/>
    <w:rsid w:val="00F401F0"/>
    <w:rsid w:val="00F424DE"/>
    <w:rsid w:val="00F42F74"/>
    <w:rsid w:val="00F43277"/>
    <w:rsid w:val="00F43387"/>
    <w:rsid w:val="00F44511"/>
    <w:rsid w:val="00F44D3A"/>
    <w:rsid w:val="00F45805"/>
    <w:rsid w:val="00F4632F"/>
    <w:rsid w:val="00F4633F"/>
    <w:rsid w:val="00F47D61"/>
    <w:rsid w:val="00F510BF"/>
    <w:rsid w:val="00F516D3"/>
    <w:rsid w:val="00F51BC5"/>
    <w:rsid w:val="00F51E40"/>
    <w:rsid w:val="00F530B6"/>
    <w:rsid w:val="00F543EF"/>
    <w:rsid w:val="00F5599E"/>
    <w:rsid w:val="00F56EBE"/>
    <w:rsid w:val="00F56FB8"/>
    <w:rsid w:val="00F57E2A"/>
    <w:rsid w:val="00F63D41"/>
    <w:rsid w:val="00F665EE"/>
    <w:rsid w:val="00F67279"/>
    <w:rsid w:val="00F70883"/>
    <w:rsid w:val="00F74BA7"/>
    <w:rsid w:val="00F75D93"/>
    <w:rsid w:val="00F76313"/>
    <w:rsid w:val="00F76A93"/>
    <w:rsid w:val="00F76D48"/>
    <w:rsid w:val="00F8398E"/>
    <w:rsid w:val="00F853C8"/>
    <w:rsid w:val="00F85D0C"/>
    <w:rsid w:val="00F8766D"/>
    <w:rsid w:val="00F87F9F"/>
    <w:rsid w:val="00F916E2"/>
    <w:rsid w:val="00F92F3A"/>
    <w:rsid w:val="00F93ED9"/>
    <w:rsid w:val="00F94D25"/>
    <w:rsid w:val="00FA0E14"/>
    <w:rsid w:val="00FA1559"/>
    <w:rsid w:val="00FA3476"/>
    <w:rsid w:val="00FA57A5"/>
    <w:rsid w:val="00FA58C9"/>
    <w:rsid w:val="00FA619C"/>
    <w:rsid w:val="00FA693D"/>
    <w:rsid w:val="00FA7E91"/>
    <w:rsid w:val="00FA7F17"/>
    <w:rsid w:val="00FB054B"/>
    <w:rsid w:val="00FB2EC2"/>
    <w:rsid w:val="00FB314B"/>
    <w:rsid w:val="00FB3553"/>
    <w:rsid w:val="00FB3E29"/>
    <w:rsid w:val="00FB459A"/>
    <w:rsid w:val="00FB5635"/>
    <w:rsid w:val="00FB68BE"/>
    <w:rsid w:val="00FB6F2F"/>
    <w:rsid w:val="00FB7651"/>
    <w:rsid w:val="00FB76BE"/>
    <w:rsid w:val="00FB7948"/>
    <w:rsid w:val="00FC0AD7"/>
    <w:rsid w:val="00FC12AF"/>
    <w:rsid w:val="00FC1607"/>
    <w:rsid w:val="00FC1725"/>
    <w:rsid w:val="00FC4F27"/>
    <w:rsid w:val="00FC6C8E"/>
    <w:rsid w:val="00FD2E8C"/>
    <w:rsid w:val="00FD3A23"/>
    <w:rsid w:val="00FD6091"/>
    <w:rsid w:val="00FD68E4"/>
    <w:rsid w:val="00FD6FF3"/>
    <w:rsid w:val="00FE06FE"/>
    <w:rsid w:val="00FE13BC"/>
    <w:rsid w:val="00FE1622"/>
    <w:rsid w:val="00FE5945"/>
    <w:rsid w:val="00FF08E4"/>
    <w:rsid w:val="00FF16A7"/>
    <w:rsid w:val="00FF2109"/>
    <w:rsid w:val="00FF380A"/>
    <w:rsid w:val="00FF3DD1"/>
    <w:rsid w:val="00FF621A"/>
    <w:rsid w:val="00FF706F"/>
    <w:rsid w:val="00FF738E"/>
    <w:rsid w:val="00FF7949"/>
    <w:rsid w:val="01145974"/>
    <w:rsid w:val="011AC2BC"/>
    <w:rsid w:val="011B08D7"/>
    <w:rsid w:val="0122CF31"/>
    <w:rsid w:val="012D5C89"/>
    <w:rsid w:val="01300988"/>
    <w:rsid w:val="01324881"/>
    <w:rsid w:val="013324D5"/>
    <w:rsid w:val="013B6E10"/>
    <w:rsid w:val="014C513B"/>
    <w:rsid w:val="014DF9B7"/>
    <w:rsid w:val="015C597C"/>
    <w:rsid w:val="016A3123"/>
    <w:rsid w:val="01894B75"/>
    <w:rsid w:val="018CF46B"/>
    <w:rsid w:val="0190EA8B"/>
    <w:rsid w:val="019432AC"/>
    <w:rsid w:val="01A1030F"/>
    <w:rsid w:val="01B8E436"/>
    <w:rsid w:val="01BD91B8"/>
    <w:rsid w:val="01C939E0"/>
    <w:rsid w:val="01CEC9DF"/>
    <w:rsid w:val="02083B6C"/>
    <w:rsid w:val="020DD7FF"/>
    <w:rsid w:val="021B4B10"/>
    <w:rsid w:val="021D6CA6"/>
    <w:rsid w:val="021E16CC"/>
    <w:rsid w:val="023147DF"/>
    <w:rsid w:val="0231E5CA"/>
    <w:rsid w:val="023A788A"/>
    <w:rsid w:val="02402F9D"/>
    <w:rsid w:val="0243B5C3"/>
    <w:rsid w:val="02480E6C"/>
    <w:rsid w:val="024D445F"/>
    <w:rsid w:val="0254831B"/>
    <w:rsid w:val="02578038"/>
    <w:rsid w:val="025B06C2"/>
    <w:rsid w:val="0267FA95"/>
    <w:rsid w:val="026933DE"/>
    <w:rsid w:val="026AD341"/>
    <w:rsid w:val="027EC4D3"/>
    <w:rsid w:val="0280A286"/>
    <w:rsid w:val="028509AE"/>
    <w:rsid w:val="02894D02"/>
    <w:rsid w:val="02907C4B"/>
    <w:rsid w:val="029468E1"/>
    <w:rsid w:val="0294FDCD"/>
    <w:rsid w:val="0297E85B"/>
    <w:rsid w:val="02989BC5"/>
    <w:rsid w:val="0299D2DB"/>
    <w:rsid w:val="02AB97AD"/>
    <w:rsid w:val="02CA6756"/>
    <w:rsid w:val="02DF98C5"/>
    <w:rsid w:val="02E9E639"/>
    <w:rsid w:val="02E9E937"/>
    <w:rsid w:val="02F85BC0"/>
    <w:rsid w:val="02F96E21"/>
    <w:rsid w:val="0302171E"/>
    <w:rsid w:val="030ACCDA"/>
    <w:rsid w:val="03113AFA"/>
    <w:rsid w:val="0316332C"/>
    <w:rsid w:val="03426A44"/>
    <w:rsid w:val="0354B497"/>
    <w:rsid w:val="0357809A"/>
    <w:rsid w:val="035F04CD"/>
    <w:rsid w:val="035F2F01"/>
    <w:rsid w:val="038BEF55"/>
    <w:rsid w:val="03939A8F"/>
    <w:rsid w:val="03BEF72F"/>
    <w:rsid w:val="03CCF683"/>
    <w:rsid w:val="03CFD5DC"/>
    <w:rsid w:val="03D8CC73"/>
    <w:rsid w:val="03D9EF19"/>
    <w:rsid w:val="03DD0B9E"/>
    <w:rsid w:val="03E4C887"/>
    <w:rsid w:val="03E91748"/>
    <w:rsid w:val="03E9CB51"/>
    <w:rsid w:val="03E9E1E3"/>
    <w:rsid w:val="03EF9496"/>
    <w:rsid w:val="03F103D3"/>
    <w:rsid w:val="03FE2E5E"/>
    <w:rsid w:val="0406F1E5"/>
    <w:rsid w:val="0409191A"/>
    <w:rsid w:val="040D84B7"/>
    <w:rsid w:val="04125B4D"/>
    <w:rsid w:val="0418003C"/>
    <w:rsid w:val="041AD9A9"/>
    <w:rsid w:val="0435231C"/>
    <w:rsid w:val="043613A2"/>
    <w:rsid w:val="04400151"/>
    <w:rsid w:val="0459C7F3"/>
    <w:rsid w:val="0464FD4B"/>
    <w:rsid w:val="0469A80B"/>
    <w:rsid w:val="047BA61C"/>
    <w:rsid w:val="0493FA3E"/>
    <w:rsid w:val="0498AD17"/>
    <w:rsid w:val="04B27417"/>
    <w:rsid w:val="04B3BD68"/>
    <w:rsid w:val="04BD5DB2"/>
    <w:rsid w:val="04C0B371"/>
    <w:rsid w:val="04C6873B"/>
    <w:rsid w:val="04CAAB63"/>
    <w:rsid w:val="04DB7A8E"/>
    <w:rsid w:val="04DCE05B"/>
    <w:rsid w:val="04E48BEF"/>
    <w:rsid w:val="04EFDFC1"/>
    <w:rsid w:val="04F084F8"/>
    <w:rsid w:val="04F2CDEA"/>
    <w:rsid w:val="050CF074"/>
    <w:rsid w:val="0518B7C2"/>
    <w:rsid w:val="051D6309"/>
    <w:rsid w:val="052C265C"/>
    <w:rsid w:val="052FA45D"/>
    <w:rsid w:val="053A2C49"/>
    <w:rsid w:val="054D056C"/>
    <w:rsid w:val="05515ED0"/>
    <w:rsid w:val="05519994"/>
    <w:rsid w:val="0555048A"/>
    <w:rsid w:val="057AFCF2"/>
    <w:rsid w:val="058789C4"/>
    <w:rsid w:val="05922E2F"/>
    <w:rsid w:val="05A2F730"/>
    <w:rsid w:val="05A54EAB"/>
    <w:rsid w:val="05A91F2D"/>
    <w:rsid w:val="05AEED67"/>
    <w:rsid w:val="05B86EAD"/>
    <w:rsid w:val="05D0F941"/>
    <w:rsid w:val="05D9528B"/>
    <w:rsid w:val="05E5489E"/>
    <w:rsid w:val="06031F03"/>
    <w:rsid w:val="0617C2C6"/>
    <w:rsid w:val="062C51C6"/>
    <w:rsid w:val="063B9910"/>
    <w:rsid w:val="063D42B2"/>
    <w:rsid w:val="0646AA1A"/>
    <w:rsid w:val="064AA797"/>
    <w:rsid w:val="064E36A9"/>
    <w:rsid w:val="064FE698"/>
    <w:rsid w:val="06683E3C"/>
    <w:rsid w:val="0671533F"/>
    <w:rsid w:val="06982E1C"/>
    <w:rsid w:val="06BE44B2"/>
    <w:rsid w:val="06D3C6C5"/>
    <w:rsid w:val="06F35D4B"/>
    <w:rsid w:val="07014B4C"/>
    <w:rsid w:val="07183BEC"/>
    <w:rsid w:val="073124F0"/>
    <w:rsid w:val="0748A37A"/>
    <w:rsid w:val="074C66D3"/>
    <w:rsid w:val="07514407"/>
    <w:rsid w:val="0759768B"/>
    <w:rsid w:val="07819051"/>
    <w:rsid w:val="0785F698"/>
    <w:rsid w:val="07955F4F"/>
    <w:rsid w:val="0797567F"/>
    <w:rsid w:val="079C9E0D"/>
    <w:rsid w:val="07AA6A36"/>
    <w:rsid w:val="07CB9B00"/>
    <w:rsid w:val="07D7363E"/>
    <w:rsid w:val="07F949A3"/>
    <w:rsid w:val="07FFA2C8"/>
    <w:rsid w:val="080692A0"/>
    <w:rsid w:val="080BAFFA"/>
    <w:rsid w:val="0828606C"/>
    <w:rsid w:val="08394AAC"/>
    <w:rsid w:val="0844A7FE"/>
    <w:rsid w:val="08572FE6"/>
    <w:rsid w:val="0859B593"/>
    <w:rsid w:val="0864772E"/>
    <w:rsid w:val="087A2AA9"/>
    <w:rsid w:val="0881229D"/>
    <w:rsid w:val="08871E44"/>
    <w:rsid w:val="089A313B"/>
    <w:rsid w:val="089CF7F0"/>
    <w:rsid w:val="089E98EE"/>
    <w:rsid w:val="08B8C93E"/>
    <w:rsid w:val="08BDE8D5"/>
    <w:rsid w:val="08CAC6BD"/>
    <w:rsid w:val="08CEA06F"/>
    <w:rsid w:val="08D572A3"/>
    <w:rsid w:val="08D8C5AD"/>
    <w:rsid w:val="08DE6AEF"/>
    <w:rsid w:val="08F32A69"/>
    <w:rsid w:val="08FBC2E1"/>
    <w:rsid w:val="091A01C8"/>
    <w:rsid w:val="0940324F"/>
    <w:rsid w:val="09419343"/>
    <w:rsid w:val="09426346"/>
    <w:rsid w:val="0942E51C"/>
    <w:rsid w:val="09437433"/>
    <w:rsid w:val="0945C340"/>
    <w:rsid w:val="094CC35D"/>
    <w:rsid w:val="095C9AD7"/>
    <w:rsid w:val="0967F379"/>
    <w:rsid w:val="0974D73E"/>
    <w:rsid w:val="097AB9B4"/>
    <w:rsid w:val="0982E3D5"/>
    <w:rsid w:val="098C3FB4"/>
    <w:rsid w:val="098D2C55"/>
    <w:rsid w:val="09A85277"/>
    <w:rsid w:val="09AACDBE"/>
    <w:rsid w:val="09AC01E2"/>
    <w:rsid w:val="09B7C61A"/>
    <w:rsid w:val="09C3F61B"/>
    <w:rsid w:val="09CA4CCA"/>
    <w:rsid w:val="09D9C232"/>
    <w:rsid w:val="09E414FB"/>
    <w:rsid w:val="09E6EA82"/>
    <w:rsid w:val="09E936DC"/>
    <w:rsid w:val="09F3DEDD"/>
    <w:rsid w:val="0A070C88"/>
    <w:rsid w:val="0A0BDB46"/>
    <w:rsid w:val="0A16A8A2"/>
    <w:rsid w:val="0A1C44C4"/>
    <w:rsid w:val="0A1DECEC"/>
    <w:rsid w:val="0A1F7020"/>
    <w:rsid w:val="0A40E475"/>
    <w:rsid w:val="0A414823"/>
    <w:rsid w:val="0A44EE3C"/>
    <w:rsid w:val="0A6081DC"/>
    <w:rsid w:val="0A7E9C72"/>
    <w:rsid w:val="0A87A504"/>
    <w:rsid w:val="0A9DCAED"/>
    <w:rsid w:val="0AA73C78"/>
    <w:rsid w:val="0AB4747C"/>
    <w:rsid w:val="0ABDB8D4"/>
    <w:rsid w:val="0AC056BA"/>
    <w:rsid w:val="0AC05E57"/>
    <w:rsid w:val="0AC13AAC"/>
    <w:rsid w:val="0ACCB9E6"/>
    <w:rsid w:val="0ACD0011"/>
    <w:rsid w:val="0ACFC593"/>
    <w:rsid w:val="0AD43ECF"/>
    <w:rsid w:val="0AE3E787"/>
    <w:rsid w:val="0AF57D47"/>
    <w:rsid w:val="0AFCCA27"/>
    <w:rsid w:val="0AFF1561"/>
    <w:rsid w:val="0B05E7F5"/>
    <w:rsid w:val="0B0A2BB0"/>
    <w:rsid w:val="0B0E21F0"/>
    <w:rsid w:val="0B1F80E3"/>
    <w:rsid w:val="0B3AB1D7"/>
    <w:rsid w:val="0B3FB02A"/>
    <w:rsid w:val="0B42C3F9"/>
    <w:rsid w:val="0B5E949F"/>
    <w:rsid w:val="0B5FC67C"/>
    <w:rsid w:val="0B67F62A"/>
    <w:rsid w:val="0B803DCF"/>
    <w:rsid w:val="0B8817F6"/>
    <w:rsid w:val="0B8BDD66"/>
    <w:rsid w:val="0B8CE622"/>
    <w:rsid w:val="0B9DA147"/>
    <w:rsid w:val="0BA23F0E"/>
    <w:rsid w:val="0BBC9885"/>
    <w:rsid w:val="0BBD7643"/>
    <w:rsid w:val="0BBE432F"/>
    <w:rsid w:val="0BCD3908"/>
    <w:rsid w:val="0BD09DE3"/>
    <w:rsid w:val="0C0535E6"/>
    <w:rsid w:val="0C09AA3A"/>
    <w:rsid w:val="0C0A4D08"/>
    <w:rsid w:val="0C0C4A18"/>
    <w:rsid w:val="0C19B54B"/>
    <w:rsid w:val="0C1FAAB5"/>
    <w:rsid w:val="0C213448"/>
    <w:rsid w:val="0C21D964"/>
    <w:rsid w:val="0C252BB2"/>
    <w:rsid w:val="0C2784CC"/>
    <w:rsid w:val="0C299272"/>
    <w:rsid w:val="0C2E0ED0"/>
    <w:rsid w:val="0C305653"/>
    <w:rsid w:val="0C3B0F45"/>
    <w:rsid w:val="0C50318B"/>
    <w:rsid w:val="0C5731F8"/>
    <w:rsid w:val="0C6A0FFB"/>
    <w:rsid w:val="0C700F30"/>
    <w:rsid w:val="0C7027BC"/>
    <w:rsid w:val="0C7A0408"/>
    <w:rsid w:val="0C8309B7"/>
    <w:rsid w:val="0C866D0E"/>
    <w:rsid w:val="0C96ACE1"/>
    <w:rsid w:val="0C9F0C23"/>
    <w:rsid w:val="0CA22D76"/>
    <w:rsid w:val="0CB5DE81"/>
    <w:rsid w:val="0CCB82D3"/>
    <w:rsid w:val="0CD26130"/>
    <w:rsid w:val="0CD4ED59"/>
    <w:rsid w:val="0CEAD206"/>
    <w:rsid w:val="0CF261D2"/>
    <w:rsid w:val="0CFB96DD"/>
    <w:rsid w:val="0D00DC76"/>
    <w:rsid w:val="0D02E2E9"/>
    <w:rsid w:val="0D0E2361"/>
    <w:rsid w:val="0D12286C"/>
    <w:rsid w:val="0D154E0B"/>
    <w:rsid w:val="0D25EE99"/>
    <w:rsid w:val="0D27DD76"/>
    <w:rsid w:val="0D2D72D4"/>
    <w:rsid w:val="0D2FD9B0"/>
    <w:rsid w:val="0D338FF4"/>
    <w:rsid w:val="0D41B9B7"/>
    <w:rsid w:val="0D5D9ED7"/>
    <w:rsid w:val="0D67ED12"/>
    <w:rsid w:val="0D6DFCA8"/>
    <w:rsid w:val="0D816F10"/>
    <w:rsid w:val="0D843C8A"/>
    <w:rsid w:val="0D871512"/>
    <w:rsid w:val="0DAD8F64"/>
    <w:rsid w:val="0DB5AC4D"/>
    <w:rsid w:val="0DC62708"/>
    <w:rsid w:val="0DCDE328"/>
    <w:rsid w:val="0DCE3E27"/>
    <w:rsid w:val="0E0580A9"/>
    <w:rsid w:val="0E19820A"/>
    <w:rsid w:val="0E206041"/>
    <w:rsid w:val="0E299DF3"/>
    <w:rsid w:val="0E3C6E16"/>
    <w:rsid w:val="0E3F5C4F"/>
    <w:rsid w:val="0E432D9B"/>
    <w:rsid w:val="0E4556C4"/>
    <w:rsid w:val="0E46026A"/>
    <w:rsid w:val="0E4A905E"/>
    <w:rsid w:val="0E4B852F"/>
    <w:rsid w:val="0E4D056E"/>
    <w:rsid w:val="0E51AEE2"/>
    <w:rsid w:val="0E560477"/>
    <w:rsid w:val="0E56185D"/>
    <w:rsid w:val="0E5B9274"/>
    <w:rsid w:val="0E6C7B83"/>
    <w:rsid w:val="0E77F97C"/>
    <w:rsid w:val="0E7E03B3"/>
    <w:rsid w:val="0E7F163F"/>
    <w:rsid w:val="0E83BF8F"/>
    <w:rsid w:val="0E889E17"/>
    <w:rsid w:val="0E8FBF09"/>
    <w:rsid w:val="0E9A86A2"/>
    <w:rsid w:val="0EB01972"/>
    <w:rsid w:val="0EB02776"/>
    <w:rsid w:val="0EBEF277"/>
    <w:rsid w:val="0EC8BB52"/>
    <w:rsid w:val="0ECD67FF"/>
    <w:rsid w:val="0ED428C7"/>
    <w:rsid w:val="0ED7E9A2"/>
    <w:rsid w:val="0EDBA2D9"/>
    <w:rsid w:val="0EE62F5B"/>
    <w:rsid w:val="0EEA8661"/>
    <w:rsid w:val="0EED6E0B"/>
    <w:rsid w:val="0EF7B934"/>
    <w:rsid w:val="0EF9026C"/>
    <w:rsid w:val="0EFD7F29"/>
    <w:rsid w:val="0F0A3751"/>
    <w:rsid w:val="0F218152"/>
    <w:rsid w:val="0F2B6D93"/>
    <w:rsid w:val="0F3097D0"/>
    <w:rsid w:val="0F3F74AC"/>
    <w:rsid w:val="0F43173C"/>
    <w:rsid w:val="0F612FCD"/>
    <w:rsid w:val="0F67F39D"/>
    <w:rsid w:val="0F780B2F"/>
    <w:rsid w:val="0F791424"/>
    <w:rsid w:val="0F8212FD"/>
    <w:rsid w:val="0F886CD2"/>
    <w:rsid w:val="0F98ECA3"/>
    <w:rsid w:val="0F9F9869"/>
    <w:rsid w:val="0FAB978F"/>
    <w:rsid w:val="0FB2C1B7"/>
    <w:rsid w:val="0FB4A4F6"/>
    <w:rsid w:val="0FB8A045"/>
    <w:rsid w:val="0FBE15E3"/>
    <w:rsid w:val="0FC122B1"/>
    <w:rsid w:val="0FC32587"/>
    <w:rsid w:val="0FD14163"/>
    <w:rsid w:val="0FD6ACE5"/>
    <w:rsid w:val="0FDC5249"/>
    <w:rsid w:val="0FE7620B"/>
    <w:rsid w:val="0FE9FB38"/>
    <w:rsid w:val="0FF543C7"/>
    <w:rsid w:val="1010EDA0"/>
    <w:rsid w:val="1023A01C"/>
    <w:rsid w:val="1033379F"/>
    <w:rsid w:val="1047BC55"/>
    <w:rsid w:val="1049DAEA"/>
    <w:rsid w:val="1063EDA1"/>
    <w:rsid w:val="1064326E"/>
    <w:rsid w:val="1071A28E"/>
    <w:rsid w:val="107B3B49"/>
    <w:rsid w:val="1096BE58"/>
    <w:rsid w:val="10A69BCB"/>
    <w:rsid w:val="10B8D85C"/>
    <w:rsid w:val="10D0AC72"/>
    <w:rsid w:val="10E72344"/>
    <w:rsid w:val="11051AEC"/>
    <w:rsid w:val="110D672C"/>
    <w:rsid w:val="112C24C1"/>
    <w:rsid w:val="11303741"/>
    <w:rsid w:val="114234C3"/>
    <w:rsid w:val="1175FA70"/>
    <w:rsid w:val="11799090"/>
    <w:rsid w:val="118815F8"/>
    <w:rsid w:val="11886512"/>
    <w:rsid w:val="119A2787"/>
    <w:rsid w:val="11A4E590"/>
    <w:rsid w:val="11A5D1BA"/>
    <w:rsid w:val="11A5F108"/>
    <w:rsid w:val="11A6B2BF"/>
    <w:rsid w:val="11A9E313"/>
    <w:rsid w:val="11B04E91"/>
    <w:rsid w:val="11DD6D8F"/>
    <w:rsid w:val="11E652D9"/>
    <w:rsid w:val="11F2A0E2"/>
    <w:rsid w:val="11F5C3D9"/>
    <w:rsid w:val="1200963F"/>
    <w:rsid w:val="1220B06C"/>
    <w:rsid w:val="12225207"/>
    <w:rsid w:val="1223EA59"/>
    <w:rsid w:val="12248BB6"/>
    <w:rsid w:val="122EE6BD"/>
    <w:rsid w:val="123800C0"/>
    <w:rsid w:val="124C572C"/>
    <w:rsid w:val="124E7C58"/>
    <w:rsid w:val="127CE93E"/>
    <w:rsid w:val="1285AAA5"/>
    <w:rsid w:val="128AC963"/>
    <w:rsid w:val="1290E487"/>
    <w:rsid w:val="1296B2B2"/>
    <w:rsid w:val="129F1D38"/>
    <w:rsid w:val="129FCF26"/>
    <w:rsid w:val="12B02B34"/>
    <w:rsid w:val="12D0FEAC"/>
    <w:rsid w:val="12D11490"/>
    <w:rsid w:val="12F75A19"/>
    <w:rsid w:val="12FB5ABA"/>
    <w:rsid w:val="130E8E4C"/>
    <w:rsid w:val="1325297D"/>
    <w:rsid w:val="132E8540"/>
    <w:rsid w:val="133D54C0"/>
    <w:rsid w:val="134E0427"/>
    <w:rsid w:val="1351471E"/>
    <w:rsid w:val="13710A17"/>
    <w:rsid w:val="137D9D0D"/>
    <w:rsid w:val="137DADF3"/>
    <w:rsid w:val="139EE48A"/>
    <w:rsid w:val="13B236F8"/>
    <w:rsid w:val="13C0EE0F"/>
    <w:rsid w:val="13C138C7"/>
    <w:rsid w:val="13CFBFE0"/>
    <w:rsid w:val="13D52BAD"/>
    <w:rsid w:val="13D557D5"/>
    <w:rsid w:val="13D61EC8"/>
    <w:rsid w:val="13E23448"/>
    <w:rsid w:val="13F1F5E2"/>
    <w:rsid w:val="13FB7BBC"/>
    <w:rsid w:val="140EB2F5"/>
    <w:rsid w:val="141CD610"/>
    <w:rsid w:val="142115BF"/>
    <w:rsid w:val="142B601C"/>
    <w:rsid w:val="14348BC4"/>
    <w:rsid w:val="1434C725"/>
    <w:rsid w:val="143D0BBB"/>
    <w:rsid w:val="1440BC70"/>
    <w:rsid w:val="145DBB1D"/>
    <w:rsid w:val="145EF008"/>
    <w:rsid w:val="149B06DD"/>
    <w:rsid w:val="14AA1E08"/>
    <w:rsid w:val="14B43DE5"/>
    <w:rsid w:val="14B6645E"/>
    <w:rsid w:val="14BB93AE"/>
    <w:rsid w:val="14BEA821"/>
    <w:rsid w:val="14BECC80"/>
    <w:rsid w:val="14C69DB9"/>
    <w:rsid w:val="14C8DDEC"/>
    <w:rsid w:val="14CE4A2B"/>
    <w:rsid w:val="14D09767"/>
    <w:rsid w:val="14EB17F1"/>
    <w:rsid w:val="14EC210C"/>
    <w:rsid w:val="14F5A020"/>
    <w:rsid w:val="14FC92F0"/>
    <w:rsid w:val="15319045"/>
    <w:rsid w:val="1535B85A"/>
    <w:rsid w:val="15388679"/>
    <w:rsid w:val="156F19D7"/>
    <w:rsid w:val="1571355F"/>
    <w:rsid w:val="15723063"/>
    <w:rsid w:val="15747E0E"/>
    <w:rsid w:val="158AD399"/>
    <w:rsid w:val="15928C99"/>
    <w:rsid w:val="1597FA81"/>
    <w:rsid w:val="159893D1"/>
    <w:rsid w:val="15A4DF00"/>
    <w:rsid w:val="15AB902D"/>
    <w:rsid w:val="15B6A3B6"/>
    <w:rsid w:val="15B9DD19"/>
    <w:rsid w:val="15CC8585"/>
    <w:rsid w:val="15CD3D11"/>
    <w:rsid w:val="15D8BCE0"/>
    <w:rsid w:val="15D96ADD"/>
    <w:rsid w:val="15EA5BEE"/>
    <w:rsid w:val="15ED7E93"/>
    <w:rsid w:val="15FAC069"/>
    <w:rsid w:val="160EF89F"/>
    <w:rsid w:val="162974E6"/>
    <w:rsid w:val="16346825"/>
    <w:rsid w:val="163ADF28"/>
    <w:rsid w:val="1648FA30"/>
    <w:rsid w:val="16544BBC"/>
    <w:rsid w:val="16640E8D"/>
    <w:rsid w:val="166B848A"/>
    <w:rsid w:val="16796A4B"/>
    <w:rsid w:val="167C675E"/>
    <w:rsid w:val="167C6BD1"/>
    <w:rsid w:val="1684B913"/>
    <w:rsid w:val="1684F1A7"/>
    <w:rsid w:val="169974AC"/>
    <w:rsid w:val="16AB7657"/>
    <w:rsid w:val="16B2C4DB"/>
    <w:rsid w:val="16BB2045"/>
    <w:rsid w:val="16C3C039"/>
    <w:rsid w:val="16C4C31C"/>
    <w:rsid w:val="16CEF181"/>
    <w:rsid w:val="16D2EC95"/>
    <w:rsid w:val="16F73490"/>
    <w:rsid w:val="16FD9B1C"/>
    <w:rsid w:val="17019AF3"/>
    <w:rsid w:val="170B2D4C"/>
    <w:rsid w:val="170E70DE"/>
    <w:rsid w:val="17135FB7"/>
    <w:rsid w:val="1720ECF1"/>
    <w:rsid w:val="17266A5B"/>
    <w:rsid w:val="172F357B"/>
    <w:rsid w:val="173B794F"/>
    <w:rsid w:val="174029C4"/>
    <w:rsid w:val="174EA5E4"/>
    <w:rsid w:val="174FD9EC"/>
    <w:rsid w:val="1754675A"/>
    <w:rsid w:val="17553EC8"/>
    <w:rsid w:val="17571A04"/>
    <w:rsid w:val="1763E94D"/>
    <w:rsid w:val="17709FC1"/>
    <w:rsid w:val="17771A23"/>
    <w:rsid w:val="1780BAFE"/>
    <w:rsid w:val="179CB8CD"/>
    <w:rsid w:val="17B7F981"/>
    <w:rsid w:val="17C055CB"/>
    <w:rsid w:val="17DA56E7"/>
    <w:rsid w:val="17EA74AA"/>
    <w:rsid w:val="17F82D50"/>
    <w:rsid w:val="17FB4420"/>
    <w:rsid w:val="17FCFAA3"/>
    <w:rsid w:val="181DAB97"/>
    <w:rsid w:val="181DE542"/>
    <w:rsid w:val="1827E40D"/>
    <w:rsid w:val="1831A94F"/>
    <w:rsid w:val="184DD475"/>
    <w:rsid w:val="184FFE16"/>
    <w:rsid w:val="18536056"/>
    <w:rsid w:val="185775D6"/>
    <w:rsid w:val="185A90A3"/>
    <w:rsid w:val="186676DF"/>
    <w:rsid w:val="186E0936"/>
    <w:rsid w:val="187377BB"/>
    <w:rsid w:val="18743B21"/>
    <w:rsid w:val="1876B400"/>
    <w:rsid w:val="188BD129"/>
    <w:rsid w:val="18C08312"/>
    <w:rsid w:val="18C36EC5"/>
    <w:rsid w:val="18CB4DF3"/>
    <w:rsid w:val="18D5CFF9"/>
    <w:rsid w:val="18E6E223"/>
    <w:rsid w:val="18EFAEB3"/>
    <w:rsid w:val="18EFD761"/>
    <w:rsid w:val="18F23BD8"/>
    <w:rsid w:val="19023A83"/>
    <w:rsid w:val="190BECA0"/>
    <w:rsid w:val="190D348D"/>
    <w:rsid w:val="191A9C91"/>
    <w:rsid w:val="191AA8E5"/>
    <w:rsid w:val="192D82EC"/>
    <w:rsid w:val="192EB6ED"/>
    <w:rsid w:val="19309620"/>
    <w:rsid w:val="193DA82B"/>
    <w:rsid w:val="19417D4E"/>
    <w:rsid w:val="197D93D5"/>
    <w:rsid w:val="1998B298"/>
    <w:rsid w:val="19AADB61"/>
    <w:rsid w:val="19ADEF23"/>
    <w:rsid w:val="19B02037"/>
    <w:rsid w:val="19C7EF64"/>
    <w:rsid w:val="19D9E6D9"/>
    <w:rsid w:val="19DBBB9C"/>
    <w:rsid w:val="19DEC4B7"/>
    <w:rsid w:val="19E2421D"/>
    <w:rsid w:val="19E52CF0"/>
    <w:rsid w:val="19EFD778"/>
    <w:rsid w:val="19F486A2"/>
    <w:rsid w:val="19FFED2F"/>
    <w:rsid w:val="19FFFDD7"/>
    <w:rsid w:val="1A036E69"/>
    <w:rsid w:val="1A06D9C9"/>
    <w:rsid w:val="1A10807E"/>
    <w:rsid w:val="1A259C10"/>
    <w:rsid w:val="1A3F0164"/>
    <w:rsid w:val="1A3F7D21"/>
    <w:rsid w:val="1A4D5405"/>
    <w:rsid w:val="1A55B630"/>
    <w:rsid w:val="1A721F77"/>
    <w:rsid w:val="1A762F95"/>
    <w:rsid w:val="1A7B5D90"/>
    <w:rsid w:val="1A850C00"/>
    <w:rsid w:val="1A898EBA"/>
    <w:rsid w:val="1AA79557"/>
    <w:rsid w:val="1AA7E333"/>
    <w:rsid w:val="1AA7E9C2"/>
    <w:rsid w:val="1AAE62ED"/>
    <w:rsid w:val="1AAE6B09"/>
    <w:rsid w:val="1ABC6455"/>
    <w:rsid w:val="1ABFBEDE"/>
    <w:rsid w:val="1ACBDA15"/>
    <w:rsid w:val="1ACC3ED2"/>
    <w:rsid w:val="1ACD9F82"/>
    <w:rsid w:val="1ADA02DB"/>
    <w:rsid w:val="1AEB105C"/>
    <w:rsid w:val="1AF02CC4"/>
    <w:rsid w:val="1B0266AE"/>
    <w:rsid w:val="1B03B43B"/>
    <w:rsid w:val="1B17A915"/>
    <w:rsid w:val="1B1E2A9C"/>
    <w:rsid w:val="1B3DB657"/>
    <w:rsid w:val="1B4AAFEC"/>
    <w:rsid w:val="1B56F9F3"/>
    <w:rsid w:val="1B5A212E"/>
    <w:rsid w:val="1B7B61EC"/>
    <w:rsid w:val="1B7FD17E"/>
    <w:rsid w:val="1B8F0890"/>
    <w:rsid w:val="1BA27185"/>
    <w:rsid w:val="1BA4CFED"/>
    <w:rsid w:val="1BA6EA81"/>
    <w:rsid w:val="1BA9816B"/>
    <w:rsid w:val="1BBAD96D"/>
    <w:rsid w:val="1BE40D3D"/>
    <w:rsid w:val="1BE448FC"/>
    <w:rsid w:val="1BE8003E"/>
    <w:rsid w:val="1C06FAB4"/>
    <w:rsid w:val="1C0F35FB"/>
    <w:rsid w:val="1C10866B"/>
    <w:rsid w:val="1C16441C"/>
    <w:rsid w:val="1C16E6CB"/>
    <w:rsid w:val="1C2070D2"/>
    <w:rsid w:val="1C313024"/>
    <w:rsid w:val="1C317A86"/>
    <w:rsid w:val="1C559EBC"/>
    <w:rsid w:val="1C58FF5D"/>
    <w:rsid w:val="1C600A63"/>
    <w:rsid w:val="1C64A032"/>
    <w:rsid w:val="1C6755E9"/>
    <w:rsid w:val="1C6E992F"/>
    <w:rsid w:val="1C6EBB7B"/>
    <w:rsid w:val="1C74563D"/>
    <w:rsid w:val="1C74A473"/>
    <w:rsid w:val="1C827F15"/>
    <w:rsid w:val="1C892A3D"/>
    <w:rsid w:val="1C9583D1"/>
    <w:rsid w:val="1C9ACBC3"/>
    <w:rsid w:val="1C9C01AD"/>
    <w:rsid w:val="1C9DE0B1"/>
    <w:rsid w:val="1C9F34A7"/>
    <w:rsid w:val="1CA31C1E"/>
    <w:rsid w:val="1CA95982"/>
    <w:rsid w:val="1CAF4CF9"/>
    <w:rsid w:val="1CB75F23"/>
    <w:rsid w:val="1CB9017C"/>
    <w:rsid w:val="1CEBC102"/>
    <w:rsid w:val="1CEDE9D0"/>
    <w:rsid w:val="1CEF3D12"/>
    <w:rsid w:val="1CF7E514"/>
    <w:rsid w:val="1CFA112E"/>
    <w:rsid w:val="1D05105A"/>
    <w:rsid w:val="1D0DDB91"/>
    <w:rsid w:val="1D127B73"/>
    <w:rsid w:val="1D195B3F"/>
    <w:rsid w:val="1D1EE4DA"/>
    <w:rsid w:val="1D21D91A"/>
    <w:rsid w:val="1D37A30A"/>
    <w:rsid w:val="1D40A983"/>
    <w:rsid w:val="1D43CE92"/>
    <w:rsid w:val="1D557E73"/>
    <w:rsid w:val="1D582CA5"/>
    <w:rsid w:val="1D5C5295"/>
    <w:rsid w:val="1D615E63"/>
    <w:rsid w:val="1D6E0FC0"/>
    <w:rsid w:val="1D75B407"/>
    <w:rsid w:val="1D97F7CF"/>
    <w:rsid w:val="1D9B65C1"/>
    <w:rsid w:val="1DA6E3FE"/>
    <w:rsid w:val="1DB34EA4"/>
    <w:rsid w:val="1DBFB23D"/>
    <w:rsid w:val="1DCEA876"/>
    <w:rsid w:val="1DD6A3E5"/>
    <w:rsid w:val="1DDA9192"/>
    <w:rsid w:val="1DEFDDE8"/>
    <w:rsid w:val="1E095711"/>
    <w:rsid w:val="1E11A39D"/>
    <w:rsid w:val="1E27BECB"/>
    <w:rsid w:val="1E49016D"/>
    <w:rsid w:val="1E6A45EB"/>
    <w:rsid w:val="1E6ABD26"/>
    <w:rsid w:val="1E6CD452"/>
    <w:rsid w:val="1E88A479"/>
    <w:rsid w:val="1EB371E7"/>
    <w:rsid w:val="1EC345E1"/>
    <w:rsid w:val="1EC529F3"/>
    <w:rsid w:val="1EC54EB3"/>
    <w:rsid w:val="1ECB7077"/>
    <w:rsid w:val="1ED17E68"/>
    <w:rsid w:val="1ED515D0"/>
    <w:rsid w:val="1F1BB477"/>
    <w:rsid w:val="1F1CF3EE"/>
    <w:rsid w:val="1F2EE697"/>
    <w:rsid w:val="1F5C9869"/>
    <w:rsid w:val="1F6937FB"/>
    <w:rsid w:val="1F724DC1"/>
    <w:rsid w:val="1F968FB0"/>
    <w:rsid w:val="1FAE1BD1"/>
    <w:rsid w:val="1FB3A1DD"/>
    <w:rsid w:val="1FB8408C"/>
    <w:rsid w:val="1FBC05B6"/>
    <w:rsid w:val="1FDE69B8"/>
    <w:rsid w:val="1FED1769"/>
    <w:rsid w:val="1FF46758"/>
    <w:rsid w:val="200B3C44"/>
    <w:rsid w:val="2011796B"/>
    <w:rsid w:val="201348D1"/>
    <w:rsid w:val="20179A5C"/>
    <w:rsid w:val="20238789"/>
    <w:rsid w:val="2024276A"/>
    <w:rsid w:val="202474DA"/>
    <w:rsid w:val="2025D227"/>
    <w:rsid w:val="2030157D"/>
    <w:rsid w:val="20314C17"/>
    <w:rsid w:val="203E0C37"/>
    <w:rsid w:val="204CD5DC"/>
    <w:rsid w:val="204D5A2E"/>
    <w:rsid w:val="204EB60C"/>
    <w:rsid w:val="20570CD3"/>
    <w:rsid w:val="20647898"/>
    <w:rsid w:val="20659F48"/>
    <w:rsid w:val="2080B54E"/>
    <w:rsid w:val="20856FA9"/>
    <w:rsid w:val="20AD0F1B"/>
    <w:rsid w:val="20BBFB36"/>
    <w:rsid w:val="20BC4D75"/>
    <w:rsid w:val="20C0E5E5"/>
    <w:rsid w:val="20C1226E"/>
    <w:rsid w:val="20D72505"/>
    <w:rsid w:val="20D881CB"/>
    <w:rsid w:val="20DC8436"/>
    <w:rsid w:val="20EE3852"/>
    <w:rsid w:val="21004D5C"/>
    <w:rsid w:val="2109D15B"/>
    <w:rsid w:val="21198E7E"/>
    <w:rsid w:val="211D011A"/>
    <w:rsid w:val="21257A39"/>
    <w:rsid w:val="21261B26"/>
    <w:rsid w:val="212C0B59"/>
    <w:rsid w:val="212D6286"/>
    <w:rsid w:val="21336FD2"/>
    <w:rsid w:val="213FEEA4"/>
    <w:rsid w:val="2145362F"/>
    <w:rsid w:val="21464776"/>
    <w:rsid w:val="2148A3E7"/>
    <w:rsid w:val="214D086C"/>
    <w:rsid w:val="214DD4BE"/>
    <w:rsid w:val="2155668B"/>
    <w:rsid w:val="21571DDD"/>
    <w:rsid w:val="21594DF7"/>
    <w:rsid w:val="2162DD6F"/>
    <w:rsid w:val="21679DF7"/>
    <w:rsid w:val="216C3ED7"/>
    <w:rsid w:val="217BB392"/>
    <w:rsid w:val="217C0C79"/>
    <w:rsid w:val="2187C4CB"/>
    <w:rsid w:val="2191C115"/>
    <w:rsid w:val="2191D87C"/>
    <w:rsid w:val="21A1FA4A"/>
    <w:rsid w:val="21A99DDC"/>
    <w:rsid w:val="21AC8BFC"/>
    <w:rsid w:val="21AFE912"/>
    <w:rsid w:val="21BA53FC"/>
    <w:rsid w:val="21C166AF"/>
    <w:rsid w:val="21C9BFB8"/>
    <w:rsid w:val="21DACEFD"/>
    <w:rsid w:val="21E7EC55"/>
    <w:rsid w:val="21E80A3C"/>
    <w:rsid w:val="21EC8416"/>
    <w:rsid w:val="21FA7F59"/>
    <w:rsid w:val="2206EFB0"/>
    <w:rsid w:val="2218974E"/>
    <w:rsid w:val="221DCE13"/>
    <w:rsid w:val="2223C898"/>
    <w:rsid w:val="223731DA"/>
    <w:rsid w:val="2249EF5F"/>
    <w:rsid w:val="22507202"/>
    <w:rsid w:val="225D01F9"/>
    <w:rsid w:val="225EC963"/>
    <w:rsid w:val="226E7629"/>
    <w:rsid w:val="22809403"/>
    <w:rsid w:val="22877551"/>
    <w:rsid w:val="22911240"/>
    <w:rsid w:val="22964159"/>
    <w:rsid w:val="229A86A3"/>
    <w:rsid w:val="22B9DEC6"/>
    <w:rsid w:val="22D50622"/>
    <w:rsid w:val="22D560B4"/>
    <w:rsid w:val="22E68AFE"/>
    <w:rsid w:val="23032405"/>
    <w:rsid w:val="2304FA22"/>
    <w:rsid w:val="230F6458"/>
    <w:rsid w:val="231E8880"/>
    <w:rsid w:val="231F25F5"/>
    <w:rsid w:val="23256511"/>
    <w:rsid w:val="23690339"/>
    <w:rsid w:val="236C6970"/>
    <w:rsid w:val="23769F5E"/>
    <w:rsid w:val="2376BB5A"/>
    <w:rsid w:val="23786985"/>
    <w:rsid w:val="23790110"/>
    <w:rsid w:val="2385C054"/>
    <w:rsid w:val="2397B188"/>
    <w:rsid w:val="23BDF4D9"/>
    <w:rsid w:val="23C0CDE9"/>
    <w:rsid w:val="23D4DFC0"/>
    <w:rsid w:val="23DC4A7F"/>
    <w:rsid w:val="23E69EE2"/>
    <w:rsid w:val="23F28084"/>
    <w:rsid w:val="243BC408"/>
    <w:rsid w:val="24423342"/>
    <w:rsid w:val="2465D1EC"/>
    <w:rsid w:val="246D1BED"/>
    <w:rsid w:val="246ECCE5"/>
    <w:rsid w:val="24705700"/>
    <w:rsid w:val="2472245E"/>
    <w:rsid w:val="24744A14"/>
    <w:rsid w:val="247B47A3"/>
    <w:rsid w:val="247F1B30"/>
    <w:rsid w:val="2480E521"/>
    <w:rsid w:val="2483E688"/>
    <w:rsid w:val="248D6BF4"/>
    <w:rsid w:val="2495E81C"/>
    <w:rsid w:val="24AC2310"/>
    <w:rsid w:val="24C3E7F4"/>
    <w:rsid w:val="24D6D115"/>
    <w:rsid w:val="24E1E8C8"/>
    <w:rsid w:val="24E3010D"/>
    <w:rsid w:val="24E77D94"/>
    <w:rsid w:val="24E79149"/>
    <w:rsid w:val="24F94762"/>
    <w:rsid w:val="24FC55DB"/>
    <w:rsid w:val="24FF56AF"/>
    <w:rsid w:val="25047BF0"/>
    <w:rsid w:val="250D240E"/>
    <w:rsid w:val="251436F9"/>
    <w:rsid w:val="251485C8"/>
    <w:rsid w:val="251F83F3"/>
    <w:rsid w:val="2521CA83"/>
    <w:rsid w:val="25350A23"/>
    <w:rsid w:val="2541A045"/>
    <w:rsid w:val="2559A7EB"/>
    <w:rsid w:val="2559F090"/>
    <w:rsid w:val="256AFBE2"/>
    <w:rsid w:val="25739671"/>
    <w:rsid w:val="257A1B48"/>
    <w:rsid w:val="257C3904"/>
    <w:rsid w:val="258030A5"/>
    <w:rsid w:val="258DA84E"/>
    <w:rsid w:val="2596E11B"/>
    <w:rsid w:val="25A112AE"/>
    <w:rsid w:val="25AACF5D"/>
    <w:rsid w:val="25AAD6D9"/>
    <w:rsid w:val="25B31174"/>
    <w:rsid w:val="25B559E5"/>
    <w:rsid w:val="25BF3565"/>
    <w:rsid w:val="25C154B3"/>
    <w:rsid w:val="25C66FDF"/>
    <w:rsid w:val="25CA050E"/>
    <w:rsid w:val="25D038E7"/>
    <w:rsid w:val="25ED1A3F"/>
    <w:rsid w:val="25F9C869"/>
    <w:rsid w:val="260CA6E4"/>
    <w:rsid w:val="260DF4BF"/>
    <w:rsid w:val="261BFC7B"/>
    <w:rsid w:val="2625CF41"/>
    <w:rsid w:val="2627FAE0"/>
    <w:rsid w:val="262BAB6A"/>
    <w:rsid w:val="262EC163"/>
    <w:rsid w:val="2637C20C"/>
    <w:rsid w:val="265DDB4F"/>
    <w:rsid w:val="266006A6"/>
    <w:rsid w:val="26629B09"/>
    <w:rsid w:val="2663FDE3"/>
    <w:rsid w:val="26728186"/>
    <w:rsid w:val="2676EA78"/>
    <w:rsid w:val="2681CD1C"/>
    <w:rsid w:val="2693C045"/>
    <w:rsid w:val="2694B8A1"/>
    <w:rsid w:val="269B3215"/>
    <w:rsid w:val="26A0DE86"/>
    <w:rsid w:val="26A89C64"/>
    <w:rsid w:val="26AB328D"/>
    <w:rsid w:val="26AD6680"/>
    <w:rsid w:val="26B9FBE7"/>
    <w:rsid w:val="26BCA1D8"/>
    <w:rsid w:val="26C712F8"/>
    <w:rsid w:val="26C78C38"/>
    <w:rsid w:val="26CE11C7"/>
    <w:rsid w:val="2709E0C7"/>
    <w:rsid w:val="27127ED9"/>
    <w:rsid w:val="2715C74E"/>
    <w:rsid w:val="2736B379"/>
    <w:rsid w:val="2736F989"/>
    <w:rsid w:val="27386572"/>
    <w:rsid w:val="273A837C"/>
    <w:rsid w:val="27449FF5"/>
    <w:rsid w:val="275F2918"/>
    <w:rsid w:val="2769A24A"/>
    <w:rsid w:val="276D17AC"/>
    <w:rsid w:val="276D675C"/>
    <w:rsid w:val="27739325"/>
    <w:rsid w:val="277469D7"/>
    <w:rsid w:val="2774E1A8"/>
    <w:rsid w:val="277FB5C9"/>
    <w:rsid w:val="27836E8A"/>
    <w:rsid w:val="2789FB71"/>
    <w:rsid w:val="278A3D47"/>
    <w:rsid w:val="278B1D41"/>
    <w:rsid w:val="278B6933"/>
    <w:rsid w:val="27A0A8D9"/>
    <w:rsid w:val="27A9C520"/>
    <w:rsid w:val="27B8B814"/>
    <w:rsid w:val="27C36DE3"/>
    <w:rsid w:val="27CD1D7B"/>
    <w:rsid w:val="27EA3052"/>
    <w:rsid w:val="27ED6773"/>
    <w:rsid w:val="280B6BCE"/>
    <w:rsid w:val="2826833B"/>
    <w:rsid w:val="282AF123"/>
    <w:rsid w:val="282F3676"/>
    <w:rsid w:val="2831AD84"/>
    <w:rsid w:val="283E5491"/>
    <w:rsid w:val="2847820B"/>
    <w:rsid w:val="284880A3"/>
    <w:rsid w:val="284A343C"/>
    <w:rsid w:val="285DB8FC"/>
    <w:rsid w:val="28783A4F"/>
    <w:rsid w:val="2884E613"/>
    <w:rsid w:val="28944CB2"/>
    <w:rsid w:val="289D7890"/>
    <w:rsid w:val="28C759F9"/>
    <w:rsid w:val="28ED2ABE"/>
    <w:rsid w:val="28EDE1EF"/>
    <w:rsid w:val="28F23565"/>
    <w:rsid w:val="28F2C408"/>
    <w:rsid w:val="28F6DB57"/>
    <w:rsid w:val="28FAC4EA"/>
    <w:rsid w:val="28FE0AC3"/>
    <w:rsid w:val="29207B7B"/>
    <w:rsid w:val="29217094"/>
    <w:rsid w:val="29228EB3"/>
    <w:rsid w:val="2924AB17"/>
    <w:rsid w:val="2932156A"/>
    <w:rsid w:val="2936B973"/>
    <w:rsid w:val="2938D948"/>
    <w:rsid w:val="293B5EF9"/>
    <w:rsid w:val="2941F302"/>
    <w:rsid w:val="294C2655"/>
    <w:rsid w:val="2955E796"/>
    <w:rsid w:val="295B6FA5"/>
    <w:rsid w:val="2970772C"/>
    <w:rsid w:val="2970AEBF"/>
    <w:rsid w:val="297B7494"/>
    <w:rsid w:val="2981D3B3"/>
    <w:rsid w:val="29933FFA"/>
    <w:rsid w:val="29A06007"/>
    <w:rsid w:val="29A5FDF5"/>
    <w:rsid w:val="29B68A27"/>
    <w:rsid w:val="29B9E02F"/>
    <w:rsid w:val="29BF610A"/>
    <w:rsid w:val="29E0F946"/>
    <w:rsid w:val="2A156D4D"/>
    <w:rsid w:val="2A16B238"/>
    <w:rsid w:val="2A375784"/>
    <w:rsid w:val="2A38B080"/>
    <w:rsid w:val="2A4F66E2"/>
    <w:rsid w:val="2A57DB82"/>
    <w:rsid w:val="2A6081CF"/>
    <w:rsid w:val="2A625997"/>
    <w:rsid w:val="2A7A1224"/>
    <w:rsid w:val="2A7E7BAD"/>
    <w:rsid w:val="2A7F71B0"/>
    <w:rsid w:val="2A8880CD"/>
    <w:rsid w:val="2A9BDEB0"/>
    <w:rsid w:val="2AAA4AEE"/>
    <w:rsid w:val="2AACC18A"/>
    <w:rsid w:val="2AB4F96C"/>
    <w:rsid w:val="2AC2D51F"/>
    <w:rsid w:val="2AC7C0EA"/>
    <w:rsid w:val="2AD5152F"/>
    <w:rsid w:val="2ADB41B8"/>
    <w:rsid w:val="2ADE7A63"/>
    <w:rsid w:val="2AF7A3C2"/>
    <w:rsid w:val="2AF9BC30"/>
    <w:rsid w:val="2AFD11A5"/>
    <w:rsid w:val="2B0E4306"/>
    <w:rsid w:val="2B1D9AC0"/>
    <w:rsid w:val="2B2F9476"/>
    <w:rsid w:val="2B31736B"/>
    <w:rsid w:val="2B45C14A"/>
    <w:rsid w:val="2B52047F"/>
    <w:rsid w:val="2B5399AA"/>
    <w:rsid w:val="2B5BAA9C"/>
    <w:rsid w:val="2B674059"/>
    <w:rsid w:val="2B6E996F"/>
    <w:rsid w:val="2B6F68A8"/>
    <w:rsid w:val="2B6FE283"/>
    <w:rsid w:val="2B77863B"/>
    <w:rsid w:val="2B8E6EDA"/>
    <w:rsid w:val="2B9C356E"/>
    <w:rsid w:val="2BA9DD65"/>
    <w:rsid w:val="2BB46A71"/>
    <w:rsid w:val="2BB912C4"/>
    <w:rsid w:val="2BC6F361"/>
    <w:rsid w:val="2BCB9245"/>
    <w:rsid w:val="2BCBED74"/>
    <w:rsid w:val="2BCC7520"/>
    <w:rsid w:val="2BE6C709"/>
    <w:rsid w:val="2BEBF0FC"/>
    <w:rsid w:val="2BFC16B5"/>
    <w:rsid w:val="2BFEE6E6"/>
    <w:rsid w:val="2C0152C7"/>
    <w:rsid w:val="2C0C2206"/>
    <w:rsid w:val="2C144EA6"/>
    <w:rsid w:val="2C1EEBC5"/>
    <w:rsid w:val="2C32DB06"/>
    <w:rsid w:val="2C42062D"/>
    <w:rsid w:val="2C45417C"/>
    <w:rsid w:val="2C45FADC"/>
    <w:rsid w:val="2C59D75E"/>
    <w:rsid w:val="2C5EDA56"/>
    <w:rsid w:val="2C997299"/>
    <w:rsid w:val="2C9A7D04"/>
    <w:rsid w:val="2CA50E44"/>
    <w:rsid w:val="2CB9D77F"/>
    <w:rsid w:val="2CC62C20"/>
    <w:rsid w:val="2CF90892"/>
    <w:rsid w:val="2CFCB1A3"/>
    <w:rsid w:val="2D04A682"/>
    <w:rsid w:val="2D06497E"/>
    <w:rsid w:val="2D0AE568"/>
    <w:rsid w:val="2D10196E"/>
    <w:rsid w:val="2D16F84E"/>
    <w:rsid w:val="2D282775"/>
    <w:rsid w:val="2D28B25E"/>
    <w:rsid w:val="2D2DE5FE"/>
    <w:rsid w:val="2D2E76DB"/>
    <w:rsid w:val="2D340B35"/>
    <w:rsid w:val="2D39534D"/>
    <w:rsid w:val="2D3A6524"/>
    <w:rsid w:val="2D4AAFC3"/>
    <w:rsid w:val="2D66D360"/>
    <w:rsid w:val="2D6D3F66"/>
    <w:rsid w:val="2D7D06E4"/>
    <w:rsid w:val="2D85F2E4"/>
    <w:rsid w:val="2D863829"/>
    <w:rsid w:val="2D865271"/>
    <w:rsid w:val="2D8681A2"/>
    <w:rsid w:val="2D8B7AF9"/>
    <w:rsid w:val="2D8BA3AC"/>
    <w:rsid w:val="2D8CC5F0"/>
    <w:rsid w:val="2D8F1277"/>
    <w:rsid w:val="2D961D84"/>
    <w:rsid w:val="2D9C0D7B"/>
    <w:rsid w:val="2D9FC721"/>
    <w:rsid w:val="2DB23B31"/>
    <w:rsid w:val="2DB59480"/>
    <w:rsid w:val="2DBABA6C"/>
    <w:rsid w:val="2DBB90F4"/>
    <w:rsid w:val="2DC02548"/>
    <w:rsid w:val="2DD5283B"/>
    <w:rsid w:val="2DD95C4F"/>
    <w:rsid w:val="2DE3C492"/>
    <w:rsid w:val="2DE995CF"/>
    <w:rsid w:val="2DF52BCB"/>
    <w:rsid w:val="2DF7EC4D"/>
    <w:rsid w:val="2E01C112"/>
    <w:rsid w:val="2E0225B9"/>
    <w:rsid w:val="2E16E26C"/>
    <w:rsid w:val="2E185AD6"/>
    <w:rsid w:val="2E3E2E02"/>
    <w:rsid w:val="2E412129"/>
    <w:rsid w:val="2E45523C"/>
    <w:rsid w:val="2E4F8BE7"/>
    <w:rsid w:val="2E7E3324"/>
    <w:rsid w:val="2E97C66D"/>
    <w:rsid w:val="2E9C2630"/>
    <w:rsid w:val="2EA32D8A"/>
    <w:rsid w:val="2EA5680D"/>
    <w:rsid w:val="2EB55BB0"/>
    <w:rsid w:val="2EB99AA9"/>
    <w:rsid w:val="2EBD0E34"/>
    <w:rsid w:val="2EC9E749"/>
    <w:rsid w:val="2ECB55E0"/>
    <w:rsid w:val="2ED262D7"/>
    <w:rsid w:val="2EE5B97B"/>
    <w:rsid w:val="2EE96AB2"/>
    <w:rsid w:val="2EFB86EC"/>
    <w:rsid w:val="2EFFFAB4"/>
    <w:rsid w:val="2F0FD5B1"/>
    <w:rsid w:val="2F12F5AE"/>
    <w:rsid w:val="2F24CBD1"/>
    <w:rsid w:val="2F2FE9B4"/>
    <w:rsid w:val="2F3AC595"/>
    <w:rsid w:val="2F3CCA8F"/>
    <w:rsid w:val="2F467DE7"/>
    <w:rsid w:val="2F5CFA87"/>
    <w:rsid w:val="2F6B255A"/>
    <w:rsid w:val="2F93FCB8"/>
    <w:rsid w:val="2FA51A76"/>
    <w:rsid w:val="2FAEA6A8"/>
    <w:rsid w:val="2FAFEED6"/>
    <w:rsid w:val="2FC2BCAF"/>
    <w:rsid w:val="2FC5144A"/>
    <w:rsid w:val="2FD8C592"/>
    <w:rsid w:val="2FE70AA4"/>
    <w:rsid w:val="2FED290D"/>
    <w:rsid w:val="2FEFA5DE"/>
    <w:rsid w:val="2FF56012"/>
    <w:rsid w:val="2FFCA366"/>
    <w:rsid w:val="3025EBFB"/>
    <w:rsid w:val="302BD392"/>
    <w:rsid w:val="302E11BF"/>
    <w:rsid w:val="30306F8D"/>
    <w:rsid w:val="3034B5F9"/>
    <w:rsid w:val="3038B41D"/>
    <w:rsid w:val="3039B198"/>
    <w:rsid w:val="303D3BBA"/>
    <w:rsid w:val="3045FCF0"/>
    <w:rsid w:val="3056A7E2"/>
    <w:rsid w:val="3058743C"/>
    <w:rsid w:val="305CD62C"/>
    <w:rsid w:val="3064340A"/>
    <w:rsid w:val="3065CD0B"/>
    <w:rsid w:val="30851F39"/>
    <w:rsid w:val="308C0832"/>
    <w:rsid w:val="309B9ED1"/>
    <w:rsid w:val="309F428B"/>
    <w:rsid w:val="30A22061"/>
    <w:rsid w:val="30A2BDE6"/>
    <w:rsid w:val="30D4E1CB"/>
    <w:rsid w:val="30D4FAF9"/>
    <w:rsid w:val="30E5CF40"/>
    <w:rsid w:val="30F2E52E"/>
    <w:rsid w:val="30F44E82"/>
    <w:rsid w:val="31182108"/>
    <w:rsid w:val="311A4DCE"/>
    <w:rsid w:val="3122FA20"/>
    <w:rsid w:val="312C897C"/>
    <w:rsid w:val="312E5B97"/>
    <w:rsid w:val="3132BF8A"/>
    <w:rsid w:val="3141A91E"/>
    <w:rsid w:val="314941DD"/>
    <w:rsid w:val="3150F6CB"/>
    <w:rsid w:val="3155BD03"/>
    <w:rsid w:val="315E53E6"/>
    <w:rsid w:val="315E8D10"/>
    <w:rsid w:val="316148D2"/>
    <w:rsid w:val="31994C37"/>
    <w:rsid w:val="319F2F82"/>
    <w:rsid w:val="31A39B90"/>
    <w:rsid w:val="31A972C7"/>
    <w:rsid w:val="31AB01B8"/>
    <w:rsid w:val="31B23773"/>
    <w:rsid w:val="31C61E1E"/>
    <w:rsid w:val="31D77944"/>
    <w:rsid w:val="31EE54F6"/>
    <w:rsid w:val="31FFF68C"/>
    <w:rsid w:val="320139D2"/>
    <w:rsid w:val="320C188D"/>
    <w:rsid w:val="32123918"/>
    <w:rsid w:val="321F0E5B"/>
    <w:rsid w:val="322A9C1A"/>
    <w:rsid w:val="322AF9BA"/>
    <w:rsid w:val="322E176E"/>
    <w:rsid w:val="323963E7"/>
    <w:rsid w:val="32477673"/>
    <w:rsid w:val="326B8D50"/>
    <w:rsid w:val="326C14A5"/>
    <w:rsid w:val="327705E9"/>
    <w:rsid w:val="3279171F"/>
    <w:rsid w:val="3279BBF1"/>
    <w:rsid w:val="327C8821"/>
    <w:rsid w:val="32827672"/>
    <w:rsid w:val="32892D2C"/>
    <w:rsid w:val="3295053F"/>
    <w:rsid w:val="32B175BE"/>
    <w:rsid w:val="32C43AB9"/>
    <w:rsid w:val="32C4B809"/>
    <w:rsid w:val="32CA2BF8"/>
    <w:rsid w:val="32CD8B6D"/>
    <w:rsid w:val="32D10668"/>
    <w:rsid w:val="32D1A7AF"/>
    <w:rsid w:val="32E0E506"/>
    <w:rsid w:val="32ECFE3D"/>
    <w:rsid w:val="32F19059"/>
    <w:rsid w:val="32F3EABA"/>
    <w:rsid w:val="3305A254"/>
    <w:rsid w:val="330CFA0A"/>
    <w:rsid w:val="330FD386"/>
    <w:rsid w:val="332E653A"/>
    <w:rsid w:val="33332948"/>
    <w:rsid w:val="3347A8EC"/>
    <w:rsid w:val="33495264"/>
    <w:rsid w:val="33578493"/>
    <w:rsid w:val="335AE43A"/>
    <w:rsid w:val="3367D678"/>
    <w:rsid w:val="33696D66"/>
    <w:rsid w:val="33826560"/>
    <w:rsid w:val="3382E57A"/>
    <w:rsid w:val="33999AD2"/>
    <w:rsid w:val="33A18858"/>
    <w:rsid w:val="33A38D46"/>
    <w:rsid w:val="33AD567E"/>
    <w:rsid w:val="33D3CD63"/>
    <w:rsid w:val="33E93DD4"/>
    <w:rsid w:val="33F7FD3F"/>
    <w:rsid w:val="3401DB44"/>
    <w:rsid w:val="3403F4FA"/>
    <w:rsid w:val="3404FA21"/>
    <w:rsid w:val="3418670B"/>
    <w:rsid w:val="342E756E"/>
    <w:rsid w:val="342E884E"/>
    <w:rsid w:val="3442ACFA"/>
    <w:rsid w:val="34486BEF"/>
    <w:rsid w:val="34525E74"/>
    <w:rsid w:val="3458E3EF"/>
    <w:rsid w:val="346DD7C3"/>
    <w:rsid w:val="3479A811"/>
    <w:rsid w:val="34A502E5"/>
    <w:rsid w:val="34AB35DA"/>
    <w:rsid w:val="34BFDBB4"/>
    <w:rsid w:val="34C02364"/>
    <w:rsid w:val="34D7D499"/>
    <w:rsid w:val="34DE9DB6"/>
    <w:rsid w:val="34E08B4C"/>
    <w:rsid w:val="34E1D075"/>
    <w:rsid w:val="34E433EE"/>
    <w:rsid w:val="34EB1967"/>
    <w:rsid w:val="34F327D7"/>
    <w:rsid w:val="34F5E3AD"/>
    <w:rsid w:val="3506F8DC"/>
    <w:rsid w:val="350B1DBF"/>
    <w:rsid w:val="350FB6A3"/>
    <w:rsid w:val="351A19FE"/>
    <w:rsid w:val="35263AA5"/>
    <w:rsid w:val="35283E04"/>
    <w:rsid w:val="353613BC"/>
    <w:rsid w:val="3539F316"/>
    <w:rsid w:val="354F53F6"/>
    <w:rsid w:val="35733CAC"/>
    <w:rsid w:val="35820775"/>
    <w:rsid w:val="35A4961B"/>
    <w:rsid w:val="35A6A2C6"/>
    <w:rsid w:val="35AEC589"/>
    <w:rsid w:val="35AF514B"/>
    <w:rsid w:val="35B40BAC"/>
    <w:rsid w:val="35C38A69"/>
    <w:rsid w:val="35C63894"/>
    <w:rsid w:val="35D47B4D"/>
    <w:rsid w:val="35EE36FE"/>
    <w:rsid w:val="36157872"/>
    <w:rsid w:val="361AD114"/>
    <w:rsid w:val="361BB452"/>
    <w:rsid w:val="36292E26"/>
    <w:rsid w:val="3643B63D"/>
    <w:rsid w:val="364900A5"/>
    <w:rsid w:val="364C83D3"/>
    <w:rsid w:val="364EEEF0"/>
    <w:rsid w:val="36552E7D"/>
    <w:rsid w:val="365EEF2C"/>
    <w:rsid w:val="366182AB"/>
    <w:rsid w:val="3671D6CA"/>
    <w:rsid w:val="36739226"/>
    <w:rsid w:val="367753B4"/>
    <w:rsid w:val="367DF857"/>
    <w:rsid w:val="36891143"/>
    <w:rsid w:val="3697C502"/>
    <w:rsid w:val="3699480B"/>
    <w:rsid w:val="369C95BF"/>
    <w:rsid w:val="369F0825"/>
    <w:rsid w:val="36BEF239"/>
    <w:rsid w:val="36BFEE58"/>
    <w:rsid w:val="36C230B2"/>
    <w:rsid w:val="36C36C90"/>
    <w:rsid w:val="36C5AE18"/>
    <w:rsid w:val="36C9F84B"/>
    <w:rsid w:val="36CD2E15"/>
    <w:rsid w:val="36CD8311"/>
    <w:rsid w:val="36CDCFC4"/>
    <w:rsid w:val="36E29A67"/>
    <w:rsid w:val="36E2F0E4"/>
    <w:rsid w:val="36F19209"/>
    <w:rsid w:val="36FFE2FB"/>
    <w:rsid w:val="370C8FA2"/>
    <w:rsid w:val="3721D42B"/>
    <w:rsid w:val="3733A836"/>
    <w:rsid w:val="373566CB"/>
    <w:rsid w:val="374807DB"/>
    <w:rsid w:val="3748F170"/>
    <w:rsid w:val="374D9685"/>
    <w:rsid w:val="374EFEE9"/>
    <w:rsid w:val="3752D81F"/>
    <w:rsid w:val="37553C7F"/>
    <w:rsid w:val="37573B0C"/>
    <w:rsid w:val="377D6C3E"/>
    <w:rsid w:val="37824A0A"/>
    <w:rsid w:val="378DE486"/>
    <w:rsid w:val="37985C96"/>
    <w:rsid w:val="37B18385"/>
    <w:rsid w:val="37B4B399"/>
    <w:rsid w:val="37C0CFC4"/>
    <w:rsid w:val="37C4FE87"/>
    <w:rsid w:val="37E71434"/>
    <w:rsid w:val="37E8040D"/>
    <w:rsid w:val="37EE9DA9"/>
    <w:rsid w:val="380D6339"/>
    <w:rsid w:val="380F3AE7"/>
    <w:rsid w:val="381011BA"/>
    <w:rsid w:val="3815B82B"/>
    <w:rsid w:val="38161124"/>
    <w:rsid w:val="38185CA8"/>
    <w:rsid w:val="382C8327"/>
    <w:rsid w:val="382E1BE7"/>
    <w:rsid w:val="38360DDD"/>
    <w:rsid w:val="3838A464"/>
    <w:rsid w:val="384202C7"/>
    <w:rsid w:val="3846BE3B"/>
    <w:rsid w:val="384C485A"/>
    <w:rsid w:val="3865D451"/>
    <w:rsid w:val="386D0A36"/>
    <w:rsid w:val="38742E26"/>
    <w:rsid w:val="38790723"/>
    <w:rsid w:val="387A8F59"/>
    <w:rsid w:val="387C8429"/>
    <w:rsid w:val="388F03B1"/>
    <w:rsid w:val="38B775EF"/>
    <w:rsid w:val="38D4620F"/>
    <w:rsid w:val="38DB7FF0"/>
    <w:rsid w:val="38E53FE9"/>
    <w:rsid w:val="38EAB470"/>
    <w:rsid w:val="38EF83A1"/>
    <w:rsid w:val="38FF5C24"/>
    <w:rsid w:val="39047422"/>
    <w:rsid w:val="390F0C3E"/>
    <w:rsid w:val="391F8675"/>
    <w:rsid w:val="391FE481"/>
    <w:rsid w:val="393297A4"/>
    <w:rsid w:val="3937385E"/>
    <w:rsid w:val="39388161"/>
    <w:rsid w:val="3938E5EF"/>
    <w:rsid w:val="3940E933"/>
    <w:rsid w:val="39432866"/>
    <w:rsid w:val="3947319A"/>
    <w:rsid w:val="3947E66B"/>
    <w:rsid w:val="394D6DE8"/>
    <w:rsid w:val="3953FB65"/>
    <w:rsid w:val="3955DF90"/>
    <w:rsid w:val="3956DEB4"/>
    <w:rsid w:val="395A686E"/>
    <w:rsid w:val="395EB630"/>
    <w:rsid w:val="395FB212"/>
    <w:rsid w:val="3961ED8F"/>
    <w:rsid w:val="3964C9EB"/>
    <w:rsid w:val="397CC3BF"/>
    <w:rsid w:val="399F01B1"/>
    <w:rsid w:val="39B40055"/>
    <w:rsid w:val="39DC5EDA"/>
    <w:rsid w:val="39DD08F4"/>
    <w:rsid w:val="39E1735B"/>
    <w:rsid w:val="39E5B8CA"/>
    <w:rsid w:val="39F523AE"/>
    <w:rsid w:val="39F8051A"/>
    <w:rsid w:val="39F91EAA"/>
    <w:rsid w:val="3A0544DD"/>
    <w:rsid w:val="3A1048CA"/>
    <w:rsid w:val="3A13E9DF"/>
    <w:rsid w:val="3A1A7E80"/>
    <w:rsid w:val="3A1DF501"/>
    <w:rsid w:val="3A22FECD"/>
    <w:rsid w:val="3A2CDCA4"/>
    <w:rsid w:val="3A350606"/>
    <w:rsid w:val="3A468AE2"/>
    <w:rsid w:val="3A4EDB7A"/>
    <w:rsid w:val="3A588E2D"/>
    <w:rsid w:val="3A5E3D01"/>
    <w:rsid w:val="3A663C77"/>
    <w:rsid w:val="3A668E2F"/>
    <w:rsid w:val="3A66D35A"/>
    <w:rsid w:val="3A698E89"/>
    <w:rsid w:val="3AA8E880"/>
    <w:rsid w:val="3AB04B42"/>
    <w:rsid w:val="3AB35610"/>
    <w:rsid w:val="3ABC1580"/>
    <w:rsid w:val="3ABD76E5"/>
    <w:rsid w:val="3AC223E5"/>
    <w:rsid w:val="3AC76A0C"/>
    <w:rsid w:val="3ACD9A62"/>
    <w:rsid w:val="3AD76A71"/>
    <w:rsid w:val="3AD7BE32"/>
    <w:rsid w:val="3ADB76E3"/>
    <w:rsid w:val="3AFE11DA"/>
    <w:rsid w:val="3B013795"/>
    <w:rsid w:val="3B05E355"/>
    <w:rsid w:val="3B09EBEE"/>
    <w:rsid w:val="3B132027"/>
    <w:rsid w:val="3B141716"/>
    <w:rsid w:val="3B168B91"/>
    <w:rsid w:val="3B21102A"/>
    <w:rsid w:val="3B2CCD85"/>
    <w:rsid w:val="3B33B359"/>
    <w:rsid w:val="3B3649FC"/>
    <w:rsid w:val="3B4FBA09"/>
    <w:rsid w:val="3B54BFF6"/>
    <w:rsid w:val="3B5A3062"/>
    <w:rsid w:val="3B623C82"/>
    <w:rsid w:val="3B6B2700"/>
    <w:rsid w:val="3B78AA48"/>
    <w:rsid w:val="3B7E4FF2"/>
    <w:rsid w:val="3B87A7D6"/>
    <w:rsid w:val="3B91B58D"/>
    <w:rsid w:val="3B93C58C"/>
    <w:rsid w:val="3BA69CCC"/>
    <w:rsid w:val="3BA805AA"/>
    <w:rsid w:val="3BABA304"/>
    <w:rsid w:val="3BB6AC4E"/>
    <w:rsid w:val="3BBE9093"/>
    <w:rsid w:val="3BD1FE96"/>
    <w:rsid w:val="3BD3A7B9"/>
    <w:rsid w:val="3BD4D28C"/>
    <w:rsid w:val="3BE0E505"/>
    <w:rsid w:val="3BF93249"/>
    <w:rsid w:val="3C020CD8"/>
    <w:rsid w:val="3C0EDDEA"/>
    <w:rsid w:val="3C141B3E"/>
    <w:rsid w:val="3C1B6D59"/>
    <w:rsid w:val="3C221DB8"/>
    <w:rsid w:val="3C2AE9A1"/>
    <w:rsid w:val="3C2F3444"/>
    <w:rsid w:val="3C3735A8"/>
    <w:rsid w:val="3C3DE472"/>
    <w:rsid w:val="3C47877F"/>
    <w:rsid w:val="3C4C4A37"/>
    <w:rsid w:val="3C561B7E"/>
    <w:rsid w:val="3C613C38"/>
    <w:rsid w:val="3C6A7775"/>
    <w:rsid w:val="3C7656C1"/>
    <w:rsid w:val="3C7957DF"/>
    <w:rsid w:val="3C862A5F"/>
    <w:rsid w:val="3C986FAA"/>
    <w:rsid w:val="3CB04559"/>
    <w:rsid w:val="3CB26AE1"/>
    <w:rsid w:val="3CD15185"/>
    <w:rsid w:val="3CDAEBF9"/>
    <w:rsid w:val="3CDDEA18"/>
    <w:rsid w:val="3CE69A82"/>
    <w:rsid w:val="3CF69110"/>
    <w:rsid w:val="3D00BF47"/>
    <w:rsid w:val="3D0D1D00"/>
    <w:rsid w:val="3D10DE08"/>
    <w:rsid w:val="3D135D9A"/>
    <w:rsid w:val="3D177851"/>
    <w:rsid w:val="3D230BD2"/>
    <w:rsid w:val="3D317236"/>
    <w:rsid w:val="3D326F97"/>
    <w:rsid w:val="3D37C538"/>
    <w:rsid w:val="3D3B3D6F"/>
    <w:rsid w:val="3D45F4F9"/>
    <w:rsid w:val="3D5CE7B4"/>
    <w:rsid w:val="3D600E3F"/>
    <w:rsid w:val="3D7641CA"/>
    <w:rsid w:val="3D7905D1"/>
    <w:rsid w:val="3D8839D5"/>
    <w:rsid w:val="3D8EC19D"/>
    <w:rsid w:val="3D9A1269"/>
    <w:rsid w:val="3D9DDD39"/>
    <w:rsid w:val="3DA499DB"/>
    <w:rsid w:val="3DACEABC"/>
    <w:rsid w:val="3DC0FBB0"/>
    <w:rsid w:val="3DE6B542"/>
    <w:rsid w:val="3DF57CAA"/>
    <w:rsid w:val="3E0A4D92"/>
    <w:rsid w:val="3E0BA233"/>
    <w:rsid w:val="3E0DC76D"/>
    <w:rsid w:val="3E0ED5E6"/>
    <w:rsid w:val="3E1B9449"/>
    <w:rsid w:val="3E326827"/>
    <w:rsid w:val="3E3D852E"/>
    <w:rsid w:val="3E589667"/>
    <w:rsid w:val="3E5DDB95"/>
    <w:rsid w:val="3E682CED"/>
    <w:rsid w:val="3E68437C"/>
    <w:rsid w:val="3E7C35DD"/>
    <w:rsid w:val="3E8E6B27"/>
    <w:rsid w:val="3E97B779"/>
    <w:rsid w:val="3EB04B0A"/>
    <w:rsid w:val="3EC81A12"/>
    <w:rsid w:val="3ED1F7B5"/>
    <w:rsid w:val="3EF2044F"/>
    <w:rsid w:val="3EFB79A1"/>
    <w:rsid w:val="3F06F7D9"/>
    <w:rsid w:val="3F16B1A0"/>
    <w:rsid w:val="3F1E2E8D"/>
    <w:rsid w:val="3F2F3E42"/>
    <w:rsid w:val="3F30A787"/>
    <w:rsid w:val="3F3A77D6"/>
    <w:rsid w:val="3F3C5FFC"/>
    <w:rsid w:val="3F4ED6A9"/>
    <w:rsid w:val="3F5FC10B"/>
    <w:rsid w:val="3F67B6E8"/>
    <w:rsid w:val="3F97FD2A"/>
    <w:rsid w:val="3FA0D1B7"/>
    <w:rsid w:val="3FA8E6F6"/>
    <w:rsid w:val="3FBCCF78"/>
    <w:rsid w:val="3FC6F4F1"/>
    <w:rsid w:val="3FCABD5B"/>
    <w:rsid w:val="3FCFB5E3"/>
    <w:rsid w:val="3FE45642"/>
    <w:rsid w:val="3FF60362"/>
    <w:rsid w:val="400A18BD"/>
    <w:rsid w:val="400BDEC5"/>
    <w:rsid w:val="401FE171"/>
    <w:rsid w:val="40258028"/>
    <w:rsid w:val="402E8AA4"/>
    <w:rsid w:val="40310315"/>
    <w:rsid w:val="40311EB3"/>
    <w:rsid w:val="403889A5"/>
    <w:rsid w:val="4040E2FC"/>
    <w:rsid w:val="4049E1EE"/>
    <w:rsid w:val="4057DB9B"/>
    <w:rsid w:val="406912F8"/>
    <w:rsid w:val="406AF6D9"/>
    <w:rsid w:val="406DF76F"/>
    <w:rsid w:val="407F4BF2"/>
    <w:rsid w:val="40853D1E"/>
    <w:rsid w:val="40862844"/>
    <w:rsid w:val="4087331E"/>
    <w:rsid w:val="4089B32E"/>
    <w:rsid w:val="40A4478A"/>
    <w:rsid w:val="40B45628"/>
    <w:rsid w:val="40B5764D"/>
    <w:rsid w:val="40B6BCE1"/>
    <w:rsid w:val="40C6F3A9"/>
    <w:rsid w:val="40CE7799"/>
    <w:rsid w:val="40D11BAD"/>
    <w:rsid w:val="40F5B7CA"/>
    <w:rsid w:val="40F8F35A"/>
    <w:rsid w:val="40FB4666"/>
    <w:rsid w:val="41026F4C"/>
    <w:rsid w:val="4109CB53"/>
    <w:rsid w:val="41169CDA"/>
    <w:rsid w:val="413F96E3"/>
    <w:rsid w:val="41450726"/>
    <w:rsid w:val="414C5E70"/>
    <w:rsid w:val="4155D573"/>
    <w:rsid w:val="415AFE17"/>
    <w:rsid w:val="41628198"/>
    <w:rsid w:val="4162E9DD"/>
    <w:rsid w:val="416A5706"/>
    <w:rsid w:val="41724DDA"/>
    <w:rsid w:val="4177A93B"/>
    <w:rsid w:val="41988E2A"/>
    <w:rsid w:val="41ADB4E2"/>
    <w:rsid w:val="41DA64A7"/>
    <w:rsid w:val="41DE9728"/>
    <w:rsid w:val="41E7C5CF"/>
    <w:rsid w:val="41E98948"/>
    <w:rsid w:val="41ED41E0"/>
    <w:rsid w:val="41F1840D"/>
    <w:rsid w:val="41FB9BDD"/>
    <w:rsid w:val="41FD6BB0"/>
    <w:rsid w:val="4202F6C6"/>
    <w:rsid w:val="420EC32B"/>
    <w:rsid w:val="4213AF51"/>
    <w:rsid w:val="421AF9B8"/>
    <w:rsid w:val="421BA6A8"/>
    <w:rsid w:val="421E6549"/>
    <w:rsid w:val="422AFFFC"/>
    <w:rsid w:val="42370A67"/>
    <w:rsid w:val="424848D8"/>
    <w:rsid w:val="42551C4D"/>
    <w:rsid w:val="427C6FE9"/>
    <w:rsid w:val="427FB502"/>
    <w:rsid w:val="42AE1304"/>
    <w:rsid w:val="42AE98E4"/>
    <w:rsid w:val="42AF8990"/>
    <w:rsid w:val="42C75591"/>
    <w:rsid w:val="42D22D17"/>
    <w:rsid w:val="42D3E241"/>
    <w:rsid w:val="42D8929E"/>
    <w:rsid w:val="42E9FB22"/>
    <w:rsid w:val="42F3FB7A"/>
    <w:rsid w:val="4303D144"/>
    <w:rsid w:val="4340EF9A"/>
    <w:rsid w:val="4344E463"/>
    <w:rsid w:val="4349AC10"/>
    <w:rsid w:val="43544853"/>
    <w:rsid w:val="4358E2F9"/>
    <w:rsid w:val="435E5050"/>
    <w:rsid w:val="43628400"/>
    <w:rsid w:val="4366B4D9"/>
    <w:rsid w:val="436B33FA"/>
    <w:rsid w:val="436DE6BB"/>
    <w:rsid w:val="4377886F"/>
    <w:rsid w:val="4378F58A"/>
    <w:rsid w:val="4385A467"/>
    <w:rsid w:val="4397832E"/>
    <w:rsid w:val="439E5C18"/>
    <w:rsid w:val="43AC193B"/>
    <w:rsid w:val="43AEAD1B"/>
    <w:rsid w:val="43B22542"/>
    <w:rsid w:val="43BDA127"/>
    <w:rsid w:val="43C7FF43"/>
    <w:rsid w:val="43DBE84C"/>
    <w:rsid w:val="43E5C332"/>
    <w:rsid w:val="43F74435"/>
    <w:rsid w:val="43F9BFC7"/>
    <w:rsid w:val="43FFABD6"/>
    <w:rsid w:val="4402A239"/>
    <w:rsid w:val="4404F14B"/>
    <w:rsid w:val="44201002"/>
    <w:rsid w:val="4420912C"/>
    <w:rsid w:val="442FA190"/>
    <w:rsid w:val="4440C71D"/>
    <w:rsid w:val="4441B53E"/>
    <w:rsid w:val="4462B874"/>
    <w:rsid w:val="4464592B"/>
    <w:rsid w:val="4466CB96"/>
    <w:rsid w:val="44690336"/>
    <w:rsid w:val="4483EADC"/>
    <w:rsid w:val="448FCBDB"/>
    <w:rsid w:val="4496BB37"/>
    <w:rsid w:val="44B05CBC"/>
    <w:rsid w:val="44B19741"/>
    <w:rsid w:val="44BCED94"/>
    <w:rsid w:val="44CC629A"/>
    <w:rsid w:val="44CE976C"/>
    <w:rsid w:val="44CF969B"/>
    <w:rsid w:val="44D09A4F"/>
    <w:rsid w:val="44DFDCD8"/>
    <w:rsid w:val="44E52DB5"/>
    <w:rsid w:val="44F4B35A"/>
    <w:rsid w:val="44F88FF3"/>
    <w:rsid w:val="45001E72"/>
    <w:rsid w:val="450F2E05"/>
    <w:rsid w:val="4521EA6E"/>
    <w:rsid w:val="453BDE34"/>
    <w:rsid w:val="453CBE26"/>
    <w:rsid w:val="453DBD12"/>
    <w:rsid w:val="45452897"/>
    <w:rsid w:val="45464F54"/>
    <w:rsid w:val="454E8349"/>
    <w:rsid w:val="4552D3CC"/>
    <w:rsid w:val="45579954"/>
    <w:rsid w:val="4560A849"/>
    <w:rsid w:val="456A867D"/>
    <w:rsid w:val="4577B8AD"/>
    <w:rsid w:val="4578398F"/>
    <w:rsid w:val="457EA34A"/>
    <w:rsid w:val="4595C3BB"/>
    <w:rsid w:val="4599A88A"/>
    <w:rsid w:val="45A6112F"/>
    <w:rsid w:val="45A8A6FA"/>
    <w:rsid w:val="45AD449B"/>
    <w:rsid w:val="45B5C383"/>
    <w:rsid w:val="45BC7BB1"/>
    <w:rsid w:val="45BC99E3"/>
    <w:rsid w:val="45C0C925"/>
    <w:rsid w:val="45C2BF8F"/>
    <w:rsid w:val="45C84357"/>
    <w:rsid w:val="45C91068"/>
    <w:rsid w:val="45CA6DF3"/>
    <w:rsid w:val="45CCE5D7"/>
    <w:rsid w:val="45D16852"/>
    <w:rsid w:val="45DAFB83"/>
    <w:rsid w:val="45E1D830"/>
    <w:rsid w:val="45E81B2D"/>
    <w:rsid w:val="45EAE34F"/>
    <w:rsid w:val="45EB059E"/>
    <w:rsid w:val="45EB0C6C"/>
    <w:rsid w:val="45EE5CC2"/>
    <w:rsid w:val="45F30BBF"/>
    <w:rsid w:val="45FFCD76"/>
    <w:rsid w:val="460C2E4B"/>
    <w:rsid w:val="460E7381"/>
    <w:rsid w:val="461B1101"/>
    <w:rsid w:val="46262993"/>
    <w:rsid w:val="462B9C3C"/>
    <w:rsid w:val="462C6F58"/>
    <w:rsid w:val="463FB58B"/>
    <w:rsid w:val="464048BA"/>
    <w:rsid w:val="464285D5"/>
    <w:rsid w:val="46483235"/>
    <w:rsid w:val="464D3A91"/>
    <w:rsid w:val="46511506"/>
    <w:rsid w:val="4657BF2A"/>
    <w:rsid w:val="466E69E1"/>
    <w:rsid w:val="46778EED"/>
    <w:rsid w:val="467CA745"/>
    <w:rsid w:val="4680BDDD"/>
    <w:rsid w:val="468E4CC2"/>
    <w:rsid w:val="4697CDF8"/>
    <w:rsid w:val="469988AA"/>
    <w:rsid w:val="469A1FA7"/>
    <w:rsid w:val="46A1E041"/>
    <w:rsid w:val="46A8D1DC"/>
    <w:rsid w:val="46B02480"/>
    <w:rsid w:val="46B0964C"/>
    <w:rsid w:val="46B2D7EC"/>
    <w:rsid w:val="46C2E248"/>
    <w:rsid w:val="46C6F6E2"/>
    <w:rsid w:val="46CC40B5"/>
    <w:rsid w:val="46D1D2B0"/>
    <w:rsid w:val="46E6600C"/>
    <w:rsid w:val="46EC2B0E"/>
    <w:rsid w:val="46F3AD47"/>
    <w:rsid w:val="46F4D693"/>
    <w:rsid w:val="46F67AFC"/>
    <w:rsid w:val="4702DEEE"/>
    <w:rsid w:val="470D061E"/>
    <w:rsid w:val="47176F64"/>
    <w:rsid w:val="47211BA0"/>
    <w:rsid w:val="473B6AAF"/>
    <w:rsid w:val="47407EAF"/>
    <w:rsid w:val="4741E190"/>
    <w:rsid w:val="4753F762"/>
    <w:rsid w:val="476688C8"/>
    <w:rsid w:val="476DECAA"/>
    <w:rsid w:val="4785F90E"/>
    <w:rsid w:val="47943BFB"/>
    <w:rsid w:val="479629D1"/>
    <w:rsid w:val="47A1A219"/>
    <w:rsid w:val="47B0B942"/>
    <w:rsid w:val="47BA9B55"/>
    <w:rsid w:val="47C20D89"/>
    <w:rsid w:val="47C734BF"/>
    <w:rsid w:val="47C76C9D"/>
    <w:rsid w:val="47CD9E53"/>
    <w:rsid w:val="47CF3063"/>
    <w:rsid w:val="47D156BF"/>
    <w:rsid w:val="47D8EE2D"/>
    <w:rsid w:val="47E3A834"/>
    <w:rsid w:val="47F0264C"/>
    <w:rsid w:val="47F685B6"/>
    <w:rsid w:val="47FB2303"/>
    <w:rsid w:val="48032699"/>
    <w:rsid w:val="4803651F"/>
    <w:rsid w:val="48087345"/>
    <w:rsid w:val="4810ACC7"/>
    <w:rsid w:val="48144D0E"/>
    <w:rsid w:val="48230953"/>
    <w:rsid w:val="4828B8E2"/>
    <w:rsid w:val="48548F10"/>
    <w:rsid w:val="485774B1"/>
    <w:rsid w:val="48699736"/>
    <w:rsid w:val="486F425D"/>
    <w:rsid w:val="487B7D6F"/>
    <w:rsid w:val="48860B22"/>
    <w:rsid w:val="488E18B1"/>
    <w:rsid w:val="488F174D"/>
    <w:rsid w:val="489DBBA0"/>
    <w:rsid w:val="48ABBCC2"/>
    <w:rsid w:val="48C0EBEB"/>
    <w:rsid w:val="48C5D894"/>
    <w:rsid w:val="48D6767C"/>
    <w:rsid w:val="48DC0B6B"/>
    <w:rsid w:val="48DD61AF"/>
    <w:rsid w:val="48EED7EC"/>
    <w:rsid w:val="48F64DBF"/>
    <w:rsid w:val="48F8A6E8"/>
    <w:rsid w:val="48F8DCC2"/>
    <w:rsid w:val="49006D0F"/>
    <w:rsid w:val="4908B027"/>
    <w:rsid w:val="490D1A2C"/>
    <w:rsid w:val="490F5B16"/>
    <w:rsid w:val="49249C60"/>
    <w:rsid w:val="49251450"/>
    <w:rsid w:val="492C4C81"/>
    <w:rsid w:val="493E566F"/>
    <w:rsid w:val="494280E5"/>
    <w:rsid w:val="49450224"/>
    <w:rsid w:val="4954F81D"/>
    <w:rsid w:val="4957595D"/>
    <w:rsid w:val="495D12AB"/>
    <w:rsid w:val="49633CFE"/>
    <w:rsid w:val="49696EB4"/>
    <w:rsid w:val="496E4322"/>
    <w:rsid w:val="497B3234"/>
    <w:rsid w:val="498D5B97"/>
    <w:rsid w:val="49936491"/>
    <w:rsid w:val="499CCBEB"/>
    <w:rsid w:val="49A2EB83"/>
    <w:rsid w:val="49A49957"/>
    <w:rsid w:val="49AF01D0"/>
    <w:rsid w:val="49B327BF"/>
    <w:rsid w:val="49B51871"/>
    <w:rsid w:val="49BC9E45"/>
    <w:rsid w:val="49CDBE22"/>
    <w:rsid w:val="49DF3960"/>
    <w:rsid w:val="49E6E955"/>
    <w:rsid w:val="49EC0603"/>
    <w:rsid w:val="49F21FCA"/>
    <w:rsid w:val="49F3AF28"/>
    <w:rsid w:val="4A00981A"/>
    <w:rsid w:val="4A0379D0"/>
    <w:rsid w:val="4A076829"/>
    <w:rsid w:val="4A0CF8B8"/>
    <w:rsid w:val="4A293E8B"/>
    <w:rsid w:val="4A35D468"/>
    <w:rsid w:val="4A41908E"/>
    <w:rsid w:val="4A4F377B"/>
    <w:rsid w:val="4A523784"/>
    <w:rsid w:val="4A573AA3"/>
    <w:rsid w:val="4A5BCF69"/>
    <w:rsid w:val="4A6233D3"/>
    <w:rsid w:val="4A6325F4"/>
    <w:rsid w:val="4A662497"/>
    <w:rsid w:val="4A75C686"/>
    <w:rsid w:val="4A7D9DD3"/>
    <w:rsid w:val="4A83CF41"/>
    <w:rsid w:val="4A9D4F7D"/>
    <w:rsid w:val="4AA3EF60"/>
    <w:rsid w:val="4AB0CB49"/>
    <w:rsid w:val="4ACD9965"/>
    <w:rsid w:val="4AD23D53"/>
    <w:rsid w:val="4ADB8835"/>
    <w:rsid w:val="4AE9BBDD"/>
    <w:rsid w:val="4AFD1B86"/>
    <w:rsid w:val="4B012880"/>
    <w:rsid w:val="4B134F94"/>
    <w:rsid w:val="4B18D213"/>
    <w:rsid w:val="4B20BC24"/>
    <w:rsid w:val="4B29657B"/>
    <w:rsid w:val="4B32D1BE"/>
    <w:rsid w:val="4B3B9B1F"/>
    <w:rsid w:val="4B3E73B8"/>
    <w:rsid w:val="4B4BA675"/>
    <w:rsid w:val="4B5B7F4F"/>
    <w:rsid w:val="4B606761"/>
    <w:rsid w:val="4B7021A2"/>
    <w:rsid w:val="4B88BE14"/>
    <w:rsid w:val="4B8CFF85"/>
    <w:rsid w:val="4B8F1311"/>
    <w:rsid w:val="4BA07A2F"/>
    <w:rsid w:val="4BABC1C5"/>
    <w:rsid w:val="4BB13496"/>
    <w:rsid w:val="4BB787DD"/>
    <w:rsid w:val="4BB7D6B6"/>
    <w:rsid w:val="4BC41EEB"/>
    <w:rsid w:val="4BD46185"/>
    <w:rsid w:val="4BD65011"/>
    <w:rsid w:val="4BD8247B"/>
    <w:rsid w:val="4BE23D51"/>
    <w:rsid w:val="4BEC75A9"/>
    <w:rsid w:val="4BEDD5C3"/>
    <w:rsid w:val="4BEE6B1E"/>
    <w:rsid w:val="4C040300"/>
    <w:rsid w:val="4C0DF3FA"/>
    <w:rsid w:val="4C13DAFF"/>
    <w:rsid w:val="4C2A51FF"/>
    <w:rsid w:val="4C2A9F18"/>
    <w:rsid w:val="4C3800F6"/>
    <w:rsid w:val="4C3878FC"/>
    <w:rsid w:val="4C6C246E"/>
    <w:rsid w:val="4C6E2D73"/>
    <w:rsid w:val="4C6F6B10"/>
    <w:rsid w:val="4C7D7199"/>
    <w:rsid w:val="4C81B563"/>
    <w:rsid w:val="4C8321BC"/>
    <w:rsid w:val="4C86ED83"/>
    <w:rsid w:val="4C88C425"/>
    <w:rsid w:val="4C9453E1"/>
    <w:rsid w:val="4C9ADDC0"/>
    <w:rsid w:val="4CA37FB3"/>
    <w:rsid w:val="4CAA9C91"/>
    <w:rsid w:val="4CB4E411"/>
    <w:rsid w:val="4CBB0A06"/>
    <w:rsid w:val="4CBB2095"/>
    <w:rsid w:val="4CE9A9E2"/>
    <w:rsid w:val="4CEDCF5D"/>
    <w:rsid w:val="4CF2F972"/>
    <w:rsid w:val="4CF30BC3"/>
    <w:rsid w:val="4CFA3CC6"/>
    <w:rsid w:val="4CFD0098"/>
    <w:rsid w:val="4CFF1099"/>
    <w:rsid w:val="4D04F686"/>
    <w:rsid w:val="4D08C2F9"/>
    <w:rsid w:val="4D259B51"/>
    <w:rsid w:val="4D274A78"/>
    <w:rsid w:val="4D333D6D"/>
    <w:rsid w:val="4D4367BA"/>
    <w:rsid w:val="4D5C4FF9"/>
    <w:rsid w:val="4D70059C"/>
    <w:rsid w:val="4D7AD0F8"/>
    <w:rsid w:val="4D9AC6B6"/>
    <w:rsid w:val="4DA08C56"/>
    <w:rsid w:val="4DA7EF56"/>
    <w:rsid w:val="4DA8258D"/>
    <w:rsid w:val="4DC2F532"/>
    <w:rsid w:val="4DC61C9B"/>
    <w:rsid w:val="4DC687B3"/>
    <w:rsid w:val="4DC6CA5E"/>
    <w:rsid w:val="4DD4495D"/>
    <w:rsid w:val="4DD9613D"/>
    <w:rsid w:val="4DF299F1"/>
    <w:rsid w:val="4DF89F35"/>
    <w:rsid w:val="4E04A752"/>
    <w:rsid w:val="4E07F4CF"/>
    <w:rsid w:val="4E0DC8B1"/>
    <w:rsid w:val="4E101031"/>
    <w:rsid w:val="4E116E8E"/>
    <w:rsid w:val="4E1EF21D"/>
    <w:rsid w:val="4E1FEE3C"/>
    <w:rsid w:val="4E223096"/>
    <w:rsid w:val="4E36AE21"/>
    <w:rsid w:val="4E36C72D"/>
    <w:rsid w:val="4E3779F6"/>
    <w:rsid w:val="4E3B903F"/>
    <w:rsid w:val="4E3C0C62"/>
    <w:rsid w:val="4E41FD41"/>
    <w:rsid w:val="4E4409D5"/>
    <w:rsid w:val="4E44765F"/>
    <w:rsid w:val="4E461667"/>
    <w:rsid w:val="4E4D6224"/>
    <w:rsid w:val="4E547C7B"/>
    <w:rsid w:val="4E57F4EB"/>
    <w:rsid w:val="4E592DBC"/>
    <w:rsid w:val="4E5C41E4"/>
    <w:rsid w:val="4E655366"/>
    <w:rsid w:val="4E780F0C"/>
    <w:rsid w:val="4E890CEE"/>
    <w:rsid w:val="4E99C53A"/>
    <w:rsid w:val="4E9B1897"/>
    <w:rsid w:val="4E9EBDD3"/>
    <w:rsid w:val="4EA7C3F6"/>
    <w:rsid w:val="4EC246C6"/>
    <w:rsid w:val="4EC307E0"/>
    <w:rsid w:val="4ED628AA"/>
    <w:rsid w:val="4F158E91"/>
    <w:rsid w:val="4F18F0BF"/>
    <w:rsid w:val="4F34A0AF"/>
    <w:rsid w:val="4F369717"/>
    <w:rsid w:val="4F379EA7"/>
    <w:rsid w:val="4F3E0C41"/>
    <w:rsid w:val="4F4009A4"/>
    <w:rsid w:val="4F494367"/>
    <w:rsid w:val="4F5050D6"/>
    <w:rsid w:val="4F551481"/>
    <w:rsid w:val="4F6B267D"/>
    <w:rsid w:val="4F6D007A"/>
    <w:rsid w:val="4F747FB2"/>
    <w:rsid w:val="4F7C1C5A"/>
    <w:rsid w:val="4F929CA9"/>
    <w:rsid w:val="4F946F96"/>
    <w:rsid w:val="4F96B1C5"/>
    <w:rsid w:val="4F974558"/>
    <w:rsid w:val="4FA2CFD2"/>
    <w:rsid w:val="4FAAE8C8"/>
    <w:rsid w:val="4FBDEBC7"/>
    <w:rsid w:val="4FD1F4F5"/>
    <w:rsid w:val="4FDEC098"/>
    <w:rsid w:val="4FE8F7C9"/>
    <w:rsid w:val="4FECBF88"/>
    <w:rsid w:val="4FFECC72"/>
    <w:rsid w:val="5023779B"/>
    <w:rsid w:val="50387290"/>
    <w:rsid w:val="5049FAFD"/>
    <w:rsid w:val="504FB596"/>
    <w:rsid w:val="5057B184"/>
    <w:rsid w:val="505E60CB"/>
    <w:rsid w:val="5061F683"/>
    <w:rsid w:val="5062D617"/>
    <w:rsid w:val="506CA390"/>
    <w:rsid w:val="506EA99F"/>
    <w:rsid w:val="5078F417"/>
    <w:rsid w:val="507C0F94"/>
    <w:rsid w:val="5086F941"/>
    <w:rsid w:val="508FDC7F"/>
    <w:rsid w:val="5091C28C"/>
    <w:rsid w:val="50985A4A"/>
    <w:rsid w:val="50A2A2B6"/>
    <w:rsid w:val="50A5EBDD"/>
    <w:rsid w:val="50A86FAC"/>
    <w:rsid w:val="50AFF790"/>
    <w:rsid w:val="50B05788"/>
    <w:rsid w:val="50B1F17F"/>
    <w:rsid w:val="50D3029E"/>
    <w:rsid w:val="50DF0446"/>
    <w:rsid w:val="50E588E2"/>
    <w:rsid w:val="50EA40B3"/>
    <w:rsid w:val="50EF08BA"/>
    <w:rsid w:val="51034665"/>
    <w:rsid w:val="5114EE2B"/>
    <w:rsid w:val="51163E88"/>
    <w:rsid w:val="511E82B6"/>
    <w:rsid w:val="511F74B5"/>
    <w:rsid w:val="513CD2CE"/>
    <w:rsid w:val="515C1D47"/>
    <w:rsid w:val="517D2369"/>
    <w:rsid w:val="518262E3"/>
    <w:rsid w:val="5187E45F"/>
    <w:rsid w:val="5189258C"/>
    <w:rsid w:val="5189F5FB"/>
    <w:rsid w:val="51912035"/>
    <w:rsid w:val="51A4396F"/>
    <w:rsid w:val="51A86662"/>
    <w:rsid w:val="51ADA90B"/>
    <w:rsid w:val="51B6C5C7"/>
    <w:rsid w:val="51B875E1"/>
    <w:rsid w:val="51BA0E05"/>
    <w:rsid w:val="51BA4297"/>
    <w:rsid w:val="51E0FD41"/>
    <w:rsid w:val="51E2F113"/>
    <w:rsid w:val="51F205A1"/>
    <w:rsid w:val="51F69F49"/>
    <w:rsid w:val="51FFD3B6"/>
    <w:rsid w:val="521C3425"/>
    <w:rsid w:val="5220C2AD"/>
    <w:rsid w:val="5224D25C"/>
    <w:rsid w:val="522FC11C"/>
    <w:rsid w:val="5234B35E"/>
    <w:rsid w:val="523C1C47"/>
    <w:rsid w:val="524AD0D0"/>
    <w:rsid w:val="524E421B"/>
    <w:rsid w:val="524F71FE"/>
    <w:rsid w:val="525D7036"/>
    <w:rsid w:val="52672F4C"/>
    <w:rsid w:val="526C5A4B"/>
    <w:rsid w:val="52745F67"/>
    <w:rsid w:val="527DC069"/>
    <w:rsid w:val="527DCBEE"/>
    <w:rsid w:val="52860536"/>
    <w:rsid w:val="52877094"/>
    <w:rsid w:val="5291C98F"/>
    <w:rsid w:val="529D02D7"/>
    <w:rsid w:val="52A45404"/>
    <w:rsid w:val="52A9A16D"/>
    <w:rsid w:val="52B12C1F"/>
    <w:rsid w:val="52B66507"/>
    <w:rsid w:val="52CA4CF1"/>
    <w:rsid w:val="52CD71BD"/>
    <w:rsid w:val="52D7A774"/>
    <w:rsid w:val="52EEF39F"/>
    <w:rsid w:val="52F21DB3"/>
    <w:rsid w:val="5306D8B6"/>
    <w:rsid w:val="530A28E2"/>
    <w:rsid w:val="5310496B"/>
    <w:rsid w:val="53115E72"/>
    <w:rsid w:val="53128685"/>
    <w:rsid w:val="5314EBAC"/>
    <w:rsid w:val="5315425B"/>
    <w:rsid w:val="5338587D"/>
    <w:rsid w:val="5338F3A5"/>
    <w:rsid w:val="5349C928"/>
    <w:rsid w:val="53523DBC"/>
    <w:rsid w:val="5355DBEE"/>
    <w:rsid w:val="53620DAF"/>
    <w:rsid w:val="536C853C"/>
    <w:rsid w:val="5386C2A9"/>
    <w:rsid w:val="538F74C0"/>
    <w:rsid w:val="5394F55E"/>
    <w:rsid w:val="53956AA5"/>
    <w:rsid w:val="5398ACF3"/>
    <w:rsid w:val="53A44321"/>
    <w:rsid w:val="53BF61AE"/>
    <w:rsid w:val="53CB78CF"/>
    <w:rsid w:val="53D599E5"/>
    <w:rsid w:val="53DCCC54"/>
    <w:rsid w:val="53E13DE8"/>
    <w:rsid w:val="53E23F00"/>
    <w:rsid w:val="53EA127C"/>
    <w:rsid w:val="53F410BA"/>
    <w:rsid w:val="53F4C414"/>
    <w:rsid w:val="53FA9BA9"/>
    <w:rsid w:val="540F0FF4"/>
    <w:rsid w:val="54126C69"/>
    <w:rsid w:val="54223961"/>
    <w:rsid w:val="544B5369"/>
    <w:rsid w:val="545A8A06"/>
    <w:rsid w:val="545FF42E"/>
    <w:rsid w:val="546538EF"/>
    <w:rsid w:val="546B3C28"/>
    <w:rsid w:val="5471342D"/>
    <w:rsid w:val="547A3260"/>
    <w:rsid w:val="54810916"/>
    <w:rsid w:val="548AC400"/>
    <w:rsid w:val="548D56C7"/>
    <w:rsid w:val="54915CEA"/>
    <w:rsid w:val="549D1C66"/>
    <w:rsid w:val="54A25F5C"/>
    <w:rsid w:val="54A41867"/>
    <w:rsid w:val="54A86A82"/>
    <w:rsid w:val="54AD2ABE"/>
    <w:rsid w:val="54B1B861"/>
    <w:rsid w:val="54BC9545"/>
    <w:rsid w:val="54BCE798"/>
    <w:rsid w:val="54CA390A"/>
    <w:rsid w:val="54E4DF4E"/>
    <w:rsid w:val="5521FEA4"/>
    <w:rsid w:val="552B97CF"/>
    <w:rsid w:val="5548115C"/>
    <w:rsid w:val="5555CB1C"/>
    <w:rsid w:val="555A9096"/>
    <w:rsid w:val="55761F53"/>
    <w:rsid w:val="55856200"/>
    <w:rsid w:val="5585B3B8"/>
    <w:rsid w:val="55933E8C"/>
    <w:rsid w:val="55A35D62"/>
    <w:rsid w:val="55B1E7A0"/>
    <w:rsid w:val="55B91E42"/>
    <w:rsid w:val="55C969F0"/>
    <w:rsid w:val="55CC30CD"/>
    <w:rsid w:val="55CFA7D0"/>
    <w:rsid w:val="55E5528C"/>
    <w:rsid w:val="55E9452D"/>
    <w:rsid w:val="55F49F85"/>
    <w:rsid w:val="55F82404"/>
    <w:rsid w:val="56008702"/>
    <w:rsid w:val="5603DDB8"/>
    <w:rsid w:val="5607F581"/>
    <w:rsid w:val="561E3ADC"/>
    <w:rsid w:val="561E99A7"/>
    <w:rsid w:val="5629996A"/>
    <w:rsid w:val="564BAEA7"/>
    <w:rsid w:val="564BEA64"/>
    <w:rsid w:val="56526385"/>
    <w:rsid w:val="56564F97"/>
    <w:rsid w:val="5657DE6C"/>
    <w:rsid w:val="56809FD1"/>
    <w:rsid w:val="568D3B89"/>
    <w:rsid w:val="568D7F28"/>
    <w:rsid w:val="568F89BA"/>
    <w:rsid w:val="5697C7ED"/>
    <w:rsid w:val="569D1281"/>
    <w:rsid w:val="56CB808B"/>
    <w:rsid w:val="56CF1227"/>
    <w:rsid w:val="56D2D7BA"/>
    <w:rsid w:val="56D3CE8A"/>
    <w:rsid w:val="56D6A240"/>
    <w:rsid w:val="56D6EC45"/>
    <w:rsid w:val="570B7479"/>
    <w:rsid w:val="570F471B"/>
    <w:rsid w:val="5712F04B"/>
    <w:rsid w:val="571A1EC5"/>
    <w:rsid w:val="571FBBAA"/>
    <w:rsid w:val="5728585F"/>
    <w:rsid w:val="5729CBF2"/>
    <w:rsid w:val="57305528"/>
    <w:rsid w:val="57319A5E"/>
    <w:rsid w:val="5734FBC0"/>
    <w:rsid w:val="5740CDE3"/>
    <w:rsid w:val="57545F5A"/>
    <w:rsid w:val="5754BB94"/>
    <w:rsid w:val="575EF6B5"/>
    <w:rsid w:val="5765E318"/>
    <w:rsid w:val="577BC72D"/>
    <w:rsid w:val="57892DC1"/>
    <w:rsid w:val="5798B569"/>
    <w:rsid w:val="57998020"/>
    <w:rsid w:val="57AC80DA"/>
    <w:rsid w:val="57BD2167"/>
    <w:rsid w:val="57C26D15"/>
    <w:rsid w:val="57C722C7"/>
    <w:rsid w:val="57D449B5"/>
    <w:rsid w:val="57D54D9A"/>
    <w:rsid w:val="57E0F517"/>
    <w:rsid w:val="57F87042"/>
    <w:rsid w:val="57FDB032"/>
    <w:rsid w:val="58137AF3"/>
    <w:rsid w:val="582473E6"/>
    <w:rsid w:val="582D65E6"/>
    <w:rsid w:val="5834EE9D"/>
    <w:rsid w:val="58444E50"/>
    <w:rsid w:val="58552882"/>
    <w:rsid w:val="5857B409"/>
    <w:rsid w:val="585D782B"/>
    <w:rsid w:val="5860CCAA"/>
    <w:rsid w:val="5868CC33"/>
    <w:rsid w:val="586B63D5"/>
    <w:rsid w:val="58715579"/>
    <w:rsid w:val="588AEF73"/>
    <w:rsid w:val="58B769AC"/>
    <w:rsid w:val="58BB8083"/>
    <w:rsid w:val="58BFB728"/>
    <w:rsid w:val="58F540A6"/>
    <w:rsid w:val="58FB1FF6"/>
    <w:rsid w:val="59069C00"/>
    <w:rsid w:val="592A4CF6"/>
    <w:rsid w:val="5930A264"/>
    <w:rsid w:val="594AE958"/>
    <w:rsid w:val="594F9C41"/>
    <w:rsid w:val="5953481E"/>
    <w:rsid w:val="59597E24"/>
    <w:rsid w:val="5962B650"/>
    <w:rsid w:val="596C8503"/>
    <w:rsid w:val="59715278"/>
    <w:rsid w:val="597E117D"/>
    <w:rsid w:val="59819CAA"/>
    <w:rsid w:val="59835F34"/>
    <w:rsid w:val="59890D57"/>
    <w:rsid w:val="598AD5FF"/>
    <w:rsid w:val="59932C47"/>
    <w:rsid w:val="59941030"/>
    <w:rsid w:val="59945ECA"/>
    <w:rsid w:val="5996E21D"/>
    <w:rsid w:val="599985A5"/>
    <w:rsid w:val="599C5633"/>
    <w:rsid w:val="59C94126"/>
    <w:rsid w:val="59DB1F96"/>
    <w:rsid w:val="59DB295E"/>
    <w:rsid w:val="59DD7BB9"/>
    <w:rsid w:val="59E6484D"/>
    <w:rsid w:val="59F350BE"/>
    <w:rsid w:val="59FAD075"/>
    <w:rsid w:val="5A16BBE4"/>
    <w:rsid w:val="5A24D59D"/>
    <w:rsid w:val="5A2E068E"/>
    <w:rsid w:val="5A32A08D"/>
    <w:rsid w:val="5A371123"/>
    <w:rsid w:val="5A4C2919"/>
    <w:rsid w:val="5A4C4739"/>
    <w:rsid w:val="5A545012"/>
    <w:rsid w:val="5A81C065"/>
    <w:rsid w:val="5A967746"/>
    <w:rsid w:val="5ABAF45C"/>
    <w:rsid w:val="5ACB67B5"/>
    <w:rsid w:val="5ACC1385"/>
    <w:rsid w:val="5AD3E92C"/>
    <w:rsid w:val="5AF1BA2E"/>
    <w:rsid w:val="5AF6186F"/>
    <w:rsid w:val="5AFE0EB8"/>
    <w:rsid w:val="5B0A7ED7"/>
    <w:rsid w:val="5B0D9D5C"/>
    <w:rsid w:val="5B1300BF"/>
    <w:rsid w:val="5B1A6259"/>
    <w:rsid w:val="5B232BA9"/>
    <w:rsid w:val="5B35C467"/>
    <w:rsid w:val="5B379F6A"/>
    <w:rsid w:val="5B42E6A8"/>
    <w:rsid w:val="5B4647FA"/>
    <w:rsid w:val="5B550671"/>
    <w:rsid w:val="5B5F8CF8"/>
    <w:rsid w:val="5B686002"/>
    <w:rsid w:val="5B9477F0"/>
    <w:rsid w:val="5BB191D7"/>
    <w:rsid w:val="5BBD29B1"/>
    <w:rsid w:val="5BC01098"/>
    <w:rsid w:val="5BC235BE"/>
    <w:rsid w:val="5BD2F381"/>
    <w:rsid w:val="5BD5748E"/>
    <w:rsid w:val="5BE1A7C4"/>
    <w:rsid w:val="5BE2FA77"/>
    <w:rsid w:val="5BE459A3"/>
    <w:rsid w:val="5BE77C2C"/>
    <w:rsid w:val="5C0505BF"/>
    <w:rsid w:val="5C0CD7D1"/>
    <w:rsid w:val="5C1189FF"/>
    <w:rsid w:val="5C1A2C72"/>
    <w:rsid w:val="5C27B60A"/>
    <w:rsid w:val="5C40E5FA"/>
    <w:rsid w:val="5C49AA41"/>
    <w:rsid w:val="5C5ACB70"/>
    <w:rsid w:val="5C654D88"/>
    <w:rsid w:val="5C67A8F2"/>
    <w:rsid w:val="5C68901F"/>
    <w:rsid w:val="5C787C5D"/>
    <w:rsid w:val="5C8129EE"/>
    <w:rsid w:val="5C876344"/>
    <w:rsid w:val="5C881231"/>
    <w:rsid w:val="5C91837F"/>
    <w:rsid w:val="5CA0DEC3"/>
    <w:rsid w:val="5CB111C9"/>
    <w:rsid w:val="5CB5B426"/>
    <w:rsid w:val="5CBB197E"/>
    <w:rsid w:val="5CBD6EDB"/>
    <w:rsid w:val="5CC112E0"/>
    <w:rsid w:val="5CC56482"/>
    <w:rsid w:val="5CC595EB"/>
    <w:rsid w:val="5CE76949"/>
    <w:rsid w:val="5CE7C72F"/>
    <w:rsid w:val="5D266FB8"/>
    <w:rsid w:val="5D2C8768"/>
    <w:rsid w:val="5D334166"/>
    <w:rsid w:val="5D5DB744"/>
    <w:rsid w:val="5D615FC6"/>
    <w:rsid w:val="5D658DFE"/>
    <w:rsid w:val="5D7B9FE4"/>
    <w:rsid w:val="5D8A2127"/>
    <w:rsid w:val="5DA5A0CF"/>
    <w:rsid w:val="5DA5ABC3"/>
    <w:rsid w:val="5DA9B0CE"/>
    <w:rsid w:val="5DACBCD8"/>
    <w:rsid w:val="5DB28F70"/>
    <w:rsid w:val="5DB5637F"/>
    <w:rsid w:val="5DC46236"/>
    <w:rsid w:val="5DCF84A8"/>
    <w:rsid w:val="5DD73C14"/>
    <w:rsid w:val="5DEFBCF4"/>
    <w:rsid w:val="5DF0AD2E"/>
    <w:rsid w:val="5DFE963F"/>
    <w:rsid w:val="5E03075F"/>
    <w:rsid w:val="5E1E458E"/>
    <w:rsid w:val="5E287321"/>
    <w:rsid w:val="5E2A113E"/>
    <w:rsid w:val="5E374956"/>
    <w:rsid w:val="5E3BE3FE"/>
    <w:rsid w:val="5E3F235E"/>
    <w:rsid w:val="5E41BE4D"/>
    <w:rsid w:val="5E429DAE"/>
    <w:rsid w:val="5E46D80D"/>
    <w:rsid w:val="5E5178E3"/>
    <w:rsid w:val="5E6D9641"/>
    <w:rsid w:val="5EA57153"/>
    <w:rsid w:val="5EA8EFD5"/>
    <w:rsid w:val="5EC49289"/>
    <w:rsid w:val="5ECCF543"/>
    <w:rsid w:val="5EDE3172"/>
    <w:rsid w:val="5F0B1D7F"/>
    <w:rsid w:val="5F0C8984"/>
    <w:rsid w:val="5F1668C6"/>
    <w:rsid w:val="5F1A9B39"/>
    <w:rsid w:val="5F1EFA0E"/>
    <w:rsid w:val="5F26EB55"/>
    <w:rsid w:val="5F27DDDB"/>
    <w:rsid w:val="5F2ACE1B"/>
    <w:rsid w:val="5F33DCC6"/>
    <w:rsid w:val="5F3D4E50"/>
    <w:rsid w:val="5F4196EF"/>
    <w:rsid w:val="5F443CA4"/>
    <w:rsid w:val="5F4C74DB"/>
    <w:rsid w:val="5F5CB66E"/>
    <w:rsid w:val="5F5E6B09"/>
    <w:rsid w:val="5F642B72"/>
    <w:rsid w:val="5F660136"/>
    <w:rsid w:val="5F7864DE"/>
    <w:rsid w:val="5F7CF037"/>
    <w:rsid w:val="5F7F2EF1"/>
    <w:rsid w:val="5F81D455"/>
    <w:rsid w:val="5F8D1B4C"/>
    <w:rsid w:val="5F9C5601"/>
    <w:rsid w:val="5F9C96C5"/>
    <w:rsid w:val="5FD424C1"/>
    <w:rsid w:val="5FD8C952"/>
    <w:rsid w:val="5FE5A9DB"/>
    <w:rsid w:val="5FEDA49E"/>
    <w:rsid w:val="5FEFB801"/>
    <w:rsid w:val="5FF1A7AA"/>
    <w:rsid w:val="5FF82329"/>
    <w:rsid w:val="5FF9CAF3"/>
    <w:rsid w:val="600225AB"/>
    <w:rsid w:val="601F67F1"/>
    <w:rsid w:val="6021BCEA"/>
    <w:rsid w:val="602FFF5F"/>
    <w:rsid w:val="604D89CB"/>
    <w:rsid w:val="605630BF"/>
    <w:rsid w:val="606CC3CD"/>
    <w:rsid w:val="606D86F5"/>
    <w:rsid w:val="60716504"/>
    <w:rsid w:val="608799D5"/>
    <w:rsid w:val="609A1004"/>
    <w:rsid w:val="609E5653"/>
    <w:rsid w:val="60A447A0"/>
    <w:rsid w:val="60AF77B2"/>
    <w:rsid w:val="60BD4F80"/>
    <w:rsid w:val="60D3C9A9"/>
    <w:rsid w:val="60D5E15A"/>
    <w:rsid w:val="60D6F0D7"/>
    <w:rsid w:val="60D8EC73"/>
    <w:rsid w:val="60DCE82F"/>
    <w:rsid w:val="60F4FD7C"/>
    <w:rsid w:val="60FF983B"/>
    <w:rsid w:val="60FF9E1A"/>
    <w:rsid w:val="6102284D"/>
    <w:rsid w:val="61053641"/>
    <w:rsid w:val="610955E9"/>
    <w:rsid w:val="61157164"/>
    <w:rsid w:val="6116963C"/>
    <w:rsid w:val="611A3F70"/>
    <w:rsid w:val="611D1754"/>
    <w:rsid w:val="61337E47"/>
    <w:rsid w:val="61457670"/>
    <w:rsid w:val="61526A4F"/>
    <w:rsid w:val="6155BE00"/>
    <w:rsid w:val="615A1195"/>
    <w:rsid w:val="615B09EF"/>
    <w:rsid w:val="616251B3"/>
    <w:rsid w:val="6162FD8F"/>
    <w:rsid w:val="616CCDF4"/>
    <w:rsid w:val="6170F2CB"/>
    <w:rsid w:val="61740312"/>
    <w:rsid w:val="617ED332"/>
    <w:rsid w:val="618E1BA2"/>
    <w:rsid w:val="619FDE9A"/>
    <w:rsid w:val="61B1508F"/>
    <w:rsid w:val="61B18D2C"/>
    <w:rsid w:val="61B1AE16"/>
    <w:rsid w:val="61BB3852"/>
    <w:rsid w:val="61C8FF1C"/>
    <w:rsid w:val="61CE928A"/>
    <w:rsid w:val="61D07679"/>
    <w:rsid w:val="61DBE214"/>
    <w:rsid w:val="61E57924"/>
    <w:rsid w:val="61E7D5C8"/>
    <w:rsid w:val="61F6E67A"/>
    <w:rsid w:val="620124A3"/>
    <w:rsid w:val="62129897"/>
    <w:rsid w:val="621F3F88"/>
    <w:rsid w:val="6221CDC9"/>
    <w:rsid w:val="6225C8F8"/>
    <w:rsid w:val="6250C4FB"/>
    <w:rsid w:val="6263A386"/>
    <w:rsid w:val="626B86F4"/>
    <w:rsid w:val="627A85F5"/>
    <w:rsid w:val="627AD0B8"/>
    <w:rsid w:val="628A4A0B"/>
    <w:rsid w:val="628C15B8"/>
    <w:rsid w:val="628F11E5"/>
    <w:rsid w:val="6296CA0D"/>
    <w:rsid w:val="629816F3"/>
    <w:rsid w:val="62A23871"/>
    <w:rsid w:val="62A7565F"/>
    <w:rsid w:val="62A98C56"/>
    <w:rsid w:val="62AEDEB9"/>
    <w:rsid w:val="62B490F9"/>
    <w:rsid w:val="62BB755D"/>
    <w:rsid w:val="62CB25F5"/>
    <w:rsid w:val="62CD49AE"/>
    <w:rsid w:val="62DECF79"/>
    <w:rsid w:val="62E40753"/>
    <w:rsid w:val="62EF7FFA"/>
    <w:rsid w:val="62F04A6C"/>
    <w:rsid w:val="62F0E22B"/>
    <w:rsid w:val="630131EF"/>
    <w:rsid w:val="6314E503"/>
    <w:rsid w:val="63182831"/>
    <w:rsid w:val="631A8339"/>
    <w:rsid w:val="6323C962"/>
    <w:rsid w:val="63266EA1"/>
    <w:rsid w:val="63278647"/>
    <w:rsid w:val="6329EC03"/>
    <w:rsid w:val="6335D1EE"/>
    <w:rsid w:val="63385E40"/>
    <w:rsid w:val="633B2E2C"/>
    <w:rsid w:val="633D5ECC"/>
    <w:rsid w:val="633FB0C0"/>
    <w:rsid w:val="63415D28"/>
    <w:rsid w:val="6345D802"/>
    <w:rsid w:val="634AC9BD"/>
    <w:rsid w:val="634B6496"/>
    <w:rsid w:val="634CC315"/>
    <w:rsid w:val="6352899C"/>
    <w:rsid w:val="63548ABA"/>
    <w:rsid w:val="63551ABF"/>
    <w:rsid w:val="63622428"/>
    <w:rsid w:val="63647733"/>
    <w:rsid w:val="636CE981"/>
    <w:rsid w:val="63703317"/>
    <w:rsid w:val="6376152A"/>
    <w:rsid w:val="63852A8D"/>
    <w:rsid w:val="63926CAB"/>
    <w:rsid w:val="63947C7E"/>
    <w:rsid w:val="6396C8BA"/>
    <w:rsid w:val="6399CC02"/>
    <w:rsid w:val="63ABD5AB"/>
    <w:rsid w:val="63AD88B4"/>
    <w:rsid w:val="63BDB2C3"/>
    <w:rsid w:val="63C18005"/>
    <w:rsid w:val="63C58BB0"/>
    <w:rsid w:val="63CFADE2"/>
    <w:rsid w:val="63D0ACA5"/>
    <w:rsid w:val="63D1C1A6"/>
    <w:rsid w:val="63D1FB8D"/>
    <w:rsid w:val="63DF7620"/>
    <w:rsid w:val="63E00133"/>
    <w:rsid w:val="63E165D4"/>
    <w:rsid w:val="63E1B547"/>
    <w:rsid w:val="63E6B9CF"/>
    <w:rsid w:val="63E9A2CD"/>
    <w:rsid w:val="63EF269D"/>
    <w:rsid w:val="63F23CF0"/>
    <w:rsid w:val="63F9D107"/>
    <w:rsid w:val="640913D7"/>
    <w:rsid w:val="641211D5"/>
    <w:rsid w:val="6415F26A"/>
    <w:rsid w:val="6427E5A7"/>
    <w:rsid w:val="642D9C39"/>
    <w:rsid w:val="642F8BA9"/>
    <w:rsid w:val="642FE49D"/>
    <w:rsid w:val="6439A54C"/>
    <w:rsid w:val="644678CA"/>
    <w:rsid w:val="64507F66"/>
    <w:rsid w:val="645149D6"/>
    <w:rsid w:val="645188B0"/>
    <w:rsid w:val="64563CCE"/>
    <w:rsid w:val="645EE07F"/>
    <w:rsid w:val="64632F3F"/>
    <w:rsid w:val="646474A6"/>
    <w:rsid w:val="646573C6"/>
    <w:rsid w:val="646FB37A"/>
    <w:rsid w:val="64822CA6"/>
    <w:rsid w:val="649547A3"/>
    <w:rsid w:val="6496D501"/>
    <w:rsid w:val="6498E477"/>
    <w:rsid w:val="64A89814"/>
    <w:rsid w:val="64B7A8CC"/>
    <w:rsid w:val="64C5BC64"/>
    <w:rsid w:val="64E2F1F5"/>
    <w:rsid w:val="64E78EB3"/>
    <w:rsid w:val="64E7EE3F"/>
    <w:rsid w:val="64F9499B"/>
    <w:rsid w:val="64F9EFB7"/>
    <w:rsid w:val="6507FEC1"/>
    <w:rsid w:val="6518A24E"/>
    <w:rsid w:val="651A7679"/>
    <w:rsid w:val="651F893D"/>
    <w:rsid w:val="65260426"/>
    <w:rsid w:val="6535E5B4"/>
    <w:rsid w:val="653D76F0"/>
    <w:rsid w:val="654AD6C2"/>
    <w:rsid w:val="6555BC81"/>
    <w:rsid w:val="655B37B8"/>
    <w:rsid w:val="655CDBC5"/>
    <w:rsid w:val="656FF403"/>
    <w:rsid w:val="657328DB"/>
    <w:rsid w:val="658AF6FE"/>
    <w:rsid w:val="658DCC66"/>
    <w:rsid w:val="65A77E22"/>
    <w:rsid w:val="65AC5FDC"/>
    <w:rsid w:val="65B0BDEB"/>
    <w:rsid w:val="65D52AAE"/>
    <w:rsid w:val="65DB1023"/>
    <w:rsid w:val="65E67EAE"/>
    <w:rsid w:val="65E7AEB6"/>
    <w:rsid w:val="65EE8AFC"/>
    <w:rsid w:val="65F38C5D"/>
    <w:rsid w:val="65FBF0A7"/>
    <w:rsid w:val="66053DA1"/>
    <w:rsid w:val="6606DC6D"/>
    <w:rsid w:val="661947FE"/>
    <w:rsid w:val="6634F700"/>
    <w:rsid w:val="663648C9"/>
    <w:rsid w:val="663B795D"/>
    <w:rsid w:val="663D90A2"/>
    <w:rsid w:val="66403F17"/>
    <w:rsid w:val="6656E92D"/>
    <w:rsid w:val="665908EB"/>
    <w:rsid w:val="6665FC51"/>
    <w:rsid w:val="6668937C"/>
    <w:rsid w:val="66802046"/>
    <w:rsid w:val="668383B0"/>
    <w:rsid w:val="6692806D"/>
    <w:rsid w:val="66980D39"/>
    <w:rsid w:val="669D9842"/>
    <w:rsid w:val="66A0711D"/>
    <w:rsid w:val="66AB016E"/>
    <w:rsid w:val="66B036A7"/>
    <w:rsid w:val="66B1BE57"/>
    <w:rsid w:val="66C26F58"/>
    <w:rsid w:val="66C8600D"/>
    <w:rsid w:val="66CB9640"/>
    <w:rsid w:val="66D7FAB8"/>
    <w:rsid w:val="66DCC4B8"/>
    <w:rsid w:val="66E62342"/>
    <w:rsid w:val="66F4B390"/>
    <w:rsid w:val="66F5379E"/>
    <w:rsid w:val="67161583"/>
    <w:rsid w:val="671DC913"/>
    <w:rsid w:val="671F87BF"/>
    <w:rsid w:val="672B8AB7"/>
    <w:rsid w:val="6734F943"/>
    <w:rsid w:val="67398F03"/>
    <w:rsid w:val="674FD174"/>
    <w:rsid w:val="6756F8AF"/>
    <w:rsid w:val="675C9B52"/>
    <w:rsid w:val="675F7A74"/>
    <w:rsid w:val="6760EA3F"/>
    <w:rsid w:val="6779F1BE"/>
    <w:rsid w:val="677AD262"/>
    <w:rsid w:val="678B751F"/>
    <w:rsid w:val="679BD68D"/>
    <w:rsid w:val="67B36CF2"/>
    <w:rsid w:val="67BDB5D7"/>
    <w:rsid w:val="67C64378"/>
    <w:rsid w:val="67CDC5E0"/>
    <w:rsid w:val="67D967E2"/>
    <w:rsid w:val="67DB947A"/>
    <w:rsid w:val="67DD0B7A"/>
    <w:rsid w:val="67E6B3CA"/>
    <w:rsid w:val="67E73F15"/>
    <w:rsid w:val="67EBFDDC"/>
    <w:rsid w:val="67F75F1F"/>
    <w:rsid w:val="67FAD19A"/>
    <w:rsid w:val="67FD5D26"/>
    <w:rsid w:val="6813232C"/>
    <w:rsid w:val="6833AEDF"/>
    <w:rsid w:val="68456F5C"/>
    <w:rsid w:val="684B5283"/>
    <w:rsid w:val="6859F3A1"/>
    <w:rsid w:val="686494F0"/>
    <w:rsid w:val="686766A1"/>
    <w:rsid w:val="68689301"/>
    <w:rsid w:val="687E315E"/>
    <w:rsid w:val="688209FD"/>
    <w:rsid w:val="68885350"/>
    <w:rsid w:val="68AD2B3B"/>
    <w:rsid w:val="68C0DEAA"/>
    <w:rsid w:val="68D20C5F"/>
    <w:rsid w:val="68D676FF"/>
    <w:rsid w:val="68D6F8D1"/>
    <w:rsid w:val="68DDE560"/>
    <w:rsid w:val="68EC1D21"/>
    <w:rsid w:val="69000471"/>
    <w:rsid w:val="69063C1F"/>
    <w:rsid w:val="69097B30"/>
    <w:rsid w:val="6920BD87"/>
    <w:rsid w:val="6925CABB"/>
    <w:rsid w:val="69304066"/>
    <w:rsid w:val="6931C7A8"/>
    <w:rsid w:val="6936C087"/>
    <w:rsid w:val="693F84DE"/>
    <w:rsid w:val="69456AF7"/>
    <w:rsid w:val="6956A2C8"/>
    <w:rsid w:val="695C0F0B"/>
    <w:rsid w:val="69621251"/>
    <w:rsid w:val="6967577B"/>
    <w:rsid w:val="6968BC6F"/>
    <w:rsid w:val="696E7952"/>
    <w:rsid w:val="698700A7"/>
    <w:rsid w:val="698E45AF"/>
    <w:rsid w:val="69905AEF"/>
    <w:rsid w:val="69962C48"/>
    <w:rsid w:val="69969F0A"/>
    <w:rsid w:val="69B4D8AC"/>
    <w:rsid w:val="69C0922B"/>
    <w:rsid w:val="69E3313A"/>
    <w:rsid w:val="69E953EE"/>
    <w:rsid w:val="69F07AD0"/>
    <w:rsid w:val="69F4B814"/>
    <w:rsid w:val="69FAB4F2"/>
    <w:rsid w:val="6A1912F0"/>
    <w:rsid w:val="6A1CE103"/>
    <w:rsid w:val="6A1D86EC"/>
    <w:rsid w:val="6A1D8F36"/>
    <w:rsid w:val="6A20B0DB"/>
    <w:rsid w:val="6A30B6F2"/>
    <w:rsid w:val="6A4F03AF"/>
    <w:rsid w:val="6A7B44CC"/>
    <w:rsid w:val="6A8502F4"/>
    <w:rsid w:val="6A888F75"/>
    <w:rsid w:val="6AB10737"/>
    <w:rsid w:val="6AB4C40C"/>
    <w:rsid w:val="6ABC8DE8"/>
    <w:rsid w:val="6ABF0B7F"/>
    <w:rsid w:val="6AC19B1C"/>
    <w:rsid w:val="6AC21A15"/>
    <w:rsid w:val="6AC49084"/>
    <w:rsid w:val="6AC759A5"/>
    <w:rsid w:val="6AE78ACB"/>
    <w:rsid w:val="6AED9D32"/>
    <w:rsid w:val="6AF5BC26"/>
    <w:rsid w:val="6B059C91"/>
    <w:rsid w:val="6B0DCAA5"/>
    <w:rsid w:val="6B2573E5"/>
    <w:rsid w:val="6B318DE3"/>
    <w:rsid w:val="6B34FDE8"/>
    <w:rsid w:val="6B581778"/>
    <w:rsid w:val="6B5A3A4A"/>
    <w:rsid w:val="6B5BC07C"/>
    <w:rsid w:val="6B5DFE0C"/>
    <w:rsid w:val="6B629465"/>
    <w:rsid w:val="6B7EB186"/>
    <w:rsid w:val="6B802434"/>
    <w:rsid w:val="6B84F334"/>
    <w:rsid w:val="6B8AD880"/>
    <w:rsid w:val="6B9774D6"/>
    <w:rsid w:val="6BAB784B"/>
    <w:rsid w:val="6BB64491"/>
    <w:rsid w:val="6BB71A93"/>
    <w:rsid w:val="6BB74362"/>
    <w:rsid w:val="6BBFF9C6"/>
    <w:rsid w:val="6BE6C875"/>
    <w:rsid w:val="6C086A66"/>
    <w:rsid w:val="6C150625"/>
    <w:rsid w:val="6C1F2F31"/>
    <w:rsid w:val="6C2788A8"/>
    <w:rsid w:val="6C32EFB5"/>
    <w:rsid w:val="6C45E891"/>
    <w:rsid w:val="6C56FDB0"/>
    <w:rsid w:val="6C608D7C"/>
    <w:rsid w:val="6C6A007D"/>
    <w:rsid w:val="6C72C48E"/>
    <w:rsid w:val="6C7D7A05"/>
    <w:rsid w:val="6C861A53"/>
    <w:rsid w:val="6C86840C"/>
    <w:rsid w:val="6C974DB8"/>
    <w:rsid w:val="6CA291ED"/>
    <w:rsid w:val="6CA6F200"/>
    <w:rsid w:val="6CA88D5C"/>
    <w:rsid w:val="6CC1169D"/>
    <w:rsid w:val="6CC307D6"/>
    <w:rsid w:val="6CC898C4"/>
    <w:rsid w:val="6CD167D7"/>
    <w:rsid w:val="6CD1F057"/>
    <w:rsid w:val="6CD3B8D7"/>
    <w:rsid w:val="6CD4F726"/>
    <w:rsid w:val="6CE106AF"/>
    <w:rsid w:val="6CF4A469"/>
    <w:rsid w:val="6CF60CE8"/>
    <w:rsid w:val="6CF9A43D"/>
    <w:rsid w:val="6D01BD2B"/>
    <w:rsid w:val="6D05D87F"/>
    <w:rsid w:val="6D127F87"/>
    <w:rsid w:val="6D13EE19"/>
    <w:rsid w:val="6D1A3BD3"/>
    <w:rsid w:val="6D1BFB52"/>
    <w:rsid w:val="6D270052"/>
    <w:rsid w:val="6D2A667B"/>
    <w:rsid w:val="6D2CDB27"/>
    <w:rsid w:val="6D2D5957"/>
    <w:rsid w:val="6D2F10DB"/>
    <w:rsid w:val="6D3035B4"/>
    <w:rsid w:val="6D365DDA"/>
    <w:rsid w:val="6D3F9597"/>
    <w:rsid w:val="6D41E1D7"/>
    <w:rsid w:val="6D4ACB70"/>
    <w:rsid w:val="6D4ACCB7"/>
    <w:rsid w:val="6D659EFA"/>
    <w:rsid w:val="6D68D8D7"/>
    <w:rsid w:val="6D802340"/>
    <w:rsid w:val="6D83B3CB"/>
    <w:rsid w:val="6D898F4D"/>
    <w:rsid w:val="6D9054B0"/>
    <w:rsid w:val="6D9CB1D7"/>
    <w:rsid w:val="6D9CE748"/>
    <w:rsid w:val="6DA37FF5"/>
    <w:rsid w:val="6DA43908"/>
    <w:rsid w:val="6DA82566"/>
    <w:rsid w:val="6DAAF6C7"/>
    <w:rsid w:val="6DC6BF8F"/>
    <w:rsid w:val="6DDBF5B9"/>
    <w:rsid w:val="6DDCB31D"/>
    <w:rsid w:val="6DE0BAC4"/>
    <w:rsid w:val="6DE39012"/>
    <w:rsid w:val="6DF862D0"/>
    <w:rsid w:val="6DFDB0FA"/>
    <w:rsid w:val="6DFEA3E6"/>
    <w:rsid w:val="6E035BEC"/>
    <w:rsid w:val="6E06A769"/>
    <w:rsid w:val="6E081C57"/>
    <w:rsid w:val="6E0BBF67"/>
    <w:rsid w:val="6E0ED675"/>
    <w:rsid w:val="6E10B4B2"/>
    <w:rsid w:val="6E17180D"/>
    <w:rsid w:val="6E2A89A6"/>
    <w:rsid w:val="6E3604E6"/>
    <w:rsid w:val="6E394680"/>
    <w:rsid w:val="6E3F8F27"/>
    <w:rsid w:val="6E62BD8E"/>
    <w:rsid w:val="6E639B4F"/>
    <w:rsid w:val="6E6B6AC1"/>
    <w:rsid w:val="6E6BC0C4"/>
    <w:rsid w:val="6E6C5C76"/>
    <w:rsid w:val="6E710D25"/>
    <w:rsid w:val="6E849CBA"/>
    <w:rsid w:val="6E8E9C81"/>
    <w:rsid w:val="6EA0158B"/>
    <w:rsid w:val="6EADAC0E"/>
    <w:rsid w:val="6EB849CF"/>
    <w:rsid w:val="6ECC1F0F"/>
    <w:rsid w:val="6ECF24D2"/>
    <w:rsid w:val="6ED28EC4"/>
    <w:rsid w:val="6EE69D18"/>
    <w:rsid w:val="6EED8EDA"/>
    <w:rsid w:val="6EFC003A"/>
    <w:rsid w:val="6F01BB5D"/>
    <w:rsid w:val="6F1EFC3E"/>
    <w:rsid w:val="6F363C58"/>
    <w:rsid w:val="6F3D47D5"/>
    <w:rsid w:val="6F4C0656"/>
    <w:rsid w:val="6F4E7BCE"/>
    <w:rsid w:val="6F546B6E"/>
    <w:rsid w:val="6F74481A"/>
    <w:rsid w:val="6F75AAD1"/>
    <w:rsid w:val="6F892BF0"/>
    <w:rsid w:val="6F9A3BDB"/>
    <w:rsid w:val="6F9B7401"/>
    <w:rsid w:val="6FA01439"/>
    <w:rsid w:val="6FA5DD81"/>
    <w:rsid w:val="6FB27ED0"/>
    <w:rsid w:val="6FBE59E9"/>
    <w:rsid w:val="6FC35A40"/>
    <w:rsid w:val="6FC586E4"/>
    <w:rsid w:val="6FD1E9A4"/>
    <w:rsid w:val="6FDF0885"/>
    <w:rsid w:val="6FDFB202"/>
    <w:rsid w:val="6FE12E57"/>
    <w:rsid w:val="6FF0C7A8"/>
    <w:rsid w:val="6FF738D7"/>
    <w:rsid w:val="6FFFD246"/>
    <w:rsid w:val="700C97B3"/>
    <w:rsid w:val="700D29F5"/>
    <w:rsid w:val="70289701"/>
    <w:rsid w:val="703D7941"/>
    <w:rsid w:val="706515BB"/>
    <w:rsid w:val="70670C95"/>
    <w:rsid w:val="7068A42C"/>
    <w:rsid w:val="7099A4D9"/>
    <w:rsid w:val="709A78AE"/>
    <w:rsid w:val="70AD777D"/>
    <w:rsid w:val="70C87A89"/>
    <w:rsid w:val="70D2C46F"/>
    <w:rsid w:val="70D3EC44"/>
    <w:rsid w:val="70DE5357"/>
    <w:rsid w:val="70E1BF8C"/>
    <w:rsid w:val="70E6E294"/>
    <w:rsid w:val="70EAE991"/>
    <w:rsid w:val="70F0CEB5"/>
    <w:rsid w:val="70FFD3BA"/>
    <w:rsid w:val="7117601E"/>
    <w:rsid w:val="712B7422"/>
    <w:rsid w:val="712C67F5"/>
    <w:rsid w:val="712E8F40"/>
    <w:rsid w:val="71317016"/>
    <w:rsid w:val="7132D743"/>
    <w:rsid w:val="713415C8"/>
    <w:rsid w:val="713E482B"/>
    <w:rsid w:val="713EDD7D"/>
    <w:rsid w:val="713F80FF"/>
    <w:rsid w:val="71459234"/>
    <w:rsid w:val="714A8268"/>
    <w:rsid w:val="715DE8F0"/>
    <w:rsid w:val="716ABEDB"/>
    <w:rsid w:val="71807C0E"/>
    <w:rsid w:val="7187CE0D"/>
    <w:rsid w:val="718DB02A"/>
    <w:rsid w:val="7192D101"/>
    <w:rsid w:val="7192E2F3"/>
    <w:rsid w:val="7193E812"/>
    <w:rsid w:val="71A9AE92"/>
    <w:rsid w:val="71AE6862"/>
    <w:rsid w:val="71B3BC87"/>
    <w:rsid w:val="71BB2034"/>
    <w:rsid w:val="71D72CCE"/>
    <w:rsid w:val="71D7D244"/>
    <w:rsid w:val="71DABFE0"/>
    <w:rsid w:val="71DD1F93"/>
    <w:rsid w:val="71DEAD1A"/>
    <w:rsid w:val="71EEB18A"/>
    <w:rsid w:val="71F5889D"/>
    <w:rsid w:val="71FC6BF4"/>
    <w:rsid w:val="7200E61C"/>
    <w:rsid w:val="7202E9FB"/>
    <w:rsid w:val="7207E17C"/>
    <w:rsid w:val="720E2B32"/>
    <w:rsid w:val="721070F0"/>
    <w:rsid w:val="721A7965"/>
    <w:rsid w:val="7220A7BC"/>
    <w:rsid w:val="7233E22C"/>
    <w:rsid w:val="72371E71"/>
    <w:rsid w:val="72393734"/>
    <w:rsid w:val="723D0581"/>
    <w:rsid w:val="724146E3"/>
    <w:rsid w:val="7265B63C"/>
    <w:rsid w:val="727935F8"/>
    <w:rsid w:val="7284DE12"/>
    <w:rsid w:val="729278D8"/>
    <w:rsid w:val="729F1D04"/>
    <w:rsid w:val="72AD91E0"/>
    <w:rsid w:val="72BB3777"/>
    <w:rsid w:val="72E0C94A"/>
    <w:rsid w:val="72E4272D"/>
    <w:rsid w:val="72F0700A"/>
    <w:rsid w:val="72F4C92F"/>
    <w:rsid w:val="72F931F6"/>
    <w:rsid w:val="72FA579F"/>
    <w:rsid w:val="72FF5821"/>
    <w:rsid w:val="730E7052"/>
    <w:rsid w:val="7316E57B"/>
    <w:rsid w:val="731C4C48"/>
    <w:rsid w:val="731D1DFE"/>
    <w:rsid w:val="731D7F94"/>
    <w:rsid w:val="73493443"/>
    <w:rsid w:val="734D7411"/>
    <w:rsid w:val="735302A1"/>
    <w:rsid w:val="736CD9B9"/>
    <w:rsid w:val="7379210B"/>
    <w:rsid w:val="7380A4B7"/>
    <w:rsid w:val="7390BBA1"/>
    <w:rsid w:val="73967D25"/>
    <w:rsid w:val="7399D4C7"/>
    <w:rsid w:val="739C5F95"/>
    <w:rsid w:val="73A36A32"/>
    <w:rsid w:val="73B4BBD2"/>
    <w:rsid w:val="73D8325B"/>
    <w:rsid w:val="73DA92F9"/>
    <w:rsid w:val="73E522E9"/>
    <w:rsid w:val="73EACF58"/>
    <w:rsid w:val="73EFF7E2"/>
    <w:rsid w:val="73F01245"/>
    <w:rsid w:val="73F93792"/>
    <w:rsid w:val="740AB36B"/>
    <w:rsid w:val="740FD63A"/>
    <w:rsid w:val="74216782"/>
    <w:rsid w:val="742196AB"/>
    <w:rsid w:val="746F4F91"/>
    <w:rsid w:val="74758777"/>
    <w:rsid w:val="748C55BD"/>
    <w:rsid w:val="74AED4DF"/>
    <w:rsid w:val="74C620CF"/>
    <w:rsid w:val="74C73143"/>
    <w:rsid w:val="74D13840"/>
    <w:rsid w:val="74E11AF0"/>
    <w:rsid w:val="74E9C73D"/>
    <w:rsid w:val="74EE91E4"/>
    <w:rsid w:val="74F7F319"/>
    <w:rsid w:val="74FE4B46"/>
    <w:rsid w:val="74FF4A0B"/>
    <w:rsid w:val="7500DBC6"/>
    <w:rsid w:val="7501B56A"/>
    <w:rsid w:val="75043E42"/>
    <w:rsid w:val="750A1C47"/>
    <w:rsid w:val="75128C50"/>
    <w:rsid w:val="751FAFA9"/>
    <w:rsid w:val="752C33F6"/>
    <w:rsid w:val="753A4A92"/>
    <w:rsid w:val="753D4C44"/>
    <w:rsid w:val="75596B17"/>
    <w:rsid w:val="75B18967"/>
    <w:rsid w:val="75DD221E"/>
    <w:rsid w:val="75EDE99B"/>
    <w:rsid w:val="76007E77"/>
    <w:rsid w:val="7611B94E"/>
    <w:rsid w:val="76173E00"/>
    <w:rsid w:val="76186A0C"/>
    <w:rsid w:val="7623F0A5"/>
    <w:rsid w:val="763F4A3B"/>
    <w:rsid w:val="764C1606"/>
    <w:rsid w:val="764DBFA7"/>
    <w:rsid w:val="76617765"/>
    <w:rsid w:val="76711C85"/>
    <w:rsid w:val="76792BB4"/>
    <w:rsid w:val="7679C219"/>
    <w:rsid w:val="76825E52"/>
    <w:rsid w:val="7690EA85"/>
    <w:rsid w:val="76923863"/>
    <w:rsid w:val="7692C09E"/>
    <w:rsid w:val="76AF37EC"/>
    <w:rsid w:val="76AFC64F"/>
    <w:rsid w:val="76BB6B6B"/>
    <w:rsid w:val="76C71293"/>
    <w:rsid w:val="76C99632"/>
    <w:rsid w:val="76CF0250"/>
    <w:rsid w:val="76D0E408"/>
    <w:rsid w:val="76DB6404"/>
    <w:rsid w:val="76E1502E"/>
    <w:rsid w:val="76FCAAE2"/>
    <w:rsid w:val="77134D77"/>
    <w:rsid w:val="771A63EE"/>
    <w:rsid w:val="7725E6D8"/>
    <w:rsid w:val="77287D99"/>
    <w:rsid w:val="773AD4DC"/>
    <w:rsid w:val="77420192"/>
    <w:rsid w:val="774B482E"/>
    <w:rsid w:val="7766AFEE"/>
    <w:rsid w:val="776CCE83"/>
    <w:rsid w:val="777EECD9"/>
    <w:rsid w:val="77889322"/>
    <w:rsid w:val="778DF9AB"/>
    <w:rsid w:val="779AAC2C"/>
    <w:rsid w:val="77AA09BE"/>
    <w:rsid w:val="77AA4F7D"/>
    <w:rsid w:val="77B5A66E"/>
    <w:rsid w:val="77BD46A2"/>
    <w:rsid w:val="77C39FA0"/>
    <w:rsid w:val="77C3BECF"/>
    <w:rsid w:val="77CFA8CA"/>
    <w:rsid w:val="77EE7A7E"/>
    <w:rsid w:val="77F1FC86"/>
    <w:rsid w:val="77F36749"/>
    <w:rsid w:val="78024619"/>
    <w:rsid w:val="780D33CD"/>
    <w:rsid w:val="781188B2"/>
    <w:rsid w:val="78156774"/>
    <w:rsid w:val="78173E47"/>
    <w:rsid w:val="78176840"/>
    <w:rsid w:val="78183A66"/>
    <w:rsid w:val="781A715C"/>
    <w:rsid w:val="78254725"/>
    <w:rsid w:val="7835C80F"/>
    <w:rsid w:val="783E0655"/>
    <w:rsid w:val="78426D82"/>
    <w:rsid w:val="78458895"/>
    <w:rsid w:val="78592A4B"/>
    <w:rsid w:val="786F9E70"/>
    <w:rsid w:val="7879F9FE"/>
    <w:rsid w:val="78830B9A"/>
    <w:rsid w:val="788CBB20"/>
    <w:rsid w:val="788E6B33"/>
    <w:rsid w:val="789DD744"/>
    <w:rsid w:val="78AE954E"/>
    <w:rsid w:val="78B090B7"/>
    <w:rsid w:val="78BD3CAE"/>
    <w:rsid w:val="78CB0A8A"/>
    <w:rsid w:val="78CF8A6D"/>
    <w:rsid w:val="78D4DBF7"/>
    <w:rsid w:val="78E0B27C"/>
    <w:rsid w:val="78E43A0B"/>
    <w:rsid w:val="78E91751"/>
    <w:rsid w:val="78F6446B"/>
    <w:rsid w:val="78FC6F12"/>
    <w:rsid w:val="790A2E71"/>
    <w:rsid w:val="791478C7"/>
    <w:rsid w:val="7923D578"/>
    <w:rsid w:val="792DC51E"/>
    <w:rsid w:val="7938C0C7"/>
    <w:rsid w:val="7948F46E"/>
    <w:rsid w:val="79499B70"/>
    <w:rsid w:val="794EE498"/>
    <w:rsid w:val="7959F9F1"/>
    <w:rsid w:val="79613E09"/>
    <w:rsid w:val="7980C9DC"/>
    <w:rsid w:val="7982B8D4"/>
    <w:rsid w:val="798658FC"/>
    <w:rsid w:val="7992F752"/>
    <w:rsid w:val="79A00DF2"/>
    <w:rsid w:val="79BA128B"/>
    <w:rsid w:val="79E91596"/>
    <w:rsid w:val="79EB6EF7"/>
    <w:rsid w:val="7A00D585"/>
    <w:rsid w:val="7A05C0A2"/>
    <w:rsid w:val="7A07E1FB"/>
    <w:rsid w:val="7A0A4442"/>
    <w:rsid w:val="7A0AB01B"/>
    <w:rsid w:val="7A131A7D"/>
    <w:rsid w:val="7A298DC8"/>
    <w:rsid w:val="7A2A29EA"/>
    <w:rsid w:val="7A2A3B94"/>
    <w:rsid w:val="7A38A369"/>
    <w:rsid w:val="7A465592"/>
    <w:rsid w:val="7A5A2AB8"/>
    <w:rsid w:val="7A624CE0"/>
    <w:rsid w:val="7A6D2597"/>
    <w:rsid w:val="7AA2634C"/>
    <w:rsid w:val="7AD4CC6E"/>
    <w:rsid w:val="7AD5A341"/>
    <w:rsid w:val="7AD832F7"/>
    <w:rsid w:val="7AE9C4B9"/>
    <w:rsid w:val="7AEF7E13"/>
    <w:rsid w:val="7AF0B35F"/>
    <w:rsid w:val="7AF15A1E"/>
    <w:rsid w:val="7B072593"/>
    <w:rsid w:val="7B0C02D9"/>
    <w:rsid w:val="7B11365D"/>
    <w:rsid w:val="7B11BF07"/>
    <w:rsid w:val="7B299D48"/>
    <w:rsid w:val="7B370872"/>
    <w:rsid w:val="7B3812A2"/>
    <w:rsid w:val="7B39E6DB"/>
    <w:rsid w:val="7B441934"/>
    <w:rsid w:val="7B6305C0"/>
    <w:rsid w:val="7B667F4B"/>
    <w:rsid w:val="7B6AD7DA"/>
    <w:rsid w:val="7B7AACE8"/>
    <w:rsid w:val="7B9741BF"/>
    <w:rsid w:val="7B98F388"/>
    <w:rsid w:val="7B9D000B"/>
    <w:rsid w:val="7BA27445"/>
    <w:rsid w:val="7BA67BF3"/>
    <w:rsid w:val="7BAF52E3"/>
    <w:rsid w:val="7BC124ED"/>
    <w:rsid w:val="7BC1EBF8"/>
    <w:rsid w:val="7BC4EEE0"/>
    <w:rsid w:val="7BD5AA59"/>
    <w:rsid w:val="7BD7595D"/>
    <w:rsid w:val="7BDC1146"/>
    <w:rsid w:val="7BF0740F"/>
    <w:rsid w:val="7BF7B489"/>
    <w:rsid w:val="7C0BC034"/>
    <w:rsid w:val="7C1ACCDF"/>
    <w:rsid w:val="7C1C393B"/>
    <w:rsid w:val="7C259B68"/>
    <w:rsid w:val="7C38C91C"/>
    <w:rsid w:val="7C3E3A95"/>
    <w:rsid w:val="7C520215"/>
    <w:rsid w:val="7C66F2AF"/>
    <w:rsid w:val="7C6DDD09"/>
    <w:rsid w:val="7C707362"/>
    <w:rsid w:val="7C71A65F"/>
    <w:rsid w:val="7C740358"/>
    <w:rsid w:val="7C787897"/>
    <w:rsid w:val="7C7B2496"/>
    <w:rsid w:val="7C7DDA94"/>
    <w:rsid w:val="7C88E858"/>
    <w:rsid w:val="7C88F3F0"/>
    <w:rsid w:val="7CADFB33"/>
    <w:rsid w:val="7CB0BBBC"/>
    <w:rsid w:val="7CB428DF"/>
    <w:rsid w:val="7CDA9A08"/>
    <w:rsid w:val="7CE021E4"/>
    <w:rsid w:val="7CF26B6E"/>
    <w:rsid w:val="7CF78A49"/>
    <w:rsid w:val="7D022462"/>
    <w:rsid w:val="7D0C8FB8"/>
    <w:rsid w:val="7D10D09B"/>
    <w:rsid w:val="7D15C275"/>
    <w:rsid w:val="7D1A386C"/>
    <w:rsid w:val="7D253A42"/>
    <w:rsid w:val="7D38CCAC"/>
    <w:rsid w:val="7D3CDBBD"/>
    <w:rsid w:val="7D4577F3"/>
    <w:rsid w:val="7D4C97F4"/>
    <w:rsid w:val="7D622F4C"/>
    <w:rsid w:val="7D62C963"/>
    <w:rsid w:val="7D68DE07"/>
    <w:rsid w:val="7D7272A7"/>
    <w:rsid w:val="7D72CB4E"/>
    <w:rsid w:val="7D78E5E1"/>
    <w:rsid w:val="7D80CD5A"/>
    <w:rsid w:val="7DB49A1C"/>
    <w:rsid w:val="7DB6B393"/>
    <w:rsid w:val="7DBD1D89"/>
    <w:rsid w:val="7DBF80EE"/>
    <w:rsid w:val="7DDB9130"/>
    <w:rsid w:val="7DEF95D3"/>
    <w:rsid w:val="7DFC2AC6"/>
    <w:rsid w:val="7DFD5668"/>
    <w:rsid w:val="7DFF9E17"/>
    <w:rsid w:val="7E0FD3B9"/>
    <w:rsid w:val="7E23B9BC"/>
    <w:rsid w:val="7E24B8B9"/>
    <w:rsid w:val="7E2BA2ED"/>
    <w:rsid w:val="7E318EC2"/>
    <w:rsid w:val="7E50BC3C"/>
    <w:rsid w:val="7E6FC58A"/>
    <w:rsid w:val="7E7B3161"/>
    <w:rsid w:val="7E7BD01C"/>
    <w:rsid w:val="7E8DD9FC"/>
    <w:rsid w:val="7EDE5080"/>
    <w:rsid w:val="7EDE6E81"/>
    <w:rsid w:val="7EEA7320"/>
    <w:rsid w:val="7EEF6167"/>
    <w:rsid w:val="7EF6C4B7"/>
    <w:rsid w:val="7EFACFE5"/>
    <w:rsid w:val="7F20154A"/>
    <w:rsid w:val="7F2BB03B"/>
    <w:rsid w:val="7F3D901E"/>
    <w:rsid w:val="7F41313C"/>
    <w:rsid w:val="7F472410"/>
    <w:rsid w:val="7F48AAF4"/>
    <w:rsid w:val="7F4F08AE"/>
    <w:rsid w:val="7F515AD7"/>
    <w:rsid w:val="7F51B206"/>
    <w:rsid w:val="7F5370C5"/>
    <w:rsid w:val="7F61BB05"/>
    <w:rsid w:val="7F69919F"/>
    <w:rsid w:val="7F746EDA"/>
    <w:rsid w:val="7F79E979"/>
    <w:rsid w:val="7F8B818A"/>
    <w:rsid w:val="7F90EA41"/>
    <w:rsid w:val="7FA18F75"/>
    <w:rsid w:val="7FA57D94"/>
    <w:rsid w:val="7FAAA9FE"/>
    <w:rsid w:val="7FABD72B"/>
    <w:rsid w:val="7FB8C966"/>
    <w:rsid w:val="7FB8EFC4"/>
    <w:rsid w:val="7FC0891A"/>
    <w:rsid w:val="7FC0E0A4"/>
    <w:rsid w:val="7FCD9F7A"/>
    <w:rsid w:val="7FD45F7F"/>
    <w:rsid w:val="7FD68CC9"/>
    <w:rsid w:val="7FE31909"/>
    <w:rsid w:val="7FE529CF"/>
    <w:rsid w:val="7FE985F5"/>
    <w:rsid w:val="7FF17DB8"/>
  </w:rsids>
  <m:mathPr>
    <m:mathFont m:val="Cambria Math"/>
    <m:brkBin m:val="before"/>
    <m:brkBinSub m:val="--"/>
    <m:smallFrac m:val="0"/>
    <m:dispDef/>
    <m:lMargin m:val="0"/>
    <m:rMargin m:val="0"/>
    <m:defJc m:val="centerGroup"/>
    <m:wrapIndent m:val="1440"/>
    <m:intLim m:val="subSup"/>
    <m:naryLim m:val="undOvr"/>
  </m:mathPr>
  <w:themeFontLang w:val="en-CA"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37509023"/>
  <w15:chartTrackingRefBased/>
  <w15:docId w15:val="{BAA9408B-C985-4598-870C-069EE9769B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106A1"/>
    <w:pPr>
      <w:spacing w:line="360" w:lineRule="auto"/>
    </w:pPr>
    <w:rPr>
      <w:rFonts w:ascii="Arial" w:eastAsia="Times New Roman" w:hAnsi="Arial" w:cs="Times New Roman"/>
    </w:rPr>
  </w:style>
  <w:style w:type="paragraph" w:styleId="Heading1">
    <w:name w:val="heading 1"/>
    <w:basedOn w:val="Normal"/>
    <w:next w:val="Normal"/>
    <w:link w:val="Heading1Char"/>
    <w:uiPriority w:val="9"/>
    <w:qFormat/>
    <w:rsid w:val="20314C17"/>
    <w:pPr>
      <w:spacing w:before="120" w:after="120"/>
      <w:ind w:left="113"/>
      <w:outlineLvl w:val="0"/>
    </w:pPr>
    <w:rPr>
      <w:b/>
      <w:bCs/>
      <w:sz w:val="32"/>
      <w:szCs w:val="32"/>
    </w:rPr>
  </w:style>
  <w:style w:type="paragraph" w:styleId="Heading2">
    <w:name w:val="heading 2"/>
    <w:basedOn w:val="Normal"/>
    <w:next w:val="Normal"/>
    <w:link w:val="Heading2Char"/>
    <w:uiPriority w:val="9"/>
    <w:unhideWhenUsed/>
    <w:qFormat/>
    <w:rsid w:val="00C135A9"/>
    <w:pPr>
      <w:outlineLvl w:val="1"/>
    </w:pPr>
    <w:rPr>
      <w:b/>
      <w:bCs/>
      <w:sz w:val="28"/>
      <w:szCs w:val="28"/>
    </w:rPr>
  </w:style>
  <w:style w:type="paragraph" w:styleId="Heading3">
    <w:name w:val="heading 3"/>
    <w:basedOn w:val="Normal"/>
    <w:link w:val="Heading3Char"/>
    <w:uiPriority w:val="9"/>
    <w:unhideWhenUsed/>
    <w:qFormat/>
    <w:rsid w:val="20314C17"/>
    <w:pPr>
      <w:outlineLvl w:val="2"/>
    </w:pPr>
    <w:rPr>
      <w:b/>
      <w:bCs/>
    </w:rPr>
  </w:style>
  <w:style w:type="paragraph" w:styleId="Heading4">
    <w:name w:val="heading 4"/>
    <w:basedOn w:val="Heading3"/>
    <w:next w:val="Normal"/>
    <w:link w:val="Heading4Char"/>
    <w:uiPriority w:val="9"/>
    <w:unhideWhenUsed/>
    <w:qFormat/>
    <w:rsid w:val="00FD6091"/>
    <w:pPr>
      <w:outlineLvl w:val="3"/>
    </w:pPr>
    <w:rPr>
      <w:i/>
      <w:iCs/>
    </w:rPr>
  </w:style>
  <w:style w:type="paragraph" w:styleId="Heading5">
    <w:name w:val="heading 5"/>
    <w:basedOn w:val="Normal"/>
    <w:next w:val="Normal"/>
    <w:link w:val="Heading5Char"/>
    <w:uiPriority w:val="9"/>
    <w:unhideWhenUsed/>
    <w:qFormat/>
    <w:rsid w:val="00F56EBE"/>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unhideWhenUsed/>
    <w:qFormat/>
    <w:rsid w:val="00F56EBE"/>
    <w:pPr>
      <w:keepNext/>
      <w:keepLines/>
      <w:spacing w:before="40"/>
      <w:outlineLvl w:val="5"/>
    </w:pPr>
    <w:rPr>
      <w:rFonts w:asciiTheme="majorHAnsi" w:eastAsiaTheme="majorEastAsia" w:hAnsiTheme="majorHAnsi" w:cstheme="majorBidi"/>
      <w:color w:val="1F3763"/>
    </w:rPr>
  </w:style>
  <w:style w:type="paragraph" w:styleId="Heading7">
    <w:name w:val="heading 7"/>
    <w:basedOn w:val="Normal"/>
    <w:next w:val="Normal"/>
    <w:link w:val="Heading7Char"/>
    <w:uiPriority w:val="9"/>
    <w:unhideWhenUsed/>
    <w:qFormat/>
    <w:rsid w:val="00F56EBE"/>
    <w:pPr>
      <w:keepNext/>
      <w:keepLines/>
      <w:spacing w:before="40"/>
      <w:outlineLvl w:val="6"/>
    </w:pPr>
    <w:rPr>
      <w:rFonts w:asciiTheme="majorHAnsi" w:eastAsiaTheme="majorEastAsia" w:hAnsiTheme="majorHAnsi" w:cstheme="majorBidi"/>
      <w:i/>
      <w:iCs/>
      <w:color w:val="1F3763"/>
    </w:rPr>
  </w:style>
  <w:style w:type="paragraph" w:styleId="Heading8">
    <w:name w:val="heading 8"/>
    <w:basedOn w:val="Normal"/>
    <w:next w:val="Normal"/>
    <w:link w:val="Heading8Char"/>
    <w:uiPriority w:val="9"/>
    <w:unhideWhenUsed/>
    <w:qFormat/>
    <w:rsid w:val="00F56EBE"/>
    <w:pPr>
      <w:keepNext/>
      <w:keepLines/>
      <w:spacing w:before="40"/>
      <w:outlineLvl w:val="7"/>
    </w:pPr>
    <w:rPr>
      <w:rFonts w:asciiTheme="majorHAnsi" w:eastAsiaTheme="majorEastAsia" w:hAnsiTheme="majorHAnsi" w:cstheme="majorBidi"/>
      <w:color w:val="272727"/>
      <w:sz w:val="21"/>
      <w:szCs w:val="21"/>
    </w:rPr>
  </w:style>
  <w:style w:type="paragraph" w:styleId="Heading9">
    <w:name w:val="heading 9"/>
    <w:basedOn w:val="Normal"/>
    <w:next w:val="Normal"/>
    <w:link w:val="Heading9Char"/>
    <w:uiPriority w:val="9"/>
    <w:unhideWhenUsed/>
    <w:qFormat/>
    <w:rsid w:val="00F56EBE"/>
    <w:pPr>
      <w:keepNext/>
      <w:keepLines/>
      <w:spacing w:before="40"/>
      <w:outlineLvl w:val="8"/>
    </w:pPr>
    <w:rPr>
      <w:rFonts w:asciiTheme="majorHAnsi" w:eastAsiaTheme="majorEastAsia" w:hAnsiTheme="majorHAnsi" w:cstheme="majorBidi"/>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ppendix">
    <w:name w:val="Appendix"/>
    <w:basedOn w:val="Heading1"/>
    <w:uiPriority w:val="1"/>
    <w:qFormat/>
    <w:rsid w:val="20314C17"/>
    <w:pPr>
      <w:numPr>
        <w:numId w:val="4"/>
      </w:numPr>
    </w:pPr>
    <w:rPr>
      <w:sz w:val="28"/>
      <w:szCs w:val="28"/>
    </w:rPr>
  </w:style>
  <w:style w:type="character" w:customStyle="1" w:styleId="Heading1Char">
    <w:name w:val="Heading 1 Char"/>
    <w:basedOn w:val="DefaultParagraphFont"/>
    <w:link w:val="Heading1"/>
    <w:uiPriority w:val="9"/>
    <w:rsid w:val="00E97B4F"/>
    <w:rPr>
      <w:rFonts w:ascii="Arial" w:eastAsia="Times New Roman" w:hAnsi="Arial" w:cs="Times New Roman"/>
      <w:b/>
      <w:bCs/>
      <w:sz w:val="32"/>
      <w:szCs w:val="32"/>
    </w:rPr>
  </w:style>
  <w:style w:type="character" w:customStyle="1" w:styleId="Heading3Char">
    <w:name w:val="Heading 3 Char"/>
    <w:basedOn w:val="DefaultParagraphFont"/>
    <w:link w:val="Heading3"/>
    <w:uiPriority w:val="9"/>
    <w:rsid w:val="00DE0DF0"/>
    <w:rPr>
      <w:rFonts w:ascii="Arial" w:eastAsia="Times New Roman" w:hAnsi="Arial" w:cs="Times New Roman"/>
      <w:b/>
      <w:bCs/>
    </w:rPr>
  </w:style>
  <w:style w:type="paragraph" w:styleId="ListParagraph">
    <w:name w:val="List Paragraph"/>
    <w:basedOn w:val="Normal"/>
    <w:uiPriority w:val="34"/>
    <w:qFormat/>
    <w:rsid w:val="20314C17"/>
    <w:pPr>
      <w:numPr>
        <w:numId w:val="21"/>
      </w:numPr>
      <w:contextualSpacing/>
    </w:pPr>
  </w:style>
  <w:style w:type="character" w:styleId="CommentReference">
    <w:name w:val="annotation reference"/>
    <w:basedOn w:val="DefaultParagraphFont"/>
    <w:uiPriority w:val="99"/>
    <w:semiHidden/>
    <w:unhideWhenUsed/>
    <w:rsid w:val="0053281A"/>
    <w:rPr>
      <w:sz w:val="16"/>
      <w:szCs w:val="16"/>
    </w:rPr>
  </w:style>
  <w:style w:type="paragraph" w:styleId="CommentText">
    <w:name w:val="annotation text"/>
    <w:basedOn w:val="Normal"/>
    <w:link w:val="CommentTextChar"/>
    <w:uiPriority w:val="99"/>
    <w:semiHidden/>
    <w:unhideWhenUsed/>
    <w:rsid w:val="0053281A"/>
    <w:rPr>
      <w:sz w:val="20"/>
      <w:szCs w:val="20"/>
    </w:rPr>
  </w:style>
  <w:style w:type="character" w:customStyle="1" w:styleId="CommentTextChar">
    <w:name w:val="Comment Text Char"/>
    <w:basedOn w:val="DefaultParagraphFont"/>
    <w:link w:val="CommentText"/>
    <w:uiPriority w:val="99"/>
    <w:semiHidden/>
    <w:rsid w:val="0053281A"/>
    <w:rPr>
      <w:sz w:val="20"/>
      <w:szCs w:val="20"/>
    </w:rPr>
  </w:style>
  <w:style w:type="paragraph" w:styleId="CommentSubject">
    <w:name w:val="annotation subject"/>
    <w:basedOn w:val="CommentText"/>
    <w:next w:val="CommentText"/>
    <w:link w:val="CommentSubjectChar"/>
    <w:uiPriority w:val="99"/>
    <w:semiHidden/>
    <w:unhideWhenUsed/>
    <w:rsid w:val="0053281A"/>
    <w:rPr>
      <w:b/>
      <w:bCs/>
    </w:rPr>
  </w:style>
  <w:style w:type="character" w:customStyle="1" w:styleId="CommentSubjectChar">
    <w:name w:val="Comment Subject Char"/>
    <w:basedOn w:val="CommentTextChar"/>
    <w:link w:val="CommentSubject"/>
    <w:uiPriority w:val="99"/>
    <w:semiHidden/>
    <w:rsid w:val="0053281A"/>
    <w:rPr>
      <w:b/>
      <w:bCs/>
      <w:sz w:val="20"/>
      <w:szCs w:val="20"/>
    </w:rPr>
  </w:style>
  <w:style w:type="paragraph" w:styleId="BalloonText">
    <w:name w:val="Balloon Text"/>
    <w:basedOn w:val="Normal"/>
    <w:link w:val="BalloonTextChar"/>
    <w:uiPriority w:val="99"/>
    <w:semiHidden/>
    <w:unhideWhenUsed/>
    <w:rsid w:val="0053281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3281A"/>
    <w:rPr>
      <w:rFonts w:ascii="Segoe UI" w:hAnsi="Segoe UI" w:cs="Segoe UI"/>
      <w:sz w:val="18"/>
      <w:szCs w:val="18"/>
    </w:rPr>
  </w:style>
  <w:style w:type="table" w:styleId="TableGrid">
    <w:name w:val="Table Grid"/>
    <w:basedOn w:val="TableNormal"/>
    <w:uiPriority w:val="39"/>
    <w:rsid w:val="008E03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7A643C"/>
    <w:pPr>
      <w:spacing w:before="60" w:after="60"/>
    </w:pPr>
    <w:rPr>
      <w:rFonts w:ascii="Arial" w:hAnsi="Arial"/>
    </w:rPr>
  </w:style>
  <w:style w:type="character" w:customStyle="1" w:styleId="Heading2Char">
    <w:name w:val="Heading 2 Char"/>
    <w:basedOn w:val="DefaultParagraphFont"/>
    <w:link w:val="Heading2"/>
    <w:uiPriority w:val="9"/>
    <w:rsid w:val="00C135A9"/>
    <w:rPr>
      <w:rFonts w:ascii="Arial" w:hAnsi="Arial"/>
      <w:b/>
      <w:bCs/>
      <w:sz w:val="28"/>
      <w:szCs w:val="28"/>
    </w:rPr>
  </w:style>
  <w:style w:type="character" w:customStyle="1" w:styleId="Heading4Char">
    <w:name w:val="Heading 4 Char"/>
    <w:basedOn w:val="DefaultParagraphFont"/>
    <w:link w:val="Heading4"/>
    <w:uiPriority w:val="9"/>
    <w:rsid w:val="00FD6091"/>
    <w:rPr>
      <w:rFonts w:ascii="Arial" w:hAnsi="Arial"/>
      <w:b/>
      <w:bCs/>
      <w:i/>
      <w:iCs/>
    </w:rPr>
  </w:style>
  <w:style w:type="paragraph" w:styleId="TOCHeading">
    <w:name w:val="TOC Heading"/>
    <w:basedOn w:val="Heading1"/>
    <w:next w:val="Normal"/>
    <w:uiPriority w:val="39"/>
    <w:unhideWhenUsed/>
    <w:qFormat/>
    <w:rsid w:val="20314C17"/>
    <w:pPr>
      <w:keepNext/>
      <w:keepLines/>
      <w:spacing w:before="480" w:after="0"/>
      <w:ind w:left="0"/>
    </w:pPr>
    <w:rPr>
      <w:rFonts w:eastAsiaTheme="majorEastAsia" w:cstheme="majorBidi"/>
      <w:color w:val="000000" w:themeColor="text1"/>
      <w:sz w:val="28"/>
      <w:szCs w:val="28"/>
      <w:lang w:val="en-US"/>
    </w:rPr>
  </w:style>
  <w:style w:type="paragraph" w:styleId="TOC1">
    <w:name w:val="toc 1"/>
    <w:basedOn w:val="Normal"/>
    <w:next w:val="Normal"/>
    <w:uiPriority w:val="39"/>
    <w:unhideWhenUsed/>
    <w:rsid w:val="20314C17"/>
    <w:pPr>
      <w:spacing w:before="120"/>
    </w:pPr>
    <w:rPr>
      <w:rFonts w:cstheme="minorBidi"/>
      <w:b/>
      <w:bCs/>
      <w:i/>
      <w:iCs/>
    </w:rPr>
  </w:style>
  <w:style w:type="paragraph" w:styleId="TOC2">
    <w:name w:val="toc 2"/>
    <w:basedOn w:val="Normal"/>
    <w:next w:val="Normal"/>
    <w:uiPriority w:val="39"/>
    <w:unhideWhenUsed/>
    <w:rsid w:val="20314C17"/>
    <w:pPr>
      <w:ind w:left="238"/>
    </w:pPr>
    <w:rPr>
      <w:rFonts w:cstheme="minorBidi"/>
    </w:rPr>
  </w:style>
  <w:style w:type="paragraph" w:styleId="TOC3">
    <w:name w:val="toc 3"/>
    <w:basedOn w:val="Normal"/>
    <w:next w:val="Normal"/>
    <w:uiPriority w:val="39"/>
    <w:unhideWhenUsed/>
    <w:rsid w:val="20314C17"/>
    <w:pPr>
      <w:ind w:left="482"/>
    </w:pPr>
    <w:rPr>
      <w:rFonts w:cstheme="minorBidi"/>
    </w:rPr>
  </w:style>
  <w:style w:type="character" w:styleId="Hyperlink">
    <w:name w:val="Hyperlink"/>
    <w:basedOn w:val="DefaultParagraphFont"/>
    <w:uiPriority w:val="99"/>
    <w:unhideWhenUsed/>
    <w:rsid w:val="00FB459A"/>
    <w:rPr>
      <w:color w:val="0563C1" w:themeColor="hyperlink"/>
      <w:u w:val="single"/>
    </w:rPr>
  </w:style>
  <w:style w:type="paragraph" w:styleId="TOC4">
    <w:name w:val="toc 4"/>
    <w:basedOn w:val="Normal"/>
    <w:next w:val="Normal"/>
    <w:uiPriority w:val="39"/>
    <w:unhideWhenUsed/>
    <w:rsid w:val="20314C17"/>
    <w:pPr>
      <w:ind w:left="720"/>
    </w:pPr>
    <w:rPr>
      <w:rFonts w:asciiTheme="minorHAnsi" w:hAnsiTheme="minorHAnsi" w:cstheme="minorBidi"/>
      <w:sz w:val="20"/>
      <w:szCs w:val="20"/>
    </w:rPr>
  </w:style>
  <w:style w:type="paragraph" w:styleId="TOC5">
    <w:name w:val="toc 5"/>
    <w:basedOn w:val="Normal"/>
    <w:next w:val="Normal"/>
    <w:uiPriority w:val="39"/>
    <w:unhideWhenUsed/>
    <w:rsid w:val="20314C17"/>
    <w:pPr>
      <w:ind w:left="960"/>
    </w:pPr>
    <w:rPr>
      <w:rFonts w:asciiTheme="minorHAnsi" w:hAnsiTheme="minorHAnsi" w:cstheme="minorBidi"/>
      <w:sz w:val="20"/>
      <w:szCs w:val="20"/>
    </w:rPr>
  </w:style>
  <w:style w:type="paragraph" w:styleId="TOC6">
    <w:name w:val="toc 6"/>
    <w:basedOn w:val="Normal"/>
    <w:next w:val="Normal"/>
    <w:uiPriority w:val="39"/>
    <w:unhideWhenUsed/>
    <w:rsid w:val="20314C17"/>
    <w:pPr>
      <w:ind w:left="1200"/>
    </w:pPr>
    <w:rPr>
      <w:rFonts w:asciiTheme="minorHAnsi" w:hAnsiTheme="minorHAnsi" w:cstheme="minorBidi"/>
      <w:sz w:val="20"/>
      <w:szCs w:val="20"/>
    </w:rPr>
  </w:style>
  <w:style w:type="paragraph" w:styleId="TOC7">
    <w:name w:val="toc 7"/>
    <w:basedOn w:val="Normal"/>
    <w:next w:val="Normal"/>
    <w:uiPriority w:val="39"/>
    <w:unhideWhenUsed/>
    <w:rsid w:val="20314C17"/>
    <w:pPr>
      <w:ind w:left="1440"/>
    </w:pPr>
    <w:rPr>
      <w:rFonts w:asciiTheme="minorHAnsi" w:hAnsiTheme="minorHAnsi" w:cstheme="minorBidi"/>
      <w:sz w:val="20"/>
      <w:szCs w:val="20"/>
    </w:rPr>
  </w:style>
  <w:style w:type="paragraph" w:styleId="TOC8">
    <w:name w:val="toc 8"/>
    <w:basedOn w:val="Normal"/>
    <w:next w:val="Normal"/>
    <w:uiPriority w:val="39"/>
    <w:unhideWhenUsed/>
    <w:rsid w:val="20314C17"/>
    <w:pPr>
      <w:ind w:left="1680"/>
    </w:pPr>
    <w:rPr>
      <w:rFonts w:asciiTheme="minorHAnsi" w:hAnsiTheme="minorHAnsi" w:cstheme="minorBidi"/>
      <w:sz w:val="20"/>
      <w:szCs w:val="20"/>
    </w:rPr>
  </w:style>
  <w:style w:type="paragraph" w:styleId="TOC9">
    <w:name w:val="toc 9"/>
    <w:basedOn w:val="Normal"/>
    <w:next w:val="Normal"/>
    <w:uiPriority w:val="39"/>
    <w:unhideWhenUsed/>
    <w:rsid w:val="20314C17"/>
    <w:pPr>
      <w:ind w:left="1920"/>
    </w:pPr>
    <w:rPr>
      <w:rFonts w:asciiTheme="minorHAnsi" w:hAnsiTheme="minorHAnsi" w:cstheme="minorBidi"/>
      <w:sz w:val="20"/>
      <w:szCs w:val="20"/>
    </w:rPr>
  </w:style>
  <w:style w:type="paragraph" w:styleId="Header">
    <w:name w:val="header"/>
    <w:basedOn w:val="Normal"/>
    <w:link w:val="HeaderChar"/>
    <w:uiPriority w:val="99"/>
    <w:unhideWhenUsed/>
    <w:rsid w:val="00607A0A"/>
    <w:pPr>
      <w:tabs>
        <w:tab w:val="center" w:pos="4680"/>
        <w:tab w:val="right" w:pos="9360"/>
      </w:tabs>
    </w:pPr>
    <w:rPr>
      <w:rFonts w:ascii="Times New Roman" w:hAnsi="Times New Roman"/>
    </w:rPr>
  </w:style>
  <w:style w:type="character" w:customStyle="1" w:styleId="HeaderChar">
    <w:name w:val="Header Char"/>
    <w:basedOn w:val="DefaultParagraphFont"/>
    <w:link w:val="Header"/>
    <w:uiPriority w:val="99"/>
    <w:rsid w:val="00607A0A"/>
    <w:rPr>
      <w:rFonts w:ascii="Times New Roman" w:eastAsia="Times New Roman" w:hAnsi="Times New Roman" w:cs="Times New Roman"/>
    </w:rPr>
  </w:style>
  <w:style w:type="paragraph" w:styleId="Footer">
    <w:name w:val="footer"/>
    <w:basedOn w:val="Normal"/>
    <w:link w:val="FooterChar"/>
    <w:uiPriority w:val="99"/>
    <w:unhideWhenUsed/>
    <w:rsid w:val="00607A0A"/>
    <w:pPr>
      <w:tabs>
        <w:tab w:val="center" w:pos="4680"/>
        <w:tab w:val="right" w:pos="9360"/>
      </w:tabs>
    </w:pPr>
    <w:rPr>
      <w:rFonts w:ascii="Times New Roman" w:hAnsi="Times New Roman"/>
    </w:rPr>
  </w:style>
  <w:style w:type="character" w:customStyle="1" w:styleId="FooterChar">
    <w:name w:val="Footer Char"/>
    <w:basedOn w:val="DefaultParagraphFont"/>
    <w:link w:val="Footer"/>
    <w:uiPriority w:val="99"/>
    <w:rsid w:val="00607A0A"/>
    <w:rPr>
      <w:rFonts w:ascii="Times New Roman" w:eastAsia="Times New Roman" w:hAnsi="Times New Roman" w:cs="Times New Roman"/>
    </w:rPr>
  </w:style>
  <w:style w:type="character" w:styleId="PageNumber">
    <w:name w:val="page number"/>
    <w:basedOn w:val="DefaultParagraphFont"/>
    <w:uiPriority w:val="99"/>
    <w:semiHidden/>
    <w:unhideWhenUsed/>
    <w:rsid w:val="00102FFD"/>
  </w:style>
  <w:style w:type="paragraph" w:styleId="Caption">
    <w:name w:val="caption"/>
    <w:basedOn w:val="Normal"/>
    <w:next w:val="Normal"/>
    <w:uiPriority w:val="35"/>
    <w:unhideWhenUsed/>
    <w:qFormat/>
    <w:rsid w:val="001A0DDE"/>
    <w:pPr>
      <w:keepNext/>
      <w:spacing w:after="200"/>
    </w:pPr>
    <w:rPr>
      <w:b/>
      <w:bCs/>
      <w:color w:val="000000" w:themeColor="text1"/>
    </w:rPr>
  </w:style>
  <w:style w:type="paragraph" w:styleId="TableofFigures">
    <w:name w:val="table of figures"/>
    <w:basedOn w:val="Normal"/>
    <w:next w:val="Normal"/>
    <w:uiPriority w:val="99"/>
    <w:unhideWhenUsed/>
    <w:rsid w:val="004F03DA"/>
  </w:style>
  <w:style w:type="character" w:customStyle="1" w:styleId="UnresolvedMention1">
    <w:name w:val="Unresolved Mention1"/>
    <w:basedOn w:val="DefaultParagraphFont"/>
    <w:uiPriority w:val="99"/>
    <w:semiHidden/>
    <w:unhideWhenUsed/>
    <w:rsid w:val="00425E2E"/>
    <w:rPr>
      <w:color w:val="605E5C"/>
      <w:shd w:val="clear" w:color="auto" w:fill="E1DFDD"/>
    </w:rPr>
  </w:style>
  <w:style w:type="table" w:customStyle="1" w:styleId="QTable">
    <w:name w:val="QTable"/>
    <w:uiPriority w:val="99"/>
    <w:qFormat/>
    <w:rsid w:val="00DC5EC7"/>
    <w:rPr>
      <w:rFonts w:eastAsiaTheme="minorEastAsia"/>
      <w:sz w:val="22"/>
      <w:szCs w:val="22"/>
      <w:lang w:val="en-US"/>
    </w:rPr>
    <w:tblPr>
      <w:tblStyleRowBandSize w:val="1"/>
      <w:tblInd w:w="0" w:type="dxa"/>
      <w:tblBorders>
        <w:top w:val="single" w:sz="4" w:space="0" w:color="DDDDDD"/>
        <w:left w:val="single" w:sz="4" w:space="0" w:color="DDDDDD"/>
        <w:bottom w:val="single" w:sz="4" w:space="0" w:color="DDDDDD"/>
        <w:right w:val="single" w:sz="4" w:space="0" w:color="DDDDDD"/>
        <w:insideV w:val="single" w:sz="4" w:space="0" w:color="DDDDDD"/>
      </w:tblBorders>
      <w:tblCellMar>
        <w:top w:w="0" w:type="dxa"/>
        <w:left w:w="115" w:type="dxa"/>
        <w:bottom w:w="0" w:type="dxa"/>
        <w:right w:w="115" w:type="dxa"/>
      </w:tblCellMar>
    </w:tblPr>
    <w:tcPr>
      <w:shd w:val="clear" w:color="auto" w:fill="auto"/>
      <w:vAlign w:val="center"/>
    </w:tcPr>
  </w:style>
  <w:style w:type="table" w:customStyle="1" w:styleId="QQuestionTable">
    <w:name w:val="QQuestionTable"/>
    <w:uiPriority w:val="99"/>
    <w:qFormat/>
    <w:rsid w:val="00DC5EC7"/>
    <w:pPr>
      <w:jc w:val="center"/>
    </w:pPr>
    <w:rPr>
      <w:rFonts w:eastAsiaTheme="minorEastAsia"/>
      <w:sz w:val="22"/>
      <w:szCs w:val="22"/>
      <w:lang w:val="en-US" w:eastAsia="ja-JP"/>
    </w:rPr>
    <w:tblPr>
      <w:tblStyleRowBandSize w:val="1"/>
      <w:tblInd w:w="0" w:type="dxa"/>
      <w:tblCellMar>
        <w:top w:w="43" w:type="dxa"/>
        <w:left w:w="115" w:type="dxa"/>
        <w:bottom w:w="115" w:type="dxa"/>
        <w:right w:w="115" w:type="dxa"/>
      </w:tblCellMar>
    </w:tblPr>
    <w:tcPr>
      <w:shd w:val="clear" w:color="auto" w:fill="auto"/>
      <w:vAlign w:val="center"/>
    </w:tcPr>
    <w:tblStylePr w:type="firstRow">
      <w:pPr>
        <w:wordWrap/>
        <w:jc w:val="center"/>
      </w:pPr>
      <w:tblPr/>
      <w:tcPr>
        <w:tcBorders>
          <w:bottom w:val="single" w:sz="4" w:space="0" w:color="BFBFBF"/>
        </w:tcBorders>
        <w:vAlign w:val="center"/>
      </w:tcPr>
    </w:tblStylePr>
    <w:tblStylePr w:type="firstCol">
      <w:tblPr/>
      <w:tcPr>
        <w:tcBorders>
          <w:right w:val="single" w:sz="4" w:space="0" w:color="BFBFBF"/>
        </w:tcBorders>
      </w:tcPr>
    </w:tblStylePr>
  </w:style>
  <w:style w:type="table" w:customStyle="1" w:styleId="QQuestionTableBipolar">
    <w:name w:val="QQuestionTableBipolar"/>
    <w:uiPriority w:val="99"/>
    <w:qFormat/>
    <w:rsid w:val="00DC5EC7"/>
    <w:pPr>
      <w:jc w:val="center"/>
    </w:pPr>
    <w:rPr>
      <w:rFonts w:eastAsiaTheme="minorEastAsia"/>
      <w:sz w:val="22"/>
      <w:szCs w:val="22"/>
      <w:lang w:val="en-US" w:eastAsia="ja-JP"/>
    </w:rPr>
    <w:tblPr>
      <w:tblStyleRowBandSize w:val="1"/>
      <w:tblInd w:w="0" w:type="dxa"/>
      <w:tblCellMar>
        <w:top w:w="43" w:type="dxa"/>
        <w:left w:w="115" w:type="dxa"/>
        <w:bottom w:w="115" w:type="dxa"/>
        <w:right w:w="115" w:type="dxa"/>
      </w:tblCellMar>
    </w:tblPr>
    <w:tcPr>
      <w:shd w:val="clear" w:color="auto" w:fill="auto"/>
      <w:vAlign w:val="center"/>
    </w:tcPr>
    <w:tblStylePr w:type="firstRow">
      <w:pPr>
        <w:wordWrap/>
        <w:jc w:val="center"/>
      </w:pPr>
      <w:tblPr/>
      <w:tcPr>
        <w:tcBorders>
          <w:bottom w:val="single" w:sz="4" w:space="0" w:color="BFBFBF"/>
        </w:tcBorders>
        <w:vAlign w:val="center"/>
      </w:tcPr>
    </w:tblStylePr>
    <w:tblStylePr w:type="firstCol">
      <w:tblPr/>
      <w:tcPr>
        <w:tcBorders>
          <w:right w:val="single" w:sz="4" w:space="0" w:color="BFBFBF"/>
        </w:tcBorders>
        <w:shd w:val="clear" w:color="auto" w:fill="auto"/>
      </w:tcPr>
    </w:tblStylePr>
    <w:tblStylePr w:type="lastCol">
      <w:tblPr/>
      <w:tcPr>
        <w:tcBorders>
          <w:left w:val="single" w:sz="4" w:space="0" w:color="BFBFBF"/>
        </w:tcBorders>
        <w:shd w:val="clear" w:color="auto" w:fill="auto"/>
      </w:tcPr>
    </w:tblStylePr>
  </w:style>
  <w:style w:type="table" w:customStyle="1" w:styleId="QTextTable">
    <w:name w:val="QTextTable"/>
    <w:uiPriority w:val="99"/>
    <w:qFormat/>
    <w:rsid w:val="00DC5EC7"/>
    <w:pPr>
      <w:jc w:val="center"/>
    </w:pPr>
    <w:rPr>
      <w:rFonts w:eastAsiaTheme="minorEastAsia"/>
      <w:sz w:val="22"/>
      <w:szCs w:val="22"/>
      <w:lang w:val="en-US" w:eastAsia="ja-JP"/>
    </w:rPr>
    <w:tblPr>
      <w:tblStyleRowBandSize w:val="1"/>
      <w:tblInd w:w="0" w:type="dxa"/>
      <w:tblBorders>
        <w:insideH w:val="single" w:sz="4" w:space="0" w:color="BFBFBF"/>
        <w:insideV w:val="single" w:sz="4" w:space="0" w:color="BFBFBF"/>
      </w:tblBorders>
      <w:tblCellMar>
        <w:top w:w="460" w:type="dxa"/>
        <w:left w:w="115" w:type="dxa"/>
        <w:bottom w:w="460" w:type="dxa"/>
        <w:right w:w="115" w:type="dxa"/>
      </w:tblCellMar>
    </w:tblPr>
    <w:tcPr>
      <w:shd w:val="clear" w:color="auto" w:fill="auto"/>
      <w:vAlign w:val="center"/>
    </w:tcPr>
    <w:tblStylePr w:type="firstRow">
      <w:pPr>
        <w:wordWrap/>
        <w:jc w:val="center"/>
      </w:pPr>
      <w:tblPr/>
      <w:tcPr>
        <w:tcBorders>
          <w:bottom w:val="single" w:sz="4" w:space="0" w:color="BFBFBF"/>
        </w:tcBorders>
        <w:vAlign w:val="center"/>
      </w:tcPr>
    </w:tblStylePr>
    <w:tblStylePr w:type="firstCol">
      <w:tblPr/>
      <w:tcPr>
        <w:tcBorders>
          <w:right w:val="single" w:sz="4" w:space="0" w:color="BFBFBF"/>
        </w:tcBorders>
      </w:tcPr>
    </w:tblStylePr>
  </w:style>
  <w:style w:type="table" w:customStyle="1" w:styleId="QVerticalGraphicSliderTable">
    <w:name w:val="QVerticalGraphicSliderTable"/>
    <w:uiPriority w:val="99"/>
    <w:qFormat/>
    <w:rsid w:val="00DC5EC7"/>
    <w:rPr>
      <w:rFonts w:eastAsiaTheme="minorEastAsia"/>
      <w:sz w:val="22"/>
      <w:szCs w:val="22"/>
      <w:lang w:val="en-US" w:eastAsia="ja-JP"/>
    </w:rPr>
    <w:tblPr>
      <w:tblCellMar>
        <w:top w:w="40" w:type="dxa"/>
        <w:left w:w="40" w:type="dxa"/>
        <w:bottom w:w="40" w:type="dxa"/>
        <w:right w:w="40" w:type="dxa"/>
      </w:tblCellMar>
    </w:tblPr>
    <w:tcPr>
      <w:shd w:val="clear" w:color="auto" w:fill="auto"/>
      <w:vAlign w:val="center"/>
    </w:tcPr>
    <w:tblStylePr w:type="firstCol">
      <w:pPr>
        <w:jc w:val="right"/>
      </w:pPr>
    </w:tblStylePr>
  </w:style>
  <w:style w:type="table" w:customStyle="1" w:styleId="QHorizontalGraphicSliderTable">
    <w:name w:val="QHorizontalGraphicSliderTable"/>
    <w:uiPriority w:val="99"/>
    <w:qFormat/>
    <w:rsid w:val="00DC5EC7"/>
    <w:pPr>
      <w:spacing w:after="120"/>
      <w:jc w:val="center"/>
    </w:pPr>
    <w:rPr>
      <w:rFonts w:eastAsiaTheme="minorEastAsia"/>
      <w:sz w:val="22"/>
      <w:szCs w:val="22"/>
      <w:lang w:val="en-US"/>
    </w:rPr>
    <w:tblPr>
      <w:tblCellMar>
        <w:top w:w="40" w:type="dxa"/>
        <w:left w:w="40" w:type="dxa"/>
        <w:bottom w:w="40" w:type="dxa"/>
        <w:right w:w="40" w:type="dxa"/>
      </w:tblCellMar>
    </w:tblPr>
  </w:style>
  <w:style w:type="table" w:customStyle="1" w:styleId="QStarSliderTable">
    <w:name w:val="QStarSliderTable"/>
    <w:uiPriority w:val="99"/>
    <w:qFormat/>
    <w:rsid w:val="00DC5EC7"/>
    <w:pPr>
      <w:spacing w:after="120"/>
      <w:jc w:val="center"/>
    </w:pPr>
    <w:rPr>
      <w:rFonts w:eastAsiaTheme="minorEastAsia"/>
      <w:sz w:val="22"/>
      <w:szCs w:val="22"/>
      <w:lang w:val="en-US"/>
    </w:rPr>
    <w:tblPr>
      <w:tblCellMar>
        <w:top w:w="0" w:type="dxa"/>
        <w:left w:w="20" w:type="dxa"/>
        <w:bottom w:w="0" w:type="dxa"/>
        <w:right w:w="20" w:type="dxa"/>
      </w:tblCellMar>
    </w:tblPr>
  </w:style>
  <w:style w:type="table" w:customStyle="1" w:styleId="QStandardSliderTable">
    <w:name w:val="QStandardSliderTable"/>
    <w:uiPriority w:val="99"/>
    <w:qFormat/>
    <w:rsid w:val="00DC5EC7"/>
    <w:pPr>
      <w:jc w:val="center"/>
    </w:pPr>
    <w:rPr>
      <w:rFonts w:eastAsiaTheme="minorEastAsia"/>
      <w:sz w:val="22"/>
      <w:szCs w:val="22"/>
      <w:lang w:val="en-US" w:eastAsia="ja-JP"/>
    </w:rPr>
    <w:tblPr>
      <w:tblInd w:w="0" w:type="dxa"/>
      <w:tblBorders>
        <w:top w:val="single" w:sz="4" w:space="0" w:color="CCCCCC"/>
        <w:bottom w:val="single" w:sz="4" w:space="0" w:color="CCCCCC"/>
        <w:insideH w:val="single" w:sz="4" w:space="0" w:color="CCCCCC"/>
      </w:tblBorders>
      <w:tblCellMar>
        <w:top w:w="40" w:type="dxa"/>
        <w:left w:w="120" w:type="dxa"/>
        <w:bottom w:w="40" w:type="dxa"/>
        <w:right w:w="120" w:type="dxa"/>
      </w:tblCellMar>
    </w:tblPr>
    <w:tblStylePr w:type="firstCol">
      <w:pPr>
        <w:jc w:val="right"/>
      </w:pPr>
      <w:tblPr/>
      <w:tcPr>
        <w:tcBorders>
          <w:right w:val="single" w:sz="4" w:space="0" w:color="CCCCCC"/>
        </w:tcBorders>
      </w:tcPr>
    </w:tblStylePr>
  </w:style>
  <w:style w:type="table" w:customStyle="1" w:styleId="QSliderLabelsTable">
    <w:name w:val="QSliderLabelsTable"/>
    <w:uiPriority w:val="99"/>
    <w:qFormat/>
    <w:rsid w:val="00DC5EC7"/>
    <w:pPr>
      <w:jc w:val="center"/>
    </w:pPr>
    <w:rPr>
      <w:rFonts w:eastAsiaTheme="minorEastAsia"/>
      <w:sz w:val="22"/>
      <w:szCs w:val="22"/>
      <w:lang w:val="en-US"/>
    </w:rPr>
    <w:tblPr>
      <w:tblCellMar>
        <w:top w:w="0" w:type="dxa"/>
        <w:left w:w="0" w:type="dxa"/>
        <w:bottom w:w="0" w:type="dxa"/>
        <w:right w:w="0" w:type="dxa"/>
      </w:tblCellMar>
    </w:tblPr>
  </w:style>
  <w:style w:type="table" w:customStyle="1" w:styleId="QQuestionIconTable">
    <w:name w:val="QQuestionIconTable"/>
    <w:uiPriority w:val="99"/>
    <w:qFormat/>
    <w:rsid w:val="00DC5EC7"/>
    <w:pPr>
      <w:jc w:val="center"/>
    </w:pPr>
    <w:rPr>
      <w:rFonts w:eastAsiaTheme="minorEastAsia"/>
      <w:sz w:val="22"/>
      <w:szCs w:val="22"/>
      <w:lang w:val="en-US"/>
    </w:rPr>
    <w:tblPr>
      <w:tblInd w:w="0" w:type="dxa"/>
      <w:tblCellMar>
        <w:top w:w="0" w:type="dxa"/>
        <w:left w:w="10" w:type="dxa"/>
        <w:bottom w:w="0" w:type="dxa"/>
        <w:right w:w="10" w:type="dxa"/>
      </w:tblCellMar>
    </w:tblPr>
    <w:tcPr>
      <w:shd w:val="clear" w:color="auto" w:fill="auto"/>
      <w:vAlign w:val="center"/>
    </w:tcPr>
  </w:style>
  <w:style w:type="table" w:customStyle="1" w:styleId="QBar">
    <w:name w:val="QBar"/>
    <w:uiPriority w:val="99"/>
    <w:qFormat/>
    <w:rsid w:val="00DC5EC7"/>
    <w:rPr>
      <w:rFonts w:eastAsiaTheme="minorEastAsia"/>
      <w:sz w:val="18"/>
      <w:szCs w:val="20"/>
      <w:lang w:val="en-US" w:eastAsia="ja-JP"/>
    </w:rPr>
    <w:tblPr>
      <w:tblInd w:w="0" w:type="dxa"/>
      <w:tblCellMar>
        <w:top w:w="0" w:type="dxa"/>
        <w:left w:w="0" w:type="dxa"/>
        <w:bottom w:w="0" w:type="dxa"/>
        <w:right w:w="0" w:type="dxa"/>
      </w:tblCellMar>
    </w:tblPr>
    <w:tblStylePr w:type="firstCol">
      <w:tblPr/>
      <w:tcPr>
        <w:shd w:val="clear" w:color="auto" w:fill="4E81E5"/>
      </w:tcPr>
    </w:tblStylePr>
  </w:style>
  <w:style w:type="table" w:customStyle="1" w:styleId="QCompositeTable">
    <w:name w:val="QCompositeTable"/>
    <w:uiPriority w:val="99"/>
    <w:qFormat/>
    <w:rsid w:val="00DC5EC7"/>
    <w:rPr>
      <w:rFonts w:eastAsiaTheme="minorEastAsia"/>
      <w:b/>
      <w:color w:val="FFFFFF" w:themeColor="background1"/>
      <w:sz w:val="20"/>
      <w:szCs w:val="20"/>
      <w:lang w:val="en-US" w:eastAsia="ja-JP"/>
    </w:rPr>
    <w:tblPr>
      <w:tblStyleRowBandSize w:val="1"/>
      <w:tblInd w:w="0" w:type="dxa"/>
      <w:tblCellMar>
        <w:top w:w="0" w:type="dxa"/>
        <w:left w:w="0" w:type="dxa"/>
        <w:bottom w:w="0" w:type="dxa"/>
        <w:right w:w="0" w:type="dxa"/>
      </w:tblCellMar>
    </w:tblPr>
    <w:tblStylePr w:type="band1Horz">
      <w:pPr>
        <w:wordWrap/>
        <w:ind w:leftChars="0" w:left="0"/>
        <w:jc w:val="center"/>
      </w:pPr>
      <w:rPr>
        <w:rFonts w:asciiTheme="minorHAnsi" w:hAnsiTheme="minorHAnsi"/>
        <w:sz w:val="22"/>
      </w:rPr>
      <w:tblPr>
        <w:tblCellMar>
          <w:top w:w="0" w:type="dxa"/>
          <w:left w:w="0" w:type="dxa"/>
          <w:bottom w:w="0" w:type="dxa"/>
          <w:right w:w="0" w:type="dxa"/>
        </w:tblCellMar>
      </w:tblPr>
      <w:tcPr>
        <w:shd w:val="clear" w:color="auto" w:fill="939598"/>
        <w:vAlign w:val="center"/>
      </w:tcPr>
    </w:tblStylePr>
  </w:style>
  <w:style w:type="numbering" w:customStyle="1" w:styleId="Multipunch">
    <w:name w:val="Multi punch"/>
    <w:rsid w:val="00DC5EC7"/>
    <w:pPr>
      <w:numPr>
        <w:numId w:val="19"/>
      </w:numPr>
    </w:pPr>
  </w:style>
  <w:style w:type="numbering" w:customStyle="1" w:styleId="Singlepunch">
    <w:name w:val="Single punch"/>
    <w:rsid w:val="00DC5EC7"/>
    <w:pPr>
      <w:numPr>
        <w:numId w:val="20"/>
      </w:numPr>
    </w:pPr>
  </w:style>
  <w:style w:type="paragraph" w:customStyle="1" w:styleId="Appendix2">
    <w:name w:val="Appendix 2"/>
    <w:basedOn w:val="Heading2"/>
    <w:uiPriority w:val="1"/>
    <w:qFormat/>
    <w:rsid w:val="00063A55"/>
  </w:style>
  <w:style w:type="paragraph" w:customStyle="1" w:styleId="paragraph">
    <w:name w:val="paragraph"/>
    <w:basedOn w:val="Normal"/>
    <w:uiPriority w:val="1"/>
    <w:rsid w:val="20314C17"/>
    <w:pPr>
      <w:spacing w:beforeAutospacing="1" w:afterAutospacing="1"/>
    </w:pPr>
    <w:rPr>
      <w:rFonts w:ascii="Times New Roman" w:hAnsi="Times New Roman"/>
    </w:rPr>
  </w:style>
  <w:style w:type="character" w:customStyle="1" w:styleId="normaltextrun">
    <w:name w:val="normaltextrun"/>
    <w:basedOn w:val="DefaultParagraphFont"/>
    <w:rsid w:val="00DE06AA"/>
  </w:style>
  <w:style w:type="paragraph" w:customStyle="1" w:styleId="SFGray">
    <w:name w:val="SFGray"/>
    <w:basedOn w:val="Normal"/>
    <w:uiPriority w:val="1"/>
    <w:rsid w:val="20314C17"/>
    <w:rPr>
      <w:rFonts w:asciiTheme="minorHAnsi" w:eastAsiaTheme="minorEastAsia" w:hAnsiTheme="minorHAnsi"/>
      <w:b/>
      <w:bCs/>
      <w:color w:val="555555"/>
      <w:sz w:val="22"/>
      <w:szCs w:val="22"/>
      <w:lang w:val="en-US"/>
    </w:rPr>
  </w:style>
  <w:style w:type="character" w:customStyle="1" w:styleId="eop">
    <w:name w:val="eop"/>
    <w:basedOn w:val="DefaultParagraphFont"/>
    <w:rsid w:val="00DE06AA"/>
  </w:style>
  <w:style w:type="paragraph" w:styleId="Quote">
    <w:name w:val="Quote"/>
    <w:basedOn w:val="Normal"/>
    <w:next w:val="Normal"/>
    <w:link w:val="QuoteChar"/>
    <w:uiPriority w:val="29"/>
    <w:qFormat/>
    <w:rsid w:val="009B7E0C"/>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9B7E0C"/>
    <w:rPr>
      <w:rFonts w:ascii="Arial" w:hAnsi="Arial"/>
      <w:i/>
      <w:iCs/>
      <w:color w:val="404040" w:themeColor="text1" w:themeTint="BF"/>
    </w:rPr>
  </w:style>
  <w:style w:type="character" w:styleId="SubtleEmphasis">
    <w:name w:val="Subtle Emphasis"/>
    <w:basedOn w:val="DefaultParagraphFont"/>
    <w:uiPriority w:val="19"/>
    <w:qFormat/>
    <w:rsid w:val="002B18F9"/>
    <w:rPr>
      <w:i/>
      <w:iCs/>
      <w:color w:val="404040" w:themeColor="text1" w:themeTint="BF"/>
    </w:rPr>
  </w:style>
  <w:style w:type="character" w:customStyle="1" w:styleId="Heading5Char">
    <w:name w:val="Heading 5 Char"/>
    <w:basedOn w:val="DefaultParagraphFont"/>
    <w:link w:val="Heading5"/>
    <w:uiPriority w:val="9"/>
    <w:rsid w:val="00F56EBE"/>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rsid w:val="00F56EBE"/>
    <w:rPr>
      <w:rFonts w:asciiTheme="majorHAnsi" w:eastAsiaTheme="majorEastAsia" w:hAnsiTheme="majorHAnsi" w:cstheme="majorBidi"/>
      <w:color w:val="1F3763"/>
    </w:rPr>
  </w:style>
  <w:style w:type="character" w:customStyle="1" w:styleId="Heading7Char">
    <w:name w:val="Heading 7 Char"/>
    <w:basedOn w:val="DefaultParagraphFont"/>
    <w:link w:val="Heading7"/>
    <w:uiPriority w:val="9"/>
    <w:rsid w:val="00F56EBE"/>
    <w:rPr>
      <w:rFonts w:asciiTheme="majorHAnsi" w:eastAsiaTheme="majorEastAsia" w:hAnsiTheme="majorHAnsi" w:cstheme="majorBidi"/>
      <w:i/>
      <w:iCs/>
      <w:color w:val="1F3763"/>
    </w:rPr>
  </w:style>
  <w:style w:type="character" w:customStyle="1" w:styleId="Heading8Char">
    <w:name w:val="Heading 8 Char"/>
    <w:basedOn w:val="DefaultParagraphFont"/>
    <w:link w:val="Heading8"/>
    <w:uiPriority w:val="9"/>
    <w:rsid w:val="00F56EBE"/>
    <w:rPr>
      <w:rFonts w:asciiTheme="majorHAnsi" w:eastAsiaTheme="majorEastAsia" w:hAnsiTheme="majorHAnsi" w:cstheme="majorBidi"/>
      <w:color w:val="272727"/>
      <w:sz w:val="21"/>
      <w:szCs w:val="21"/>
    </w:rPr>
  </w:style>
  <w:style w:type="character" w:customStyle="1" w:styleId="Heading9Char">
    <w:name w:val="Heading 9 Char"/>
    <w:basedOn w:val="DefaultParagraphFont"/>
    <w:link w:val="Heading9"/>
    <w:uiPriority w:val="9"/>
    <w:rsid w:val="00F56EBE"/>
    <w:rPr>
      <w:rFonts w:asciiTheme="majorHAnsi" w:eastAsiaTheme="majorEastAsia" w:hAnsiTheme="majorHAnsi" w:cstheme="majorBidi"/>
      <w:i/>
      <w:iCs/>
      <w:color w:val="272727"/>
      <w:sz w:val="21"/>
      <w:szCs w:val="21"/>
    </w:rPr>
  </w:style>
  <w:style w:type="paragraph" w:styleId="Title">
    <w:name w:val="Title"/>
    <w:basedOn w:val="Normal"/>
    <w:next w:val="Normal"/>
    <w:link w:val="TitleChar"/>
    <w:uiPriority w:val="10"/>
    <w:qFormat/>
    <w:rsid w:val="00F56EBE"/>
    <w:pPr>
      <w:contextualSpacing/>
    </w:pPr>
    <w:rPr>
      <w:rFonts w:asciiTheme="majorHAnsi" w:eastAsiaTheme="majorEastAsia" w:hAnsiTheme="majorHAnsi" w:cstheme="majorBidi"/>
      <w:sz w:val="56"/>
      <w:szCs w:val="56"/>
    </w:rPr>
  </w:style>
  <w:style w:type="character" w:customStyle="1" w:styleId="TitleChar">
    <w:name w:val="Title Char"/>
    <w:basedOn w:val="DefaultParagraphFont"/>
    <w:link w:val="Title"/>
    <w:uiPriority w:val="10"/>
    <w:rsid w:val="00F56EBE"/>
    <w:rPr>
      <w:rFonts w:asciiTheme="majorHAnsi" w:eastAsiaTheme="majorEastAsia" w:hAnsiTheme="majorHAnsi" w:cstheme="majorBidi"/>
      <w:sz w:val="56"/>
      <w:szCs w:val="56"/>
    </w:rPr>
  </w:style>
  <w:style w:type="paragraph" w:styleId="Subtitle">
    <w:name w:val="Subtitle"/>
    <w:basedOn w:val="Normal"/>
    <w:next w:val="Normal"/>
    <w:link w:val="SubtitleChar"/>
    <w:uiPriority w:val="11"/>
    <w:qFormat/>
    <w:rsid w:val="00F56EBE"/>
    <w:rPr>
      <w:rFonts w:eastAsiaTheme="minorEastAsia"/>
      <w:color w:val="5A5A5A"/>
    </w:rPr>
  </w:style>
  <w:style w:type="character" w:customStyle="1" w:styleId="SubtitleChar">
    <w:name w:val="Subtitle Char"/>
    <w:basedOn w:val="DefaultParagraphFont"/>
    <w:link w:val="Subtitle"/>
    <w:uiPriority w:val="11"/>
    <w:rsid w:val="00F56EBE"/>
    <w:rPr>
      <w:rFonts w:ascii="Arial" w:eastAsiaTheme="minorEastAsia" w:hAnsi="Arial" w:cs="Times New Roman"/>
      <w:color w:val="5A5A5A"/>
    </w:rPr>
  </w:style>
  <w:style w:type="paragraph" w:styleId="IntenseQuote">
    <w:name w:val="Intense Quote"/>
    <w:basedOn w:val="Normal"/>
    <w:next w:val="Normal"/>
    <w:link w:val="IntenseQuoteChar"/>
    <w:uiPriority w:val="30"/>
    <w:qFormat/>
    <w:rsid w:val="00F56EBE"/>
    <w:pP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F56EBE"/>
    <w:rPr>
      <w:rFonts w:ascii="Arial" w:eastAsia="Times New Roman" w:hAnsi="Arial" w:cs="Times New Roman"/>
      <w:i/>
      <w:iCs/>
      <w:color w:val="4472C4" w:themeColor="accent1"/>
    </w:rPr>
  </w:style>
  <w:style w:type="paragraph" w:styleId="EndnoteText">
    <w:name w:val="endnote text"/>
    <w:basedOn w:val="Normal"/>
    <w:link w:val="EndnoteTextChar"/>
    <w:uiPriority w:val="99"/>
    <w:semiHidden/>
    <w:unhideWhenUsed/>
    <w:rsid w:val="00F56EBE"/>
    <w:rPr>
      <w:sz w:val="20"/>
      <w:szCs w:val="20"/>
    </w:rPr>
  </w:style>
  <w:style w:type="character" w:customStyle="1" w:styleId="EndnoteTextChar">
    <w:name w:val="Endnote Text Char"/>
    <w:basedOn w:val="DefaultParagraphFont"/>
    <w:link w:val="EndnoteText"/>
    <w:uiPriority w:val="99"/>
    <w:semiHidden/>
    <w:rsid w:val="00F56EBE"/>
    <w:rPr>
      <w:rFonts w:ascii="Arial" w:eastAsia="Times New Roman" w:hAnsi="Arial" w:cs="Times New Roman"/>
      <w:sz w:val="20"/>
      <w:szCs w:val="20"/>
    </w:rPr>
  </w:style>
  <w:style w:type="paragraph" w:styleId="FootnoteText">
    <w:name w:val="footnote text"/>
    <w:basedOn w:val="Normal"/>
    <w:link w:val="FootnoteTextChar"/>
    <w:uiPriority w:val="99"/>
    <w:semiHidden/>
    <w:unhideWhenUsed/>
    <w:rsid w:val="00F56EBE"/>
    <w:rPr>
      <w:sz w:val="20"/>
      <w:szCs w:val="20"/>
    </w:rPr>
  </w:style>
  <w:style w:type="character" w:customStyle="1" w:styleId="FootnoteTextChar">
    <w:name w:val="Footnote Text Char"/>
    <w:basedOn w:val="DefaultParagraphFont"/>
    <w:link w:val="FootnoteText"/>
    <w:uiPriority w:val="99"/>
    <w:semiHidden/>
    <w:rsid w:val="00F56EBE"/>
    <w:rPr>
      <w:rFonts w:ascii="Arial" w:eastAsia="Times New Roman" w:hAnsi="Arial"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5145">
      <w:bodyDiv w:val="1"/>
      <w:marLeft w:val="0"/>
      <w:marRight w:val="0"/>
      <w:marTop w:val="0"/>
      <w:marBottom w:val="0"/>
      <w:divBdr>
        <w:top w:val="none" w:sz="0" w:space="0" w:color="auto"/>
        <w:left w:val="none" w:sz="0" w:space="0" w:color="auto"/>
        <w:bottom w:val="none" w:sz="0" w:space="0" w:color="auto"/>
        <w:right w:val="none" w:sz="0" w:space="0" w:color="auto"/>
      </w:divBdr>
    </w:div>
    <w:div w:id="12656994">
      <w:bodyDiv w:val="1"/>
      <w:marLeft w:val="0"/>
      <w:marRight w:val="0"/>
      <w:marTop w:val="0"/>
      <w:marBottom w:val="0"/>
      <w:divBdr>
        <w:top w:val="none" w:sz="0" w:space="0" w:color="auto"/>
        <w:left w:val="none" w:sz="0" w:space="0" w:color="auto"/>
        <w:bottom w:val="none" w:sz="0" w:space="0" w:color="auto"/>
        <w:right w:val="none" w:sz="0" w:space="0" w:color="auto"/>
      </w:divBdr>
    </w:div>
    <w:div w:id="30231088">
      <w:bodyDiv w:val="1"/>
      <w:marLeft w:val="0"/>
      <w:marRight w:val="0"/>
      <w:marTop w:val="0"/>
      <w:marBottom w:val="0"/>
      <w:divBdr>
        <w:top w:val="none" w:sz="0" w:space="0" w:color="auto"/>
        <w:left w:val="none" w:sz="0" w:space="0" w:color="auto"/>
        <w:bottom w:val="none" w:sz="0" w:space="0" w:color="auto"/>
        <w:right w:val="none" w:sz="0" w:space="0" w:color="auto"/>
      </w:divBdr>
    </w:div>
    <w:div w:id="55980574">
      <w:bodyDiv w:val="1"/>
      <w:marLeft w:val="0"/>
      <w:marRight w:val="0"/>
      <w:marTop w:val="0"/>
      <w:marBottom w:val="0"/>
      <w:divBdr>
        <w:top w:val="none" w:sz="0" w:space="0" w:color="auto"/>
        <w:left w:val="none" w:sz="0" w:space="0" w:color="auto"/>
        <w:bottom w:val="none" w:sz="0" w:space="0" w:color="auto"/>
        <w:right w:val="none" w:sz="0" w:space="0" w:color="auto"/>
      </w:divBdr>
      <w:divsChild>
        <w:div w:id="591086386">
          <w:marLeft w:val="0"/>
          <w:marRight w:val="0"/>
          <w:marTop w:val="0"/>
          <w:marBottom w:val="0"/>
          <w:divBdr>
            <w:top w:val="none" w:sz="0" w:space="0" w:color="auto"/>
            <w:left w:val="none" w:sz="0" w:space="0" w:color="auto"/>
            <w:bottom w:val="none" w:sz="0" w:space="0" w:color="auto"/>
            <w:right w:val="none" w:sz="0" w:space="0" w:color="auto"/>
          </w:divBdr>
        </w:div>
      </w:divsChild>
    </w:div>
    <w:div w:id="67465573">
      <w:bodyDiv w:val="1"/>
      <w:marLeft w:val="0"/>
      <w:marRight w:val="0"/>
      <w:marTop w:val="0"/>
      <w:marBottom w:val="0"/>
      <w:divBdr>
        <w:top w:val="none" w:sz="0" w:space="0" w:color="auto"/>
        <w:left w:val="none" w:sz="0" w:space="0" w:color="auto"/>
        <w:bottom w:val="none" w:sz="0" w:space="0" w:color="auto"/>
        <w:right w:val="none" w:sz="0" w:space="0" w:color="auto"/>
      </w:divBdr>
    </w:div>
    <w:div w:id="79522277">
      <w:bodyDiv w:val="1"/>
      <w:marLeft w:val="0"/>
      <w:marRight w:val="0"/>
      <w:marTop w:val="0"/>
      <w:marBottom w:val="0"/>
      <w:divBdr>
        <w:top w:val="none" w:sz="0" w:space="0" w:color="auto"/>
        <w:left w:val="none" w:sz="0" w:space="0" w:color="auto"/>
        <w:bottom w:val="none" w:sz="0" w:space="0" w:color="auto"/>
        <w:right w:val="none" w:sz="0" w:space="0" w:color="auto"/>
      </w:divBdr>
      <w:divsChild>
        <w:div w:id="1806846611">
          <w:marLeft w:val="0"/>
          <w:marRight w:val="0"/>
          <w:marTop w:val="0"/>
          <w:marBottom w:val="0"/>
          <w:divBdr>
            <w:top w:val="none" w:sz="0" w:space="0" w:color="auto"/>
            <w:left w:val="none" w:sz="0" w:space="0" w:color="auto"/>
            <w:bottom w:val="none" w:sz="0" w:space="0" w:color="auto"/>
            <w:right w:val="none" w:sz="0" w:space="0" w:color="auto"/>
          </w:divBdr>
        </w:div>
      </w:divsChild>
    </w:div>
    <w:div w:id="122893170">
      <w:bodyDiv w:val="1"/>
      <w:marLeft w:val="0"/>
      <w:marRight w:val="0"/>
      <w:marTop w:val="0"/>
      <w:marBottom w:val="0"/>
      <w:divBdr>
        <w:top w:val="none" w:sz="0" w:space="0" w:color="auto"/>
        <w:left w:val="none" w:sz="0" w:space="0" w:color="auto"/>
        <w:bottom w:val="none" w:sz="0" w:space="0" w:color="auto"/>
        <w:right w:val="none" w:sz="0" w:space="0" w:color="auto"/>
      </w:divBdr>
    </w:div>
    <w:div w:id="133759321">
      <w:bodyDiv w:val="1"/>
      <w:marLeft w:val="0"/>
      <w:marRight w:val="0"/>
      <w:marTop w:val="0"/>
      <w:marBottom w:val="0"/>
      <w:divBdr>
        <w:top w:val="none" w:sz="0" w:space="0" w:color="auto"/>
        <w:left w:val="none" w:sz="0" w:space="0" w:color="auto"/>
        <w:bottom w:val="none" w:sz="0" w:space="0" w:color="auto"/>
        <w:right w:val="none" w:sz="0" w:space="0" w:color="auto"/>
      </w:divBdr>
    </w:div>
    <w:div w:id="216401584">
      <w:bodyDiv w:val="1"/>
      <w:marLeft w:val="0"/>
      <w:marRight w:val="0"/>
      <w:marTop w:val="0"/>
      <w:marBottom w:val="0"/>
      <w:divBdr>
        <w:top w:val="none" w:sz="0" w:space="0" w:color="auto"/>
        <w:left w:val="none" w:sz="0" w:space="0" w:color="auto"/>
        <w:bottom w:val="none" w:sz="0" w:space="0" w:color="auto"/>
        <w:right w:val="none" w:sz="0" w:space="0" w:color="auto"/>
      </w:divBdr>
    </w:div>
    <w:div w:id="279386312">
      <w:bodyDiv w:val="1"/>
      <w:marLeft w:val="0"/>
      <w:marRight w:val="0"/>
      <w:marTop w:val="0"/>
      <w:marBottom w:val="0"/>
      <w:divBdr>
        <w:top w:val="none" w:sz="0" w:space="0" w:color="auto"/>
        <w:left w:val="none" w:sz="0" w:space="0" w:color="auto"/>
        <w:bottom w:val="none" w:sz="0" w:space="0" w:color="auto"/>
        <w:right w:val="none" w:sz="0" w:space="0" w:color="auto"/>
      </w:divBdr>
    </w:div>
    <w:div w:id="402607530">
      <w:bodyDiv w:val="1"/>
      <w:marLeft w:val="0"/>
      <w:marRight w:val="0"/>
      <w:marTop w:val="0"/>
      <w:marBottom w:val="0"/>
      <w:divBdr>
        <w:top w:val="none" w:sz="0" w:space="0" w:color="auto"/>
        <w:left w:val="none" w:sz="0" w:space="0" w:color="auto"/>
        <w:bottom w:val="none" w:sz="0" w:space="0" w:color="auto"/>
        <w:right w:val="none" w:sz="0" w:space="0" w:color="auto"/>
      </w:divBdr>
    </w:div>
    <w:div w:id="504244857">
      <w:bodyDiv w:val="1"/>
      <w:marLeft w:val="0"/>
      <w:marRight w:val="0"/>
      <w:marTop w:val="0"/>
      <w:marBottom w:val="0"/>
      <w:divBdr>
        <w:top w:val="none" w:sz="0" w:space="0" w:color="auto"/>
        <w:left w:val="none" w:sz="0" w:space="0" w:color="auto"/>
        <w:bottom w:val="none" w:sz="0" w:space="0" w:color="auto"/>
        <w:right w:val="none" w:sz="0" w:space="0" w:color="auto"/>
      </w:divBdr>
    </w:div>
    <w:div w:id="518086107">
      <w:bodyDiv w:val="1"/>
      <w:marLeft w:val="0"/>
      <w:marRight w:val="0"/>
      <w:marTop w:val="0"/>
      <w:marBottom w:val="0"/>
      <w:divBdr>
        <w:top w:val="none" w:sz="0" w:space="0" w:color="auto"/>
        <w:left w:val="none" w:sz="0" w:space="0" w:color="auto"/>
        <w:bottom w:val="none" w:sz="0" w:space="0" w:color="auto"/>
        <w:right w:val="none" w:sz="0" w:space="0" w:color="auto"/>
      </w:divBdr>
    </w:div>
    <w:div w:id="573780496">
      <w:bodyDiv w:val="1"/>
      <w:marLeft w:val="0"/>
      <w:marRight w:val="0"/>
      <w:marTop w:val="0"/>
      <w:marBottom w:val="0"/>
      <w:divBdr>
        <w:top w:val="none" w:sz="0" w:space="0" w:color="auto"/>
        <w:left w:val="none" w:sz="0" w:space="0" w:color="auto"/>
        <w:bottom w:val="none" w:sz="0" w:space="0" w:color="auto"/>
        <w:right w:val="none" w:sz="0" w:space="0" w:color="auto"/>
      </w:divBdr>
    </w:div>
    <w:div w:id="580019937">
      <w:bodyDiv w:val="1"/>
      <w:marLeft w:val="0"/>
      <w:marRight w:val="0"/>
      <w:marTop w:val="0"/>
      <w:marBottom w:val="0"/>
      <w:divBdr>
        <w:top w:val="none" w:sz="0" w:space="0" w:color="auto"/>
        <w:left w:val="none" w:sz="0" w:space="0" w:color="auto"/>
        <w:bottom w:val="none" w:sz="0" w:space="0" w:color="auto"/>
        <w:right w:val="none" w:sz="0" w:space="0" w:color="auto"/>
      </w:divBdr>
    </w:div>
    <w:div w:id="604773848">
      <w:bodyDiv w:val="1"/>
      <w:marLeft w:val="0"/>
      <w:marRight w:val="0"/>
      <w:marTop w:val="0"/>
      <w:marBottom w:val="0"/>
      <w:divBdr>
        <w:top w:val="none" w:sz="0" w:space="0" w:color="auto"/>
        <w:left w:val="none" w:sz="0" w:space="0" w:color="auto"/>
        <w:bottom w:val="none" w:sz="0" w:space="0" w:color="auto"/>
        <w:right w:val="none" w:sz="0" w:space="0" w:color="auto"/>
      </w:divBdr>
    </w:div>
    <w:div w:id="653534006">
      <w:bodyDiv w:val="1"/>
      <w:marLeft w:val="0"/>
      <w:marRight w:val="0"/>
      <w:marTop w:val="0"/>
      <w:marBottom w:val="0"/>
      <w:divBdr>
        <w:top w:val="none" w:sz="0" w:space="0" w:color="auto"/>
        <w:left w:val="none" w:sz="0" w:space="0" w:color="auto"/>
        <w:bottom w:val="none" w:sz="0" w:space="0" w:color="auto"/>
        <w:right w:val="none" w:sz="0" w:space="0" w:color="auto"/>
      </w:divBdr>
    </w:div>
    <w:div w:id="693384291">
      <w:bodyDiv w:val="1"/>
      <w:marLeft w:val="0"/>
      <w:marRight w:val="0"/>
      <w:marTop w:val="0"/>
      <w:marBottom w:val="0"/>
      <w:divBdr>
        <w:top w:val="none" w:sz="0" w:space="0" w:color="auto"/>
        <w:left w:val="none" w:sz="0" w:space="0" w:color="auto"/>
        <w:bottom w:val="none" w:sz="0" w:space="0" w:color="auto"/>
        <w:right w:val="none" w:sz="0" w:space="0" w:color="auto"/>
      </w:divBdr>
    </w:div>
    <w:div w:id="705330616">
      <w:bodyDiv w:val="1"/>
      <w:marLeft w:val="0"/>
      <w:marRight w:val="0"/>
      <w:marTop w:val="0"/>
      <w:marBottom w:val="0"/>
      <w:divBdr>
        <w:top w:val="none" w:sz="0" w:space="0" w:color="auto"/>
        <w:left w:val="none" w:sz="0" w:space="0" w:color="auto"/>
        <w:bottom w:val="none" w:sz="0" w:space="0" w:color="auto"/>
        <w:right w:val="none" w:sz="0" w:space="0" w:color="auto"/>
      </w:divBdr>
    </w:div>
    <w:div w:id="707292426">
      <w:bodyDiv w:val="1"/>
      <w:marLeft w:val="0"/>
      <w:marRight w:val="0"/>
      <w:marTop w:val="0"/>
      <w:marBottom w:val="0"/>
      <w:divBdr>
        <w:top w:val="none" w:sz="0" w:space="0" w:color="auto"/>
        <w:left w:val="none" w:sz="0" w:space="0" w:color="auto"/>
        <w:bottom w:val="none" w:sz="0" w:space="0" w:color="auto"/>
        <w:right w:val="none" w:sz="0" w:space="0" w:color="auto"/>
      </w:divBdr>
      <w:divsChild>
        <w:div w:id="233702842">
          <w:marLeft w:val="0"/>
          <w:marRight w:val="0"/>
          <w:marTop w:val="0"/>
          <w:marBottom w:val="0"/>
          <w:divBdr>
            <w:top w:val="none" w:sz="0" w:space="0" w:color="auto"/>
            <w:left w:val="none" w:sz="0" w:space="0" w:color="auto"/>
            <w:bottom w:val="none" w:sz="0" w:space="0" w:color="auto"/>
            <w:right w:val="none" w:sz="0" w:space="0" w:color="auto"/>
          </w:divBdr>
          <w:divsChild>
            <w:div w:id="163057085">
              <w:marLeft w:val="0"/>
              <w:marRight w:val="0"/>
              <w:marTop w:val="0"/>
              <w:marBottom w:val="0"/>
              <w:divBdr>
                <w:top w:val="none" w:sz="0" w:space="0" w:color="auto"/>
                <w:left w:val="none" w:sz="0" w:space="0" w:color="auto"/>
                <w:bottom w:val="none" w:sz="0" w:space="0" w:color="auto"/>
                <w:right w:val="none" w:sz="0" w:space="0" w:color="auto"/>
              </w:divBdr>
              <w:divsChild>
                <w:div w:id="943153960">
                  <w:marLeft w:val="0"/>
                  <w:marRight w:val="0"/>
                  <w:marTop w:val="0"/>
                  <w:marBottom w:val="0"/>
                  <w:divBdr>
                    <w:top w:val="none" w:sz="0" w:space="0" w:color="auto"/>
                    <w:left w:val="none" w:sz="0" w:space="0" w:color="auto"/>
                    <w:bottom w:val="none" w:sz="0" w:space="0" w:color="auto"/>
                    <w:right w:val="none" w:sz="0" w:space="0" w:color="auto"/>
                  </w:divBdr>
                  <w:divsChild>
                    <w:div w:id="1000935110">
                      <w:marLeft w:val="0"/>
                      <w:marRight w:val="0"/>
                      <w:marTop w:val="0"/>
                      <w:marBottom w:val="0"/>
                      <w:divBdr>
                        <w:top w:val="none" w:sz="0" w:space="0" w:color="auto"/>
                        <w:left w:val="none" w:sz="0" w:space="0" w:color="auto"/>
                        <w:bottom w:val="none" w:sz="0" w:space="0" w:color="auto"/>
                        <w:right w:val="none" w:sz="0" w:space="0" w:color="auto"/>
                      </w:divBdr>
                      <w:divsChild>
                        <w:div w:id="139615327">
                          <w:marLeft w:val="0"/>
                          <w:marRight w:val="0"/>
                          <w:marTop w:val="0"/>
                          <w:marBottom w:val="0"/>
                          <w:divBdr>
                            <w:top w:val="none" w:sz="0" w:space="0" w:color="auto"/>
                            <w:left w:val="none" w:sz="0" w:space="0" w:color="auto"/>
                            <w:bottom w:val="none" w:sz="0" w:space="0" w:color="auto"/>
                            <w:right w:val="none" w:sz="0" w:space="0" w:color="auto"/>
                          </w:divBdr>
                        </w:div>
                      </w:divsChild>
                    </w:div>
                    <w:div w:id="1224293956">
                      <w:marLeft w:val="0"/>
                      <w:marRight w:val="0"/>
                      <w:marTop w:val="0"/>
                      <w:marBottom w:val="0"/>
                      <w:divBdr>
                        <w:top w:val="none" w:sz="0" w:space="0" w:color="auto"/>
                        <w:left w:val="none" w:sz="0" w:space="0" w:color="auto"/>
                        <w:bottom w:val="none" w:sz="0" w:space="0" w:color="auto"/>
                        <w:right w:val="none" w:sz="0" w:space="0" w:color="auto"/>
                      </w:divBdr>
                      <w:divsChild>
                        <w:div w:id="190075001">
                          <w:marLeft w:val="0"/>
                          <w:marRight w:val="0"/>
                          <w:marTop w:val="0"/>
                          <w:marBottom w:val="0"/>
                          <w:divBdr>
                            <w:top w:val="none" w:sz="0" w:space="0" w:color="auto"/>
                            <w:left w:val="none" w:sz="0" w:space="0" w:color="auto"/>
                            <w:bottom w:val="none" w:sz="0" w:space="0" w:color="auto"/>
                            <w:right w:val="none" w:sz="0" w:space="0" w:color="auto"/>
                          </w:divBdr>
                        </w:div>
                      </w:divsChild>
                    </w:div>
                    <w:div w:id="1495534377">
                      <w:marLeft w:val="0"/>
                      <w:marRight w:val="0"/>
                      <w:marTop w:val="0"/>
                      <w:marBottom w:val="0"/>
                      <w:divBdr>
                        <w:top w:val="none" w:sz="0" w:space="0" w:color="auto"/>
                        <w:left w:val="none" w:sz="0" w:space="0" w:color="auto"/>
                        <w:bottom w:val="none" w:sz="0" w:space="0" w:color="auto"/>
                        <w:right w:val="none" w:sz="0" w:space="0" w:color="auto"/>
                      </w:divBdr>
                      <w:divsChild>
                        <w:div w:id="137961733">
                          <w:marLeft w:val="0"/>
                          <w:marRight w:val="0"/>
                          <w:marTop w:val="0"/>
                          <w:marBottom w:val="0"/>
                          <w:divBdr>
                            <w:top w:val="none" w:sz="0" w:space="0" w:color="auto"/>
                            <w:left w:val="none" w:sz="0" w:space="0" w:color="auto"/>
                            <w:bottom w:val="none" w:sz="0" w:space="0" w:color="auto"/>
                            <w:right w:val="none" w:sz="0" w:space="0" w:color="auto"/>
                          </w:divBdr>
                        </w:div>
                        <w:div w:id="546457729">
                          <w:marLeft w:val="0"/>
                          <w:marRight w:val="0"/>
                          <w:marTop w:val="0"/>
                          <w:marBottom w:val="0"/>
                          <w:divBdr>
                            <w:top w:val="none" w:sz="0" w:space="0" w:color="auto"/>
                            <w:left w:val="none" w:sz="0" w:space="0" w:color="auto"/>
                            <w:bottom w:val="none" w:sz="0" w:space="0" w:color="auto"/>
                            <w:right w:val="none" w:sz="0" w:space="0" w:color="auto"/>
                          </w:divBdr>
                        </w:div>
                        <w:div w:id="1594779729">
                          <w:marLeft w:val="0"/>
                          <w:marRight w:val="0"/>
                          <w:marTop w:val="0"/>
                          <w:marBottom w:val="0"/>
                          <w:divBdr>
                            <w:top w:val="none" w:sz="0" w:space="0" w:color="auto"/>
                            <w:left w:val="none" w:sz="0" w:space="0" w:color="auto"/>
                            <w:bottom w:val="none" w:sz="0" w:space="0" w:color="auto"/>
                            <w:right w:val="none" w:sz="0" w:space="0" w:color="auto"/>
                          </w:divBdr>
                        </w:div>
                        <w:div w:id="1612740034">
                          <w:marLeft w:val="0"/>
                          <w:marRight w:val="0"/>
                          <w:marTop w:val="0"/>
                          <w:marBottom w:val="0"/>
                          <w:divBdr>
                            <w:top w:val="none" w:sz="0" w:space="0" w:color="auto"/>
                            <w:left w:val="none" w:sz="0" w:space="0" w:color="auto"/>
                            <w:bottom w:val="none" w:sz="0" w:space="0" w:color="auto"/>
                            <w:right w:val="none" w:sz="0" w:space="0" w:color="auto"/>
                          </w:divBdr>
                        </w:div>
                        <w:div w:id="1670981193">
                          <w:marLeft w:val="0"/>
                          <w:marRight w:val="0"/>
                          <w:marTop w:val="0"/>
                          <w:marBottom w:val="0"/>
                          <w:divBdr>
                            <w:top w:val="none" w:sz="0" w:space="0" w:color="auto"/>
                            <w:left w:val="none" w:sz="0" w:space="0" w:color="auto"/>
                            <w:bottom w:val="none" w:sz="0" w:space="0" w:color="auto"/>
                            <w:right w:val="none" w:sz="0" w:space="0" w:color="auto"/>
                          </w:divBdr>
                        </w:div>
                      </w:divsChild>
                    </w:div>
                    <w:div w:id="1497844710">
                      <w:marLeft w:val="0"/>
                      <w:marRight w:val="0"/>
                      <w:marTop w:val="0"/>
                      <w:marBottom w:val="0"/>
                      <w:divBdr>
                        <w:top w:val="none" w:sz="0" w:space="0" w:color="auto"/>
                        <w:left w:val="none" w:sz="0" w:space="0" w:color="auto"/>
                        <w:bottom w:val="none" w:sz="0" w:space="0" w:color="auto"/>
                        <w:right w:val="none" w:sz="0" w:space="0" w:color="auto"/>
                      </w:divBdr>
                      <w:divsChild>
                        <w:div w:id="1060977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6658524">
      <w:bodyDiv w:val="1"/>
      <w:marLeft w:val="0"/>
      <w:marRight w:val="0"/>
      <w:marTop w:val="0"/>
      <w:marBottom w:val="0"/>
      <w:divBdr>
        <w:top w:val="none" w:sz="0" w:space="0" w:color="auto"/>
        <w:left w:val="none" w:sz="0" w:space="0" w:color="auto"/>
        <w:bottom w:val="none" w:sz="0" w:space="0" w:color="auto"/>
        <w:right w:val="none" w:sz="0" w:space="0" w:color="auto"/>
      </w:divBdr>
    </w:div>
    <w:div w:id="805242287">
      <w:bodyDiv w:val="1"/>
      <w:marLeft w:val="0"/>
      <w:marRight w:val="0"/>
      <w:marTop w:val="0"/>
      <w:marBottom w:val="0"/>
      <w:divBdr>
        <w:top w:val="none" w:sz="0" w:space="0" w:color="auto"/>
        <w:left w:val="none" w:sz="0" w:space="0" w:color="auto"/>
        <w:bottom w:val="none" w:sz="0" w:space="0" w:color="auto"/>
        <w:right w:val="none" w:sz="0" w:space="0" w:color="auto"/>
      </w:divBdr>
    </w:div>
    <w:div w:id="858390746">
      <w:bodyDiv w:val="1"/>
      <w:marLeft w:val="0"/>
      <w:marRight w:val="0"/>
      <w:marTop w:val="0"/>
      <w:marBottom w:val="0"/>
      <w:divBdr>
        <w:top w:val="none" w:sz="0" w:space="0" w:color="auto"/>
        <w:left w:val="none" w:sz="0" w:space="0" w:color="auto"/>
        <w:bottom w:val="none" w:sz="0" w:space="0" w:color="auto"/>
        <w:right w:val="none" w:sz="0" w:space="0" w:color="auto"/>
      </w:divBdr>
    </w:div>
    <w:div w:id="998582033">
      <w:bodyDiv w:val="1"/>
      <w:marLeft w:val="0"/>
      <w:marRight w:val="0"/>
      <w:marTop w:val="0"/>
      <w:marBottom w:val="0"/>
      <w:divBdr>
        <w:top w:val="none" w:sz="0" w:space="0" w:color="auto"/>
        <w:left w:val="none" w:sz="0" w:space="0" w:color="auto"/>
        <w:bottom w:val="none" w:sz="0" w:space="0" w:color="auto"/>
        <w:right w:val="none" w:sz="0" w:space="0" w:color="auto"/>
      </w:divBdr>
    </w:div>
    <w:div w:id="1113086868">
      <w:bodyDiv w:val="1"/>
      <w:marLeft w:val="0"/>
      <w:marRight w:val="0"/>
      <w:marTop w:val="0"/>
      <w:marBottom w:val="0"/>
      <w:divBdr>
        <w:top w:val="none" w:sz="0" w:space="0" w:color="auto"/>
        <w:left w:val="none" w:sz="0" w:space="0" w:color="auto"/>
        <w:bottom w:val="none" w:sz="0" w:space="0" w:color="auto"/>
        <w:right w:val="none" w:sz="0" w:space="0" w:color="auto"/>
      </w:divBdr>
    </w:div>
    <w:div w:id="1202788612">
      <w:bodyDiv w:val="1"/>
      <w:marLeft w:val="0"/>
      <w:marRight w:val="0"/>
      <w:marTop w:val="0"/>
      <w:marBottom w:val="0"/>
      <w:divBdr>
        <w:top w:val="none" w:sz="0" w:space="0" w:color="auto"/>
        <w:left w:val="none" w:sz="0" w:space="0" w:color="auto"/>
        <w:bottom w:val="none" w:sz="0" w:space="0" w:color="auto"/>
        <w:right w:val="none" w:sz="0" w:space="0" w:color="auto"/>
      </w:divBdr>
      <w:divsChild>
        <w:div w:id="1146507505">
          <w:marLeft w:val="0"/>
          <w:marRight w:val="0"/>
          <w:marTop w:val="0"/>
          <w:marBottom w:val="0"/>
          <w:divBdr>
            <w:top w:val="none" w:sz="0" w:space="0" w:color="auto"/>
            <w:left w:val="none" w:sz="0" w:space="0" w:color="auto"/>
            <w:bottom w:val="none" w:sz="0" w:space="0" w:color="auto"/>
            <w:right w:val="none" w:sz="0" w:space="0" w:color="auto"/>
          </w:divBdr>
        </w:div>
      </w:divsChild>
    </w:div>
    <w:div w:id="1287274475">
      <w:bodyDiv w:val="1"/>
      <w:marLeft w:val="0"/>
      <w:marRight w:val="0"/>
      <w:marTop w:val="0"/>
      <w:marBottom w:val="0"/>
      <w:divBdr>
        <w:top w:val="none" w:sz="0" w:space="0" w:color="auto"/>
        <w:left w:val="none" w:sz="0" w:space="0" w:color="auto"/>
        <w:bottom w:val="none" w:sz="0" w:space="0" w:color="auto"/>
        <w:right w:val="none" w:sz="0" w:space="0" w:color="auto"/>
      </w:divBdr>
    </w:div>
    <w:div w:id="1304509307">
      <w:bodyDiv w:val="1"/>
      <w:marLeft w:val="0"/>
      <w:marRight w:val="0"/>
      <w:marTop w:val="0"/>
      <w:marBottom w:val="0"/>
      <w:divBdr>
        <w:top w:val="none" w:sz="0" w:space="0" w:color="auto"/>
        <w:left w:val="none" w:sz="0" w:space="0" w:color="auto"/>
        <w:bottom w:val="none" w:sz="0" w:space="0" w:color="auto"/>
        <w:right w:val="none" w:sz="0" w:space="0" w:color="auto"/>
      </w:divBdr>
    </w:div>
    <w:div w:id="1413625701">
      <w:bodyDiv w:val="1"/>
      <w:marLeft w:val="0"/>
      <w:marRight w:val="0"/>
      <w:marTop w:val="0"/>
      <w:marBottom w:val="0"/>
      <w:divBdr>
        <w:top w:val="none" w:sz="0" w:space="0" w:color="auto"/>
        <w:left w:val="none" w:sz="0" w:space="0" w:color="auto"/>
        <w:bottom w:val="none" w:sz="0" w:space="0" w:color="auto"/>
        <w:right w:val="none" w:sz="0" w:space="0" w:color="auto"/>
      </w:divBdr>
    </w:div>
    <w:div w:id="1443646145">
      <w:bodyDiv w:val="1"/>
      <w:marLeft w:val="0"/>
      <w:marRight w:val="0"/>
      <w:marTop w:val="0"/>
      <w:marBottom w:val="0"/>
      <w:divBdr>
        <w:top w:val="none" w:sz="0" w:space="0" w:color="auto"/>
        <w:left w:val="none" w:sz="0" w:space="0" w:color="auto"/>
        <w:bottom w:val="none" w:sz="0" w:space="0" w:color="auto"/>
        <w:right w:val="none" w:sz="0" w:space="0" w:color="auto"/>
      </w:divBdr>
    </w:div>
    <w:div w:id="1451582315">
      <w:bodyDiv w:val="1"/>
      <w:marLeft w:val="0"/>
      <w:marRight w:val="0"/>
      <w:marTop w:val="0"/>
      <w:marBottom w:val="0"/>
      <w:divBdr>
        <w:top w:val="none" w:sz="0" w:space="0" w:color="auto"/>
        <w:left w:val="none" w:sz="0" w:space="0" w:color="auto"/>
        <w:bottom w:val="none" w:sz="0" w:space="0" w:color="auto"/>
        <w:right w:val="none" w:sz="0" w:space="0" w:color="auto"/>
      </w:divBdr>
      <w:divsChild>
        <w:div w:id="1482574498">
          <w:marLeft w:val="0"/>
          <w:marRight w:val="0"/>
          <w:marTop w:val="0"/>
          <w:marBottom w:val="0"/>
          <w:divBdr>
            <w:top w:val="none" w:sz="0" w:space="0" w:color="auto"/>
            <w:left w:val="none" w:sz="0" w:space="0" w:color="auto"/>
            <w:bottom w:val="none" w:sz="0" w:space="0" w:color="auto"/>
            <w:right w:val="none" w:sz="0" w:space="0" w:color="auto"/>
          </w:divBdr>
        </w:div>
      </w:divsChild>
    </w:div>
    <w:div w:id="1462265529">
      <w:bodyDiv w:val="1"/>
      <w:marLeft w:val="0"/>
      <w:marRight w:val="0"/>
      <w:marTop w:val="0"/>
      <w:marBottom w:val="0"/>
      <w:divBdr>
        <w:top w:val="none" w:sz="0" w:space="0" w:color="auto"/>
        <w:left w:val="none" w:sz="0" w:space="0" w:color="auto"/>
        <w:bottom w:val="none" w:sz="0" w:space="0" w:color="auto"/>
        <w:right w:val="none" w:sz="0" w:space="0" w:color="auto"/>
      </w:divBdr>
    </w:div>
    <w:div w:id="1498769608">
      <w:bodyDiv w:val="1"/>
      <w:marLeft w:val="0"/>
      <w:marRight w:val="0"/>
      <w:marTop w:val="0"/>
      <w:marBottom w:val="0"/>
      <w:divBdr>
        <w:top w:val="none" w:sz="0" w:space="0" w:color="auto"/>
        <w:left w:val="none" w:sz="0" w:space="0" w:color="auto"/>
        <w:bottom w:val="none" w:sz="0" w:space="0" w:color="auto"/>
        <w:right w:val="none" w:sz="0" w:space="0" w:color="auto"/>
      </w:divBdr>
    </w:div>
    <w:div w:id="1660159646">
      <w:bodyDiv w:val="1"/>
      <w:marLeft w:val="0"/>
      <w:marRight w:val="0"/>
      <w:marTop w:val="0"/>
      <w:marBottom w:val="0"/>
      <w:divBdr>
        <w:top w:val="none" w:sz="0" w:space="0" w:color="auto"/>
        <w:left w:val="none" w:sz="0" w:space="0" w:color="auto"/>
        <w:bottom w:val="none" w:sz="0" w:space="0" w:color="auto"/>
        <w:right w:val="none" w:sz="0" w:space="0" w:color="auto"/>
      </w:divBdr>
    </w:div>
    <w:div w:id="1853642789">
      <w:bodyDiv w:val="1"/>
      <w:marLeft w:val="0"/>
      <w:marRight w:val="0"/>
      <w:marTop w:val="0"/>
      <w:marBottom w:val="0"/>
      <w:divBdr>
        <w:top w:val="none" w:sz="0" w:space="0" w:color="auto"/>
        <w:left w:val="none" w:sz="0" w:space="0" w:color="auto"/>
        <w:bottom w:val="none" w:sz="0" w:space="0" w:color="auto"/>
        <w:right w:val="none" w:sz="0" w:space="0" w:color="auto"/>
      </w:divBdr>
    </w:div>
    <w:div w:id="1879276853">
      <w:bodyDiv w:val="1"/>
      <w:marLeft w:val="0"/>
      <w:marRight w:val="0"/>
      <w:marTop w:val="0"/>
      <w:marBottom w:val="0"/>
      <w:divBdr>
        <w:top w:val="none" w:sz="0" w:space="0" w:color="auto"/>
        <w:left w:val="none" w:sz="0" w:space="0" w:color="auto"/>
        <w:bottom w:val="none" w:sz="0" w:space="0" w:color="auto"/>
        <w:right w:val="none" w:sz="0" w:space="0" w:color="auto"/>
      </w:divBdr>
      <w:divsChild>
        <w:div w:id="1846364808">
          <w:marLeft w:val="0"/>
          <w:marRight w:val="0"/>
          <w:marTop w:val="0"/>
          <w:marBottom w:val="0"/>
          <w:divBdr>
            <w:top w:val="none" w:sz="0" w:space="0" w:color="auto"/>
            <w:left w:val="none" w:sz="0" w:space="0" w:color="auto"/>
            <w:bottom w:val="none" w:sz="0" w:space="0" w:color="auto"/>
            <w:right w:val="none" w:sz="0" w:space="0" w:color="auto"/>
          </w:divBdr>
          <w:divsChild>
            <w:div w:id="830369903">
              <w:marLeft w:val="0"/>
              <w:marRight w:val="0"/>
              <w:marTop w:val="0"/>
              <w:marBottom w:val="0"/>
              <w:divBdr>
                <w:top w:val="none" w:sz="0" w:space="0" w:color="auto"/>
                <w:left w:val="none" w:sz="0" w:space="0" w:color="auto"/>
                <w:bottom w:val="none" w:sz="0" w:space="0" w:color="auto"/>
                <w:right w:val="none" w:sz="0" w:space="0" w:color="auto"/>
              </w:divBdr>
              <w:divsChild>
                <w:div w:id="1630013895">
                  <w:marLeft w:val="0"/>
                  <w:marRight w:val="0"/>
                  <w:marTop w:val="0"/>
                  <w:marBottom w:val="0"/>
                  <w:divBdr>
                    <w:top w:val="none" w:sz="0" w:space="0" w:color="auto"/>
                    <w:left w:val="none" w:sz="0" w:space="0" w:color="auto"/>
                    <w:bottom w:val="none" w:sz="0" w:space="0" w:color="auto"/>
                    <w:right w:val="none" w:sz="0" w:space="0" w:color="auto"/>
                  </w:divBdr>
                  <w:divsChild>
                    <w:div w:id="12348142">
                      <w:marLeft w:val="0"/>
                      <w:marRight w:val="0"/>
                      <w:marTop w:val="0"/>
                      <w:marBottom w:val="0"/>
                      <w:divBdr>
                        <w:top w:val="none" w:sz="0" w:space="0" w:color="auto"/>
                        <w:left w:val="none" w:sz="0" w:space="0" w:color="auto"/>
                        <w:bottom w:val="none" w:sz="0" w:space="0" w:color="auto"/>
                        <w:right w:val="none" w:sz="0" w:space="0" w:color="auto"/>
                      </w:divBdr>
                      <w:divsChild>
                        <w:div w:id="1258640917">
                          <w:marLeft w:val="0"/>
                          <w:marRight w:val="0"/>
                          <w:marTop w:val="0"/>
                          <w:marBottom w:val="0"/>
                          <w:divBdr>
                            <w:top w:val="none" w:sz="0" w:space="0" w:color="auto"/>
                            <w:left w:val="none" w:sz="0" w:space="0" w:color="auto"/>
                            <w:bottom w:val="none" w:sz="0" w:space="0" w:color="auto"/>
                            <w:right w:val="none" w:sz="0" w:space="0" w:color="auto"/>
                          </w:divBdr>
                        </w:div>
                      </w:divsChild>
                    </w:div>
                    <w:div w:id="469249414">
                      <w:marLeft w:val="0"/>
                      <w:marRight w:val="0"/>
                      <w:marTop w:val="0"/>
                      <w:marBottom w:val="0"/>
                      <w:divBdr>
                        <w:top w:val="none" w:sz="0" w:space="0" w:color="auto"/>
                        <w:left w:val="none" w:sz="0" w:space="0" w:color="auto"/>
                        <w:bottom w:val="none" w:sz="0" w:space="0" w:color="auto"/>
                        <w:right w:val="none" w:sz="0" w:space="0" w:color="auto"/>
                      </w:divBdr>
                      <w:divsChild>
                        <w:div w:id="1202789876">
                          <w:marLeft w:val="0"/>
                          <w:marRight w:val="0"/>
                          <w:marTop w:val="0"/>
                          <w:marBottom w:val="0"/>
                          <w:divBdr>
                            <w:top w:val="none" w:sz="0" w:space="0" w:color="auto"/>
                            <w:left w:val="none" w:sz="0" w:space="0" w:color="auto"/>
                            <w:bottom w:val="none" w:sz="0" w:space="0" w:color="auto"/>
                            <w:right w:val="none" w:sz="0" w:space="0" w:color="auto"/>
                          </w:divBdr>
                        </w:div>
                      </w:divsChild>
                    </w:div>
                    <w:div w:id="473908129">
                      <w:marLeft w:val="0"/>
                      <w:marRight w:val="0"/>
                      <w:marTop w:val="0"/>
                      <w:marBottom w:val="0"/>
                      <w:divBdr>
                        <w:top w:val="none" w:sz="0" w:space="0" w:color="auto"/>
                        <w:left w:val="none" w:sz="0" w:space="0" w:color="auto"/>
                        <w:bottom w:val="none" w:sz="0" w:space="0" w:color="auto"/>
                        <w:right w:val="none" w:sz="0" w:space="0" w:color="auto"/>
                      </w:divBdr>
                      <w:divsChild>
                        <w:div w:id="196551253">
                          <w:marLeft w:val="0"/>
                          <w:marRight w:val="0"/>
                          <w:marTop w:val="0"/>
                          <w:marBottom w:val="0"/>
                          <w:divBdr>
                            <w:top w:val="none" w:sz="0" w:space="0" w:color="auto"/>
                            <w:left w:val="none" w:sz="0" w:space="0" w:color="auto"/>
                            <w:bottom w:val="none" w:sz="0" w:space="0" w:color="auto"/>
                            <w:right w:val="none" w:sz="0" w:space="0" w:color="auto"/>
                          </w:divBdr>
                        </w:div>
                      </w:divsChild>
                    </w:div>
                    <w:div w:id="493571144">
                      <w:marLeft w:val="0"/>
                      <w:marRight w:val="0"/>
                      <w:marTop w:val="0"/>
                      <w:marBottom w:val="0"/>
                      <w:divBdr>
                        <w:top w:val="none" w:sz="0" w:space="0" w:color="auto"/>
                        <w:left w:val="none" w:sz="0" w:space="0" w:color="auto"/>
                        <w:bottom w:val="none" w:sz="0" w:space="0" w:color="auto"/>
                        <w:right w:val="none" w:sz="0" w:space="0" w:color="auto"/>
                      </w:divBdr>
                      <w:divsChild>
                        <w:div w:id="736632321">
                          <w:marLeft w:val="0"/>
                          <w:marRight w:val="0"/>
                          <w:marTop w:val="0"/>
                          <w:marBottom w:val="0"/>
                          <w:divBdr>
                            <w:top w:val="none" w:sz="0" w:space="0" w:color="auto"/>
                            <w:left w:val="none" w:sz="0" w:space="0" w:color="auto"/>
                            <w:bottom w:val="none" w:sz="0" w:space="0" w:color="auto"/>
                            <w:right w:val="none" w:sz="0" w:space="0" w:color="auto"/>
                          </w:divBdr>
                        </w:div>
                      </w:divsChild>
                    </w:div>
                    <w:div w:id="675687916">
                      <w:marLeft w:val="0"/>
                      <w:marRight w:val="0"/>
                      <w:marTop w:val="0"/>
                      <w:marBottom w:val="0"/>
                      <w:divBdr>
                        <w:top w:val="none" w:sz="0" w:space="0" w:color="auto"/>
                        <w:left w:val="none" w:sz="0" w:space="0" w:color="auto"/>
                        <w:bottom w:val="none" w:sz="0" w:space="0" w:color="auto"/>
                        <w:right w:val="none" w:sz="0" w:space="0" w:color="auto"/>
                      </w:divBdr>
                      <w:divsChild>
                        <w:div w:id="493493308">
                          <w:marLeft w:val="0"/>
                          <w:marRight w:val="0"/>
                          <w:marTop w:val="0"/>
                          <w:marBottom w:val="0"/>
                          <w:divBdr>
                            <w:top w:val="none" w:sz="0" w:space="0" w:color="auto"/>
                            <w:left w:val="none" w:sz="0" w:space="0" w:color="auto"/>
                            <w:bottom w:val="none" w:sz="0" w:space="0" w:color="auto"/>
                            <w:right w:val="none" w:sz="0" w:space="0" w:color="auto"/>
                          </w:divBdr>
                        </w:div>
                      </w:divsChild>
                    </w:div>
                    <w:div w:id="1114785556">
                      <w:marLeft w:val="0"/>
                      <w:marRight w:val="0"/>
                      <w:marTop w:val="0"/>
                      <w:marBottom w:val="0"/>
                      <w:divBdr>
                        <w:top w:val="none" w:sz="0" w:space="0" w:color="auto"/>
                        <w:left w:val="none" w:sz="0" w:space="0" w:color="auto"/>
                        <w:bottom w:val="none" w:sz="0" w:space="0" w:color="auto"/>
                        <w:right w:val="none" w:sz="0" w:space="0" w:color="auto"/>
                      </w:divBdr>
                      <w:divsChild>
                        <w:div w:id="639265404">
                          <w:marLeft w:val="0"/>
                          <w:marRight w:val="0"/>
                          <w:marTop w:val="0"/>
                          <w:marBottom w:val="0"/>
                          <w:divBdr>
                            <w:top w:val="none" w:sz="0" w:space="0" w:color="auto"/>
                            <w:left w:val="none" w:sz="0" w:space="0" w:color="auto"/>
                            <w:bottom w:val="none" w:sz="0" w:space="0" w:color="auto"/>
                            <w:right w:val="none" w:sz="0" w:space="0" w:color="auto"/>
                          </w:divBdr>
                        </w:div>
                      </w:divsChild>
                    </w:div>
                    <w:div w:id="1161852337">
                      <w:marLeft w:val="0"/>
                      <w:marRight w:val="0"/>
                      <w:marTop w:val="0"/>
                      <w:marBottom w:val="0"/>
                      <w:divBdr>
                        <w:top w:val="none" w:sz="0" w:space="0" w:color="auto"/>
                        <w:left w:val="none" w:sz="0" w:space="0" w:color="auto"/>
                        <w:bottom w:val="none" w:sz="0" w:space="0" w:color="auto"/>
                        <w:right w:val="none" w:sz="0" w:space="0" w:color="auto"/>
                      </w:divBdr>
                      <w:divsChild>
                        <w:div w:id="942229034">
                          <w:marLeft w:val="0"/>
                          <w:marRight w:val="0"/>
                          <w:marTop w:val="0"/>
                          <w:marBottom w:val="0"/>
                          <w:divBdr>
                            <w:top w:val="none" w:sz="0" w:space="0" w:color="auto"/>
                            <w:left w:val="none" w:sz="0" w:space="0" w:color="auto"/>
                            <w:bottom w:val="none" w:sz="0" w:space="0" w:color="auto"/>
                            <w:right w:val="none" w:sz="0" w:space="0" w:color="auto"/>
                          </w:divBdr>
                        </w:div>
                      </w:divsChild>
                    </w:div>
                    <w:div w:id="1577855740">
                      <w:marLeft w:val="0"/>
                      <w:marRight w:val="0"/>
                      <w:marTop w:val="0"/>
                      <w:marBottom w:val="0"/>
                      <w:divBdr>
                        <w:top w:val="none" w:sz="0" w:space="0" w:color="auto"/>
                        <w:left w:val="none" w:sz="0" w:space="0" w:color="auto"/>
                        <w:bottom w:val="none" w:sz="0" w:space="0" w:color="auto"/>
                        <w:right w:val="none" w:sz="0" w:space="0" w:color="auto"/>
                      </w:divBdr>
                      <w:divsChild>
                        <w:div w:id="1661154837">
                          <w:marLeft w:val="0"/>
                          <w:marRight w:val="0"/>
                          <w:marTop w:val="0"/>
                          <w:marBottom w:val="0"/>
                          <w:divBdr>
                            <w:top w:val="none" w:sz="0" w:space="0" w:color="auto"/>
                            <w:left w:val="none" w:sz="0" w:space="0" w:color="auto"/>
                            <w:bottom w:val="none" w:sz="0" w:space="0" w:color="auto"/>
                            <w:right w:val="none" w:sz="0" w:space="0" w:color="auto"/>
                          </w:divBdr>
                        </w:div>
                      </w:divsChild>
                    </w:div>
                    <w:div w:id="1603489081">
                      <w:marLeft w:val="0"/>
                      <w:marRight w:val="0"/>
                      <w:marTop w:val="0"/>
                      <w:marBottom w:val="0"/>
                      <w:divBdr>
                        <w:top w:val="none" w:sz="0" w:space="0" w:color="auto"/>
                        <w:left w:val="none" w:sz="0" w:space="0" w:color="auto"/>
                        <w:bottom w:val="none" w:sz="0" w:space="0" w:color="auto"/>
                        <w:right w:val="none" w:sz="0" w:space="0" w:color="auto"/>
                      </w:divBdr>
                      <w:divsChild>
                        <w:div w:id="1015615295">
                          <w:marLeft w:val="0"/>
                          <w:marRight w:val="0"/>
                          <w:marTop w:val="0"/>
                          <w:marBottom w:val="0"/>
                          <w:divBdr>
                            <w:top w:val="none" w:sz="0" w:space="0" w:color="auto"/>
                            <w:left w:val="none" w:sz="0" w:space="0" w:color="auto"/>
                            <w:bottom w:val="none" w:sz="0" w:space="0" w:color="auto"/>
                            <w:right w:val="none" w:sz="0" w:space="0" w:color="auto"/>
                          </w:divBdr>
                        </w:div>
                      </w:divsChild>
                    </w:div>
                    <w:div w:id="1603491821">
                      <w:marLeft w:val="0"/>
                      <w:marRight w:val="0"/>
                      <w:marTop w:val="0"/>
                      <w:marBottom w:val="0"/>
                      <w:divBdr>
                        <w:top w:val="none" w:sz="0" w:space="0" w:color="auto"/>
                        <w:left w:val="none" w:sz="0" w:space="0" w:color="auto"/>
                        <w:bottom w:val="none" w:sz="0" w:space="0" w:color="auto"/>
                        <w:right w:val="none" w:sz="0" w:space="0" w:color="auto"/>
                      </w:divBdr>
                      <w:divsChild>
                        <w:div w:id="1561480690">
                          <w:marLeft w:val="0"/>
                          <w:marRight w:val="0"/>
                          <w:marTop w:val="0"/>
                          <w:marBottom w:val="0"/>
                          <w:divBdr>
                            <w:top w:val="none" w:sz="0" w:space="0" w:color="auto"/>
                            <w:left w:val="none" w:sz="0" w:space="0" w:color="auto"/>
                            <w:bottom w:val="none" w:sz="0" w:space="0" w:color="auto"/>
                            <w:right w:val="none" w:sz="0" w:space="0" w:color="auto"/>
                          </w:divBdr>
                        </w:div>
                      </w:divsChild>
                    </w:div>
                    <w:div w:id="1716856539">
                      <w:marLeft w:val="0"/>
                      <w:marRight w:val="0"/>
                      <w:marTop w:val="0"/>
                      <w:marBottom w:val="0"/>
                      <w:divBdr>
                        <w:top w:val="none" w:sz="0" w:space="0" w:color="auto"/>
                        <w:left w:val="none" w:sz="0" w:space="0" w:color="auto"/>
                        <w:bottom w:val="none" w:sz="0" w:space="0" w:color="auto"/>
                        <w:right w:val="none" w:sz="0" w:space="0" w:color="auto"/>
                      </w:divBdr>
                      <w:divsChild>
                        <w:div w:id="1444769552">
                          <w:marLeft w:val="0"/>
                          <w:marRight w:val="0"/>
                          <w:marTop w:val="0"/>
                          <w:marBottom w:val="0"/>
                          <w:divBdr>
                            <w:top w:val="none" w:sz="0" w:space="0" w:color="auto"/>
                            <w:left w:val="none" w:sz="0" w:space="0" w:color="auto"/>
                            <w:bottom w:val="none" w:sz="0" w:space="0" w:color="auto"/>
                            <w:right w:val="none" w:sz="0" w:space="0" w:color="auto"/>
                          </w:divBdr>
                        </w:div>
                      </w:divsChild>
                    </w:div>
                    <w:div w:id="1741245711">
                      <w:marLeft w:val="0"/>
                      <w:marRight w:val="0"/>
                      <w:marTop w:val="0"/>
                      <w:marBottom w:val="0"/>
                      <w:divBdr>
                        <w:top w:val="none" w:sz="0" w:space="0" w:color="auto"/>
                        <w:left w:val="none" w:sz="0" w:space="0" w:color="auto"/>
                        <w:bottom w:val="none" w:sz="0" w:space="0" w:color="auto"/>
                        <w:right w:val="none" w:sz="0" w:space="0" w:color="auto"/>
                      </w:divBdr>
                      <w:divsChild>
                        <w:div w:id="967249390">
                          <w:marLeft w:val="0"/>
                          <w:marRight w:val="0"/>
                          <w:marTop w:val="0"/>
                          <w:marBottom w:val="0"/>
                          <w:divBdr>
                            <w:top w:val="none" w:sz="0" w:space="0" w:color="auto"/>
                            <w:left w:val="none" w:sz="0" w:space="0" w:color="auto"/>
                            <w:bottom w:val="none" w:sz="0" w:space="0" w:color="auto"/>
                            <w:right w:val="none" w:sz="0" w:space="0" w:color="auto"/>
                          </w:divBdr>
                        </w:div>
                      </w:divsChild>
                    </w:div>
                    <w:div w:id="1789006518">
                      <w:marLeft w:val="0"/>
                      <w:marRight w:val="0"/>
                      <w:marTop w:val="0"/>
                      <w:marBottom w:val="0"/>
                      <w:divBdr>
                        <w:top w:val="none" w:sz="0" w:space="0" w:color="auto"/>
                        <w:left w:val="none" w:sz="0" w:space="0" w:color="auto"/>
                        <w:bottom w:val="none" w:sz="0" w:space="0" w:color="auto"/>
                        <w:right w:val="none" w:sz="0" w:space="0" w:color="auto"/>
                      </w:divBdr>
                      <w:divsChild>
                        <w:div w:id="1778912293">
                          <w:marLeft w:val="0"/>
                          <w:marRight w:val="0"/>
                          <w:marTop w:val="0"/>
                          <w:marBottom w:val="0"/>
                          <w:divBdr>
                            <w:top w:val="none" w:sz="0" w:space="0" w:color="auto"/>
                            <w:left w:val="none" w:sz="0" w:space="0" w:color="auto"/>
                            <w:bottom w:val="none" w:sz="0" w:space="0" w:color="auto"/>
                            <w:right w:val="none" w:sz="0" w:space="0" w:color="auto"/>
                          </w:divBdr>
                        </w:div>
                      </w:divsChild>
                    </w:div>
                    <w:div w:id="1798832321">
                      <w:marLeft w:val="0"/>
                      <w:marRight w:val="0"/>
                      <w:marTop w:val="0"/>
                      <w:marBottom w:val="0"/>
                      <w:divBdr>
                        <w:top w:val="none" w:sz="0" w:space="0" w:color="auto"/>
                        <w:left w:val="none" w:sz="0" w:space="0" w:color="auto"/>
                        <w:bottom w:val="none" w:sz="0" w:space="0" w:color="auto"/>
                        <w:right w:val="none" w:sz="0" w:space="0" w:color="auto"/>
                      </w:divBdr>
                      <w:divsChild>
                        <w:div w:id="1127969603">
                          <w:marLeft w:val="0"/>
                          <w:marRight w:val="0"/>
                          <w:marTop w:val="0"/>
                          <w:marBottom w:val="0"/>
                          <w:divBdr>
                            <w:top w:val="none" w:sz="0" w:space="0" w:color="auto"/>
                            <w:left w:val="none" w:sz="0" w:space="0" w:color="auto"/>
                            <w:bottom w:val="none" w:sz="0" w:space="0" w:color="auto"/>
                            <w:right w:val="none" w:sz="0" w:space="0" w:color="auto"/>
                          </w:divBdr>
                        </w:div>
                      </w:divsChild>
                    </w:div>
                    <w:div w:id="1803574231">
                      <w:marLeft w:val="0"/>
                      <w:marRight w:val="0"/>
                      <w:marTop w:val="0"/>
                      <w:marBottom w:val="0"/>
                      <w:divBdr>
                        <w:top w:val="none" w:sz="0" w:space="0" w:color="auto"/>
                        <w:left w:val="none" w:sz="0" w:space="0" w:color="auto"/>
                        <w:bottom w:val="none" w:sz="0" w:space="0" w:color="auto"/>
                        <w:right w:val="none" w:sz="0" w:space="0" w:color="auto"/>
                      </w:divBdr>
                      <w:divsChild>
                        <w:div w:id="1483430264">
                          <w:marLeft w:val="0"/>
                          <w:marRight w:val="0"/>
                          <w:marTop w:val="0"/>
                          <w:marBottom w:val="0"/>
                          <w:divBdr>
                            <w:top w:val="none" w:sz="0" w:space="0" w:color="auto"/>
                            <w:left w:val="none" w:sz="0" w:space="0" w:color="auto"/>
                            <w:bottom w:val="none" w:sz="0" w:space="0" w:color="auto"/>
                            <w:right w:val="none" w:sz="0" w:space="0" w:color="auto"/>
                          </w:divBdr>
                        </w:div>
                      </w:divsChild>
                    </w:div>
                    <w:div w:id="1828084007">
                      <w:marLeft w:val="0"/>
                      <w:marRight w:val="0"/>
                      <w:marTop w:val="0"/>
                      <w:marBottom w:val="0"/>
                      <w:divBdr>
                        <w:top w:val="none" w:sz="0" w:space="0" w:color="auto"/>
                        <w:left w:val="none" w:sz="0" w:space="0" w:color="auto"/>
                        <w:bottom w:val="none" w:sz="0" w:space="0" w:color="auto"/>
                        <w:right w:val="none" w:sz="0" w:space="0" w:color="auto"/>
                      </w:divBdr>
                      <w:divsChild>
                        <w:div w:id="206065465">
                          <w:marLeft w:val="0"/>
                          <w:marRight w:val="0"/>
                          <w:marTop w:val="0"/>
                          <w:marBottom w:val="0"/>
                          <w:divBdr>
                            <w:top w:val="none" w:sz="0" w:space="0" w:color="auto"/>
                            <w:left w:val="none" w:sz="0" w:space="0" w:color="auto"/>
                            <w:bottom w:val="none" w:sz="0" w:space="0" w:color="auto"/>
                            <w:right w:val="none" w:sz="0" w:space="0" w:color="auto"/>
                          </w:divBdr>
                        </w:div>
                      </w:divsChild>
                    </w:div>
                    <w:div w:id="1909875276">
                      <w:marLeft w:val="0"/>
                      <w:marRight w:val="0"/>
                      <w:marTop w:val="0"/>
                      <w:marBottom w:val="0"/>
                      <w:divBdr>
                        <w:top w:val="none" w:sz="0" w:space="0" w:color="auto"/>
                        <w:left w:val="none" w:sz="0" w:space="0" w:color="auto"/>
                        <w:bottom w:val="none" w:sz="0" w:space="0" w:color="auto"/>
                        <w:right w:val="none" w:sz="0" w:space="0" w:color="auto"/>
                      </w:divBdr>
                      <w:divsChild>
                        <w:div w:id="1834755428">
                          <w:marLeft w:val="0"/>
                          <w:marRight w:val="0"/>
                          <w:marTop w:val="0"/>
                          <w:marBottom w:val="0"/>
                          <w:divBdr>
                            <w:top w:val="none" w:sz="0" w:space="0" w:color="auto"/>
                            <w:left w:val="none" w:sz="0" w:space="0" w:color="auto"/>
                            <w:bottom w:val="none" w:sz="0" w:space="0" w:color="auto"/>
                            <w:right w:val="none" w:sz="0" w:space="0" w:color="auto"/>
                          </w:divBdr>
                        </w:div>
                      </w:divsChild>
                    </w:div>
                    <w:div w:id="1945990635">
                      <w:marLeft w:val="0"/>
                      <w:marRight w:val="0"/>
                      <w:marTop w:val="0"/>
                      <w:marBottom w:val="0"/>
                      <w:divBdr>
                        <w:top w:val="none" w:sz="0" w:space="0" w:color="auto"/>
                        <w:left w:val="none" w:sz="0" w:space="0" w:color="auto"/>
                        <w:bottom w:val="none" w:sz="0" w:space="0" w:color="auto"/>
                        <w:right w:val="none" w:sz="0" w:space="0" w:color="auto"/>
                      </w:divBdr>
                      <w:divsChild>
                        <w:div w:id="1557938367">
                          <w:marLeft w:val="0"/>
                          <w:marRight w:val="0"/>
                          <w:marTop w:val="0"/>
                          <w:marBottom w:val="0"/>
                          <w:divBdr>
                            <w:top w:val="none" w:sz="0" w:space="0" w:color="auto"/>
                            <w:left w:val="none" w:sz="0" w:space="0" w:color="auto"/>
                            <w:bottom w:val="none" w:sz="0" w:space="0" w:color="auto"/>
                            <w:right w:val="none" w:sz="0" w:space="0" w:color="auto"/>
                          </w:divBdr>
                        </w:div>
                      </w:divsChild>
                    </w:div>
                    <w:div w:id="2011255866">
                      <w:marLeft w:val="0"/>
                      <w:marRight w:val="0"/>
                      <w:marTop w:val="0"/>
                      <w:marBottom w:val="0"/>
                      <w:divBdr>
                        <w:top w:val="none" w:sz="0" w:space="0" w:color="auto"/>
                        <w:left w:val="none" w:sz="0" w:space="0" w:color="auto"/>
                        <w:bottom w:val="none" w:sz="0" w:space="0" w:color="auto"/>
                        <w:right w:val="none" w:sz="0" w:space="0" w:color="auto"/>
                      </w:divBdr>
                      <w:divsChild>
                        <w:div w:id="175727496">
                          <w:marLeft w:val="0"/>
                          <w:marRight w:val="0"/>
                          <w:marTop w:val="0"/>
                          <w:marBottom w:val="0"/>
                          <w:divBdr>
                            <w:top w:val="none" w:sz="0" w:space="0" w:color="auto"/>
                            <w:left w:val="none" w:sz="0" w:space="0" w:color="auto"/>
                            <w:bottom w:val="none" w:sz="0" w:space="0" w:color="auto"/>
                            <w:right w:val="none" w:sz="0" w:space="0" w:color="auto"/>
                          </w:divBdr>
                        </w:div>
                      </w:divsChild>
                    </w:div>
                    <w:div w:id="2070760772">
                      <w:marLeft w:val="0"/>
                      <w:marRight w:val="0"/>
                      <w:marTop w:val="0"/>
                      <w:marBottom w:val="0"/>
                      <w:divBdr>
                        <w:top w:val="none" w:sz="0" w:space="0" w:color="auto"/>
                        <w:left w:val="none" w:sz="0" w:space="0" w:color="auto"/>
                        <w:bottom w:val="none" w:sz="0" w:space="0" w:color="auto"/>
                        <w:right w:val="none" w:sz="0" w:space="0" w:color="auto"/>
                      </w:divBdr>
                      <w:divsChild>
                        <w:div w:id="138376984">
                          <w:marLeft w:val="0"/>
                          <w:marRight w:val="0"/>
                          <w:marTop w:val="0"/>
                          <w:marBottom w:val="0"/>
                          <w:divBdr>
                            <w:top w:val="none" w:sz="0" w:space="0" w:color="auto"/>
                            <w:left w:val="none" w:sz="0" w:space="0" w:color="auto"/>
                            <w:bottom w:val="none" w:sz="0" w:space="0" w:color="auto"/>
                            <w:right w:val="none" w:sz="0" w:space="0" w:color="auto"/>
                          </w:divBdr>
                        </w:div>
                      </w:divsChild>
                    </w:div>
                    <w:div w:id="2113015683">
                      <w:marLeft w:val="0"/>
                      <w:marRight w:val="0"/>
                      <w:marTop w:val="0"/>
                      <w:marBottom w:val="0"/>
                      <w:divBdr>
                        <w:top w:val="none" w:sz="0" w:space="0" w:color="auto"/>
                        <w:left w:val="none" w:sz="0" w:space="0" w:color="auto"/>
                        <w:bottom w:val="none" w:sz="0" w:space="0" w:color="auto"/>
                        <w:right w:val="none" w:sz="0" w:space="0" w:color="auto"/>
                      </w:divBdr>
                      <w:divsChild>
                        <w:div w:id="419837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0907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047412">
      <w:bodyDiv w:val="1"/>
      <w:marLeft w:val="0"/>
      <w:marRight w:val="0"/>
      <w:marTop w:val="0"/>
      <w:marBottom w:val="0"/>
      <w:divBdr>
        <w:top w:val="none" w:sz="0" w:space="0" w:color="auto"/>
        <w:left w:val="none" w:sz="0" w:space="0" w:color="auto"/>
        <w:bottom w:val="none" w:sz="0" w:space="0" w:color="auto"/>
        <w:right w:val="none" w:sz="0" w:space="0" w:color="auto"/>
      </w:divBdr>
    </w:div>
    <w:div w:id="19759122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emf"/><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hyperlink" Target="https://doi.org/10.1080/09687599.2019.1696749" TargetMode="External"/><Relationship Id="rId68" Type="http://schemas.openxmlformats.org/officeDocument/2006/relationships/hyperlink" Target="https://doi.org/10.1680/muen.14.00016" TargetMode="Externa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image" Target="media/image1.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hyperlink" Target="https://parkpeople.ca/" TargetMode="External"/><Relationship Id="rId74"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49.png"/><Relationship Id="rId19" Type="http://schemas.openxmlformats.org/officeDocument/2006/relationships/image" Target="media/image7.png"/><Relationship Id="rId14" Type="http://schemas.openxmlformats.org/officeDocument/2006/relationships/image" Target="media/image2.jp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hyperlink" Target="https://doi.org/10.1080/01490400.2019.1686446" TargetMode="External"/><Relationship Id="rId69" Type="http://schemas.openxmlformats.org/officeDocument/2006/relationships/hyperlink" Target="https://doi.org/10.13140/RG.2.1.4477.4885" TargetMode="External"/><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hyperlink" Target="https://citeseerx.ist.psu.edu/document?repid=rep1&amp;type=pdf&amp;doi=e94634176a99f6b796797d2cce3eb553e5da909e" TargetMode="Externa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hyperlink" Target="https://sci-bc.ca/wp-content/uploads/2019/11/parks-canada-design-guidelines-foraccessible-" TargetMode="External"/><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hyperlink" Target="https://doi.org/10.1080/09638288.2017.1302006" TargetMode="External"/><Relationship Id="rId70" Type="http://schemas.openxmlformats.org/officeDocument/2006/relationships/hyperlink" Target="https://doi.org/10.1016/j.envres.2019.01.034"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hyperlink" Target="https://doi.org/10.1016/j.envres.2017.06.028" TargetMode="External"/><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image" Target="media/image6.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microsoft.com/office/2020/10/relationships/intelligence" Target="intelligence2.xml"/><Relationship Id="rId7" Type="http://schemas.openxmlformats.org/officeDocument/2006/relationships/settings" Target="settings.xml"/><Relationship Id="rId71" Type="http://schemas.openxmlformats.org/officeDocument/2006/relationships/hyperlink" Target="https://escholarship.org/uc/item/450871h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3D3CEE7C44828448A0B947377334398" ma:contentTypeVersion="16" ma:contentTypeDescription="Create a new document." ma:contentTypeScope="" ma:versionID="3985ec043dacd7e3c96150114746f6ad">
  <xsd:schema xmlns:xsd="http://www.w3.org/2001/XMLSchema" xmlns:xs="http://www.w3.org/2001/XMLSchema" xmlns:p="http://schemas.microsoft.com/office/2006/metadata/properties" xmlns:ns2="99346c16-623b-4c22-ba69-6bcaac7c6bb5" xmlns:ns3="f6652fea-56c7-4505-bb58-cf3f02461709" targetNamespace="http://schemas.microsoft.com/office/2006/metadata/properties" ma:root="true" ma:fieldsID="350b2706d3c3e1bc5628e87bd5441cff" ns2:_="" ns3:_="">
    <xsd:import namespace="99346c16-623b-4c22-ba69-6bcaac7c6bb5"/>
    <xsd:import namespace="f6652fea-56c7-4505-bb58-cf3f02461709"/>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AutoKeyPoints" minOccurs="0"/>
                <xsd:element ref="ns2:MediaServiceKeyPoint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9346c16-623b-4c22-ba69-6bcaac7c6bb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3a1f1625-ae5f-4790-9429-a47075c1c374"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f6652fea-56c7-4505-bb58-cf3f02461709"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814e6b2d-3949-4495-9e1d-3b161f73e28c}" ma:internalName="TaxCatchAll" ma:showField="CatchAllData" ma:web="f6652fea-56c7-4505-bb58-cf3f0246170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99346c16-623b-4c22-ba69-6bcaac7c6bb5">
      <Terms xmlns="http://schemas.microsoft.com/office/infopath/2007/PartnerControls"/>
    </lcf76f155ced4ddcb4097134ff3c332f>
    <TaxCatchAll xmlns="f6652fea-56c7-4505-bb58-cf3f02461709" xsi:nil="true"/>
  </documentManagement>
</p:properties>
</file>

<file path=customXml/itemProps1.xml><?xml version="1.0" encoding="utf-8"?>
<ds:datastoreItem xmlns:ds="http://schemas.openxmlformats.org/officeDocument/2006/customXml" ds:itemID="{EAD791C6-5FA5-4DC0-AACA-907BB5E75413}">
  <ds:schemaRefs>
    <ds:schemaRef ds:uri="http://schemas.microsoft.com/sharepoint/v3/contenttype/forms"/>
  </ds:schemaRefs>
</ds:datastoreItem>
</file>

<file path=customXml/itemProps2.xml><?xml version="1.0" encoding="utf-8"?>
<ds:datastoreItem xmlns:ds="http://schemas.openxmlformats.org/officeDocument/2006/customXml" ds:itemID="{4F85A69A-2484-47F0-86BC-03C43BE8A0A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9346c16-623b-4c22-ba69-6bcaac7c6bb5"/>
    <ds:schemaRef ds:uri="f6652fea-56c7-4505-bb58-cf3f0246170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6EE5D7F-8EA4-436D-BD20-AF110E00485E}">
  <ds:schemaRefs>
    <ds:schemaRef ds:uri="http://schemas.openxmlformats.org/officeDocument/2006/bibliography"/>
  </ds:schemaRefs>
</ds:datastoreItem>
</file>

<file path=customXml/itemProps4.xml><?xml version="1.0" encoding="utf-8"?>
<ds:datastoreItem xmlns:ds="http://schemas.openxmlformats.org/officeDocument/2006/customXml" ds:itemID="{792FFD2E-2496-450A-B88C-DD0D15275752}">
  <ds:schemaRefs>
    <ds:schemaRef ds:uri="http://schemas.microsoft.com/office/2006/metadata/properties"/>
    <ds:schemaRef ds:uri="http://schemas.microsoft.com/office/infopath/2007/PartnerControls"/>
    <ds:schemaRef ds:uri="99346c16-623b-4c22-ba69-6bcaac7c6bb5"/>
    <ds:schemaRef ds:uri="f6652fea-56c7-4505-bb58-cf3f02461709"/>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82</Pages>
  <Words>10918</Words>
  <Characters>62236</Characters>
  <Application>Microsoft Office Word</Application>
  <DocSecurity>0</DocSecurity>
  <Lines>518</Lines>
  <Paragraphs>146</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73008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mikepres@student.ubc.ca</dc:creator>
  <cp:keywords/>
  <dc:description/>
  <cp:lastModifiedBy>Perkins, Jodine Michelle</cp:lastModifiedBy>
  <cp:revision>6</cp:revision>
  <cp:lastPrinted>2023-03-27T23:48:00Z</cp:lastPrinted>
  <dcterms:created xsi:type="dcterms:W3CDTF">2024-07-02T22:31:00Z</dcterms:created>
  <dcterms:modified xsi:type="dcterms:W3CDTF">2024-07-04T00:49:00Z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0x01010083D3CEE7C44828448A0B947377334398</vt:lpwstr>
  </property>
  <property fmtid="{D5CDD505-2E9C-101B-9397-08002B2CF9AE}" pid="3" name="MediaServiceImageTags">
    <vt:lpwstr/>
  </property>
</Properties>
</file>